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Hipofiza se sezv in sapt 3 pana in sapt 13 de viu.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Deficit de gh la nn -- dozez GH in primele 7 zile, normal mai mare de 7, dar atentie la test.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Sau dozare de IGFBP3, nu IGF1. daca da rmn cerebral.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Initiez trt inainte de a avea rezultatele.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turner cu mozaicism Y intai gonadectomie apoi GH. atentie la cele cu malf congenitale severa.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Sau oxandrolon dupa varsta de 8 ani. 0.5 mg/kgc (???).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Acondroplazia - nu are efect, hipocondroplazia - raspund mai bine. Aprobat in japonia.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Copii cu SGA sever au risc mai mare de hepatoblastom in primii 3 ani, nu initiez trt inainte de 3 ani, </w:t>
      </w:r>
      <w:r>
        <w:rPr>
          <w:rStyle w:val="Character1"/>
        </w:rPr>
        <w:t xml:space="preserve">monitorizez cu AFP si eco hep.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Gh asociat cu analog GNRH sau inhibitor de aromataza - anastrozol.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