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La adolescente 85% fac rezisetnta la insulina , chiar si fara obezitate. 10% fac DZ2. Test de toleranta la glucoza </w:t>
      </w:r>
      <w:r>
        <w:rPr>
          <w:rStyle w:val="Character1"/>
        </w:rPr>
        <w:t xml:space="preserve">repetat la 2 ani, eventual HbA1c.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Fenotipuri diferite.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- clasic: hiperandrogenism + anovulatie + aspect ecografic -&gt; risc cardiovascular f. Crescut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- hiperandrogenism +/- anovulatie sau +/- aspect ecografic -&gt; risc cardiovascular crescut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- anovulatie+ ecografic (??) -&gt; risc cardiovascular normal, fara rezistenta la insulina; infertilitate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 rom - hirsutism normal &lt;8, poate creste in timpul pubertatii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Acnee moderata  / severa (peste 10 leziuni faciale)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Alopecie - rara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Dg diferential cu hiperresponsivitatea rec androgenici sau exces de 5alpha reductaza.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Testosteron total &gt; 55 ng/dl e crescut sau peste valoarea maxima a femeii adulte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Ecografic la adolescente pe sonda abdominala volum ovarian &gt; 10 (12) cmc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Marker surogat - AMH la adult &gt; 35 pM/L mai ales cand lipseste amenoreea sau hiperandrogenismul.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Factori de risc pt sopc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- adrenarha prematura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- SGA// low birth weight mai ales daca recupereaza repede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- trt cu GnRH pt pubertatea precoce, probabil prin creste9rea tt adipos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Trt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- COC, metformin, antiandrogenice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- stil de viata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- inofolic la adult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COC cel putin 6 luni pt hirsutism. Se initiaza dupa MN sau in amenoree primara daca are B4.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!!!! Pc cu SOPC au risc mai mare de TEP/TVP - inoitiez cu un ACO cu risc mic(levonogestrel =microginon, </w:t>
      </w:r>
      <w:r>
        <w:rPr>
          <w:rStyle w:val="Character1"/>
        </w:rPr>
        <w:t xml:space="preserve">rigevidon + 30mmg EE2; loette + 20 mcg EE2) apoi trec dupa 1 an pe unul care contine ciproteron acetat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Cele mai eficiente sung cele care au progestativ antiandrogenic </w:t>
      </w:r>
      <w:r>
        <w:rPr>
          <w:rStyle w:val="Character2"/>
          <w:sz w:val="24"/>
          <w:szCs w:val="24"/>
          <w:shd w:val="clear" w:color="auto" w:fill="FFFFFF"/>
        </w:rPr>
        <w:t xml:space="preserve">cyproterone acetate (co-cyprindiol or </w:t>
      </w:r>
      <w:r>
        <w:rPr>
          <w:rStyle w:val="Character2"/>
          <w:sz w:val="24"/>
          <w:szCs w:val="24"/>
          <w:shd w:val="clear" w:color="auto" w:fill="FFFFFF"/>
        </w:rPr>
        <w:t xml:space="preserve">Diane™-35, Estelle™ 35 and Ginet-84™), drospirenone (Yasmin™, Yaz™) or dienogest (Valette</w:t>
      </w:r>
      <w:r>
        <w:rPr>
          <w:rStyle w:val="Character2"/>
          <w:sz w:val="24"/>
          <w:szCs w:val="24"/>
          <w:shd w:val="clear" w:color="auto" w:fill="FFFFFF"/>
        </w:rPr>
        <w:t>™).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Flutamida 62,5 - 250 mg/zi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Spironolactona 25-200 mg/zi. Inhiba usor 5 alpha reductaza si blocant de rec test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Androcur ziua 1-10 cm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Finasterida - inhiba 5 alpha reductaza dar nu scade prod de sebum. Pt acnee - ac retinoic</w:t>
      </w:r>
    </w:p>
    <w:p>
      <w:pPr>
        <w:pStyle w:val="Para7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sectPr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ans-serif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'Open Sans'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paragraph" w:customStyle="1" w:styleId="Para7">
    <w:name w:val="ParaAttribute7"/>
    <w:pPr>
      <w:jc w:val="left"/>
      <w:wordWrap w:val="false"/>
      <w:ind w:left="0" w:hanging="0"/>
      <w:widowControl w:val="false"/>
      <w:rPr/>
    </w:pPr>
  </w:style>
  <w:style w:type="paragraph" w:customStyle="1" w:styleId="Para8">
    <w:name w:val="ParaAttribute8"/>
    <w:pPr>
      <w:spacing w:line="330" w:lineRule="exact"/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Times New Roman"/>
    </w:rPr>
  </w:style>
  <w:style w:type="character" w:customStyle="1" w:styleId="Character2">
    <w:name w:val="CharAttribute2"/>
    <w:rPr>
      <w:rFonts w:ascii="'Open Sans'" w:eastAsia="Times New Roman"/>
      <w:sz w:val="24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248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