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07C37" w14:textId="77777777" w:rsidR="00E27257" w:rsidRPr="00F32B43" w:rsidRDefault="00000000">
      <w:pPr>
        <w:pStyle w:val="Title"/>
        <w:spacing w:after="60"/>
      </w:pPr>
      <w:r w:rsidRPr="00F32B43">
        <w:t>Nova Retraining &amp; Evaluation Report</w:t>
      </w:r>
    </w:p>
    <w:p w14:paraId="58DA2BFC" w14:textId="77777777" w:rsidR="00E27257" w:rsidRPr="00F32B43" w:rsidRDefault="00000000">
      <w:pPr>
        <w:spacing w:after="300"/>
      </w:pPr>
      <w:r w:rsidRPr="00F32B43">
        <w:rPr>
          <w:i/>
          <w:iCs/>
        </w:rPr>
        <w:t>Local retrain on broadened dataset (nova-counseling-v2) + first real detection-accuracy evaluation</w:t>
      </w:r>
    </w:p>
    <w:p w14:paraId="44D652DD" w14:textId="77777777" w:rsidR="00E27257" w:rsidRPr="00F32B43" w:rsidRDefault="00000000">
      <w:pPr>
        <w:pStyle w:val="Heading1"/>
        <w:spacing w:before="300" w:after="150"/>
        <w:rPr>
          <w:color w:val="auto"/>
        </w:rPr>
      </w:pPr>
      <w:r w:rsidRPr="00F32B43">
        <w:rPr>
          <w:color w:val="auto"/>
        </w:rPr>
        <w:t>Summary</w:t>
      </w:r>
    </w:p>
    <w:p w14:paraId="6D35CCD6" w14:textId="77777777" w:rsidR="00E27257" w:rsidRPr="00F32B43" w:rsidRDefault="00000000">
      <w:pPr>
        <w:pStyle w:val="ListParagraph"/>
        <w:numPr>
          <w:ilvl w:val="0"/>
          <w:numId w:val="1"/>
        </w:numPr>
        <w:spacing w:after="80"/>
      </w:pPr>
      <w:r w:rsidRPr="00F32B43">
        <w:t>Model retrained locally (RTX PRO 4000 Blackwell, 24GB VRAM) on a broadened dataset - 23,037 examples across 7 sources, up from 9,825 in the original counseling-only run.</w:t>
      </w:r>
    </w:p>
    <w:p w14:paraId="440024CE" w14:textId="77777777" w:rsidR="00E27257" w:rsidRPr="00F32B43" w:rsidRDefault="00000000">
      <w:pPr>
        <w:pStyle w:val="ListParagraph"/>
        <w:numPr>
          <w:ilvl w:val="0"/>
          <w:numId w:val="1"/>
        </w:numPr>
        <w:spacing w:after="80"/>
      </w:pPr>
      <w:r w:rsidRPr="00F32B43">
        <w:t>First run with a real 80/10/10 train/validation/test split - validation loss was tracked live during training, not just training loss.</w:t>
      </w:r>
    </w:p>
    <w:p w14:paraId="5490BE70" w14:textId="77777777" w:rsidR="00E27257" w:rsidRPr="00F32B43" w:rsidRDefault="00000000">
      <w:pPr>
        <w:pStyle w:val="ListParagraph"/>
        <w:numPr>
          <w:ilvl w:val="0"/>
          <w:numId w:val="1"/>
        </w:numPr>
        <w:spacing w:after="80"/>
      </w:pPr>
      <w:r w:rsidRPr="00F32B43">
        <w:t>First real, measured accuracy/precision/recall/F1 numbers for the emotion, stress-type, and crisis detection system, against a labeled test set.</w:t>
      </w:r>
    </w:p>
    <w:p w14:paraId="4FE6B317" w14:textId="77777777" w:rsidR="00E27257" w:rsidRPr="00F32B43" w:rsidRDefault="00000000">
      <w:pPr>
        <w:pStyle w:val="ListParagraph"/>
        <w:numPr>
          <w:ilvl w:val="0"/>
          <w:numId w:val="1"/>
        </w:numPr>
        <w:spacing w:after="80"/>
      </w:pPr>
      <w:r w:rsidRPr="00F32B43">
        <w:t>Two items remain open and are marked clearly below rather than assumed: (1) app-level crisis-pathway verification, (2) scaling the labeled detection test set beyond the current small starter set.</w:t>
      </w:r>
    </w:p>
    <w:p w14:paraId="6071627A" w14:textId="77777777" w:rsidR="00E27257" w:rsidRPr="00F32B43" w:rsidRDefault="00000000">
      <w:pPr>
        <w:pStyle w:val="Heading1"/>
        <w:spacing w:before="300" w:after="150"/>
        <w:rPr>
          <w:color w:val="auto"/>
        </w:rPr>
      </w:pPr>
      <w:r w:rsidRPr="00F32B43">
        <w:rPr>
          <w:color w:val="auto"/>
        </w:rPr>
        <w:t>1. Training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022"/>
        <w:gridCol w:w="3528"/>
      </w:tblGrid>
      <w:tr w:rsidR="00F32B43" w:rsidRPr="00F32B43" w14:paraId="6CC0D7A9" w14:textId="77777777">
        <w:tblPrEx>
          <w:tblCellMar>
            <w:top w:w="0" w:type="dxa"/>
            <w:bottom w:w="0" w:type="dxa"/>
          </w:tblCellMar>
        </w:tblPrEx>
        <w:tc>
          <w:tcPr>
            <w:tcW w:w="0" w:type="auto"/>
            <w:shd w:val="clear" w:color="auto" w:fill="E8ECFF"/>
          </w:tcPr>
          <w:p w14:paraId="78DBDC73" w14:textId="77777777" w:rsidR="00E27257" w:rsidRPr="00F32B43" w:rsidRDefault="00000000">
            <w:r w:rsidRPr="00F32B43">
              <w:rPr>
                <w:b/>
                <w:bCs/>
              </w:rPr>
              <w:t>Source</w:t>
            </w:r>
          </w:p>
        </w:tc>
        <w:tc>
          <w:tcPr>
            <w:tcW w:w="0" w:type="auto"/>
            <w:shd w:val="clear" w:color="auto" w:fill="E8ECFF"/>
          </w:tcPr>
          <w:p w14:paraId="25A52AD4" w14:textId="77777777" w:rsidR="00E27257" w:rsidRPr="00F32B43" w:rsidRDefault="00000000">
            <w:r w:rsidRPr="00F32B43">
              <w:rPr>
                <w:b/>
                <w:bCs/>
              </w:rPr>
              <w:t>Examples</w:t>
            </w:r>
          </w:p>
        </w:tc>
        <w:tc>
          <w:tcPr>
            <w:tcW w:w="0" w:type="auto"/>
            <w:shd w:val="clear" w:color="auto" w:fill="E8ECFF"/>
          </w:tcPr>
          <w:p w14:paraId="4C68D504" w14:textId="77777777" w:rsidR="00E27257" w:rsidRPr="00F32B43" w:rsidRDefault="00000000">
            <w:r w:rsidRPr="00F32B43">
              <w:rPr>
                <w:b/>
                <w:bCs/>
              </w:rPr>
              <w:t>Type</w:t>
            </w:r>
          </w:p>
        </w:tc>
      </w:tr>
      <w:tr w:rsidR="00F32B43" w:rsidRPr="00F32B43" w14:paraId="4E98126C" w14:textId="77777777">
        <w:tblPrEx>
          <w:tblCellMar>
            <w:top w:w="0" w:type="dxa"/>
            <w:bottom w:w="0" w:type="dxa"/>
          </w:tblCellMar>
        </w:tblPrEx>
        <w:tc>
          <w:tcPr>
            <w:tcW w:w="0" w:type="auto"/>
          </w:tcPr>
          <w:p w14:paraId="3D1E6D19" w14:textId="77777777" w:rsidR="00E27257" w:rsidRPr="00F32B43" w:rsidRDefault="00000000">
            <w:proofErr w:type="spellStart"/>
            <w:r w:rsidRPr="00F32B43">
              <w:t>CounselChat</w:t>
            </w:r>
            <w:proofErr w:type="spellEnd"/>
          </w:p>
        </w:tc>
        <w:tc>
          <w:tcPr>
            <w:tcW w:w="0" w:type="auto"/>
          </w:tcPr>
          <w:p w14:paraId="534C37EA" w14:textId="77777777" w:rsidR="00E27257" w:rsidRPr="00F32B43" w:rsidRDefault="00000000">
            <w:r w:rsidRPr="00F32B43">
              <w:t>2,508</w:t>
            </w:r>
          </w:p>
        </w:tc>
        <w:tc>
          <w:tcPr>
            <w:tcW w:w="0" w:type="auto"/>
          </w:tcPr>
          <w:p w14:paraId="2E09F210" w14:textId="77777777" w:rsidR="00E27257" w:rsidRPr="00F32B43" w:rsidRDefault="00000000">
            <w:r w:rsidRPr="00F32B43">
              <w:t>Real counselor Q&amp;A</w:t>
            </w:r>
          </w:p>
        </w:tc>
      </w:tr>
      <w:tr w:rsidR="00F32B43" w:rsidRPr="00F32B43" w14:paraId="2CEBB4A7" w14:textId="77777777">
        <w:tblPrEx>
          <w:tblCellMar>
            <w:top w:w="0" w:type="dxa"/>
            <w:bottom w:w="0" w:type="dxa"/>
          </w:tblCellMar>
        </w:tblPrEx>
        <w:tc>
          <w:tcPr>
            <w:tcW w:w="0" w:type="auto"/>
          </w:tcPr>
          <w:p w14:paraId="3B07A56E" w14:textId="77777777" w:rsidR="00E27257" w:rsidRPr="00F32B43" w:rsidRDefault="00000000">
            <w:proofErr w:type="spellStart"/>
            <w:r w:rsidRPr="00F32B43">
              <w:t>Amod</w:t>
            </w:r>
            <w:proofErr w:type="spellEnd"/>
            <w:r w:rsidRPr="00F32B43">
              <w:t xml:space="preserve"> (Mental Health Counseling Conversations)</w:t>
            </w:r>
          </w:p>
        </w:tc>
        <w:tc>
          <w:tcPr>
            <w:tcW w:w="0" w:type="auto"/>
          </w:tcPr>
          <w:p w14:paraId="2F6251E4" w14:textId="77777777" w:rsidR="00E27257" w:rsidRPr="00F32B43" w:rsidRDefault="00000000">
            <w:r w:rsidRPr="00F32B43">
              <w:t>3,364</w:t>
            </w:r>
          </w:p>
        </w:tc>
        <w:tc>
          <w:tcPr>
            <w:tcW w:w="0" w:type="auto"/>
          </w:tcPr>
          <w:p w14:paraId="69EC6501" w14:textId="77777777" w:rsidR="00E27257" w:rsidRPr="00F32B43" w:rsidRDefault="00000000">
            <w:r w:rsidRPr="00F32B43">
              <w:t>Real counselor Q&amp;A</w:t>
            </w:r>
          </w:p>
        </w:tc>
      </w:tr>
      <w:tr w:rsidR="00F32B43" w:rsidRPr="00F32B43" w14:paraId="7272991F" w14:textId="77777777">
        <w:tblPrEx>
          <w:tblCellMar>
            <w:top w:w="0" w:type="dxa"/>
            <w:bottom w:w="0" w:type="dxa"/>
          </w:tblCellMar>
        </w:tblPrEx>
        <w:tc>
          <w:tcPr>
            <w:tcW w:w="0" w:type="auto"/>
          </w:tcPr>
          <w:p w14:paraId="697E239C" w14:textId="77777777" w:rsidR="00E27257" w:rsidRPr="00F32B43" w:rsidRDefault="00000000">
            <w:proofErr w:type="spellStart"/>
            <w:r w:rsidRPr="00F32B43">
              <w:t>ESConv</w:t>
            </w:r>
            <w:proofErr w:type="spellEnd"/>
          </w:p>
        </w:tc>
        <w:tc>
          <w:tcPr>
            <w:tcW w:w="0" w:type="auto"/>
          </w:tcPr>
          <w:p w14:paraId="272919AD" w14:textId="77777777" w:rsidR="00E27257" w:rsidRPr="00F32B43" w:rsidRDefault="00000000">
            <w:r w:rsidRPr="00F32B43">
              <w:t>10,171</w:t>
            </w:r>
          </w:p>
        </w:tc>
        <w:tc>
          <w:tcPr>
            <w:tcW w:w="0" w:type="auto"/>
          </w:tcPr>
          <w:p w14:paraId="6ECABAF1" w14:textId="77777777" w:rsidR="00E27257" w:rsidRPr="00F32B43" w:rsidRDefault="00000000">
            <w:r w:rsidRPr="00F32B43">
              <w:t>Real crowdsourced support dialogue</w:t>
            </w:r>
          </w:p>
        </w:tc>
      </w:tr>
      <w:tr w:rsidR="00F32B43" w:rsidRPr="00F32B43" w14:paraId="45211AEC" w14:textId="77777777">
        <w:tblPrEx>
          <w:tblCellMar>
            <w:top w:w="0" w:type="dxa"/>
            <w:bottom w:w="0" w:type="dxa"/>
          </w:tblCellMar>
        </w:tblPrEx>
        <w:tc>
          <w:tcPr>
            <w:tcW w:w="0" w:type="auto"/>
          </w:tcPr>
          <w:p w14:paraId="316937EB" w14:textId="77777777" w:rsidR="00E27257" w:rsidRPr="00F32B43" w:rsidRDefault="00000000">
            <w:r w:rsidRPr="00F32B43">
              <w:t>MentalChat16K</w:t>
            </w:r>
          </w:p>
        </w:tc>
        <w:tc>
          <w:tcPr>
            <w:tcW w:w="0" w:type="auto"/>
          </w:tcPr>
          <w:p w14:paraId="2C92FD60" w14:textId="77777777" w:rsidR="00E27257" w:rsidRPr="00F32B43" w:rsidRDefault="00000000">
            <w:r w:rsidRPr="00F32B43">
              <w:t>3,953</w:t>
            </w:r>
          </w:p>
        </w:tc>
        <w:tc>
          <w:tcPr>
            <w:tcW w:w="0" w:type="auto"/>
          </w:tcPr>
          <w:p w14:paraId="1E0F1EE6" w14:textId="77777777" w:rsidR="00E27257" w:rsidRPr="00F32B43" w:rsidRDefault="00000000">
            <w:r w:rsidRPr="00F32B43">
              <w:t>Synthetic counseling dialogue</w:t>
            </w:r>
          </w:p>
        </w:tc>
      </w:tr>
      <w:tr w:rsidR="00F32B43" w:rsidRPr="00F32B43" w14:paraId="2E1C7AF0" w14:textId="77777777">
        <w:tblPrEx>
          <w:tblCellMar>
            <w:top w:w="0" w:type="dxa"/>
            <w:bottom w:w="0" w:type="dxa"/>
          </w:tblCellMar>
        </w:tblPrEx>
        <w:tc>
          <w:tcPr>
            <w:tcW w:w="0" w:type="auto"/>
          </w:tcPr>
          <w:p w14:paraId="2212A082" w14:textId="77777777" w:rsidR="00E27257" w:rsidRPr="00F32B43" w:rsidRDefault="00000000">
            <w:r w:rsidRPr="00F32B43">
              <w:t>Dolly-15k (context-free subset)</w:t>
            </w:r>
          </w:p>
        </w:tc>
        <w:tc>
          <w:tcPr>
            <w:tcW w:w="0" w:type="auto"/>
          </w:tcPr>
          <w:p w14:paraId="3FA46DB9" w14:textId="77777777" w:rsidR="00E27257" w:rsidRPr="00F32B43" w:rsidRDefault="00000000">
            <w:r w:rsidRPr="00F32B43">
              <w:t>1,411</w:t>
            </w:r>
          </w:p>
        </w:tc>
        <w:tc>
          <w:tcPr>
            <w:tcW w:w="0" w:type="auto"/>
          </w:tcPr>
          <w:p w14:paraId="22122B86" w14:textId="77777777" w:rsidR="00E27257" w:rsidRPr="00F32B43" w:rsidRDefault="00000000">
            <w:r w:rsidRPr="00F32B43">
              <w:t>General instruction-following</w:t>
            </w:r>
          </w:p>
        </w:tc>
      </w:tr>
      <w:tr w:rsidR="00F32B43" w:rsidRPr="00F32B43" w14:paraId="41E3B7C5" w14:textId="77777777">
        <w:tblPrEx>
          <w:tblCellMar>
            <w:top w:w="0" w:type="dxa"/>
            <w:bottom w:w="0" w:type="dxa"/>
          </w:tblCellMar>
        </w:tblPrEx>
        <w:tc>
          <w:tcPr>
            <w:tcW w:w="0" w:type="auto"/>
          </w:tcPr>
          <w:p w14:paraId="15A51910" w14:textId="77777777" w:rsidR="00E27257" w:rsidRPr="00F32B43" w:rsidRDefault="00000000">
            <w:r w:rsidRPr="00F32B43">
              <w:t>Career Guidance QA</w:t>
            </w:r>
          </w:p>
        </w:tc>
        <w:tc>
          <w:tcPr>
            <w:tcW w:w="0" w:type="auto"/>
          </w:tcPr>
          <w:p w14:paraId="79BF4669" w14:textId="77777777" w:rsidR="00E27257" w:rsidRPr="00F32B43" w:rsidRDefault="00000000">
            <w:r w:rsidRPr="00F32B43">
              <w:t>1,620</w:t>
            </w:r>
          </w:p>
        </w:tc>
        <w:tc>
          <w:tcPr>
            <w:tcW w:w="0" w:type="auto"/>
          </w:tcPr>
          <w:p w14:paraId="39FD34EA" w14:textId="77777777" w:rsidR="00E27257" w:rsidRPr="00F32B43" w:rsidRDefault="00000000">
            <w:r w:rsidRPr="00F32B43">
              <w:t>Real career/job-role Q&amp;A</w:t>
            </w:r>
          </w:p>
        </w:tc>
      </w:tr>
      <w:tr w:rsidR="00F32B43" w:rsidRPr="00F32B43" w14:paraId="39A65F35" w14:textId="77777777">
        <w:tblPrEx>
          <w:tblCellMar>
            <w:top w:w="0" w:type="dxa"/>
            <w:bottom w:w="0" w:type="dxa"/>
          </w:tblCellMar>
        </w:tblPrEx>
        <w:tc>
          <w:tcPr>
            <w:tcW w:w="0" w:type="auto"/>
          </w:tcPr>
          <w:p w14:paraId="580DD456" w14:textId="77777777" w:rsidR="00E27257" w:rsidRPr="00F32B43" w:rsidRDefault="00000000">
            <w:r w:rsidRPr="00F32B43">
              <w:t>Hand-authored scope/disambiguation set</w:t>
            </w:r>
          </w:p>
        </w:tc>
        <w:tc>
          <w:tcPr>
            <w:tcW w:w="0" w:type="auto"/>
          </w:tcPr>
          <w:p w14:paraId="2597C3EE" w14:textId="77777777" w:rsidR="00E27257" w:rsidRPr="00F32B43" w:rsidRDefault="00000000">
            <w:r w:rsidRPr="00F32B43">
              <w:t>10</w:t>
            </w:r>
          </w:p>
        </w:tc>
        <w:tc>
          <w:tcPr>
            <w:tcW w:w="0" w:type="auto"/>
          </w:tcPr>
          <w:p w14:paraId="4A444F63" w14:textId="77777777" w:rsidR="00E27257" w:rsidRPr="00F32B43" w:rsidRDefault="00000000">
            <w:r w:rsidRPr="00F32B43">
              <w:t>Written for this project</w:t>
            </w:r>
          </w:p>
        </w:tc>
      </w:tr>
    </w:tbl>
    <w:p w14:paraId="3E9F50B7" w14:textId="77777777" w:rsidR="00E27257" w:rsidRPr="00F32B43" w:rsidRDefault="00E27257">
      <w:pPr>
        <w:spacing w:before="150" w:after="100"/>
      </w:pPr>
    </w:p>
    <w:p w14:paraId="00E85BDE" w14:textId="77777777" w:rsidR="00E27257" w:rsidRPr="00F32B43" w:rsidRDefault="00000000">
      <w:pPr>
        <w:pStyle w:val="ListParagraph"/>
        <w:numPr>
          <w:ilvl w:val="0"/>
          <w:numId w:val="1"/>
        </w:numPr>
        <w:spacing w:after="40"/>
      </w:pPr>
      <w:r w:rsidRPr="00F32B43">
        <w:rPr>
          <w:b/>
          <w:bCs/>
        </w:rPr>
        <w:t xml:space="preserve">Total: </w:t>
      </w:r>
      <w:r w:rsidRPr="00F32B43">
        <w:t xml:space="preserve">23,037 examples -&gt; split 80/10/10 -&gt; 18,429 train / 2,303 </w:t>
      </w:r>
      <w:proofErr w:type="spellStart"/>
      <w:r w:rsidRPr="00F32B43">
        <w:t>val</w:t>
      </w:r>
      <w:proofErr w:type="spellEnd"/>
      <w:r w:rsidRPr="00F32B43">
        <w:t xml:space="preserve"> / 2,305 test (fixed seed = 3407, reproducible).</w:t>
      </w:r>
    </w:p>
    <w:p w14:paraId="6D190FE3" w14:textId="77777777" w:rsidR="00E27257" w:rsidRPr="00F32B43" w:rsidRDefault="00000000">
      <w:pPr>
        <w:pStyle w:val="ListParagraph"/>
        <w:numPr>
          <w:ilvl w:val="0"/>
          <w:numId w:val="1"/>
        </w:numPr>
        <w:spacing w:after="40"/>
      </w:pPr>
      <w:r w:rsidRPr="00F32B43">
        <w:rPr>
          <w:b/>
          <w:bCs/>
        </w:rPr>
        <w:t xml:space="preserve">Why broader than v1: </w:t>
      </w:r>
      <w:r w:rsidRPr="00F32B43">
        <w:t>the original run used counseling-only data; this run adds general instruction data (Dolly) so the model doesn't over-specialize into only counseling-style phrasing, plus career-guidance data, plus hand-written examples directly targeting a scope/disambiguation issue found during testing (see Section 4).</w:t>
      </w:r>
    </w:p>
    <w:p w14:paraId="7583792A" w14:textId="77777777" w:rsidR="00E27257" w:rsidRPr="00F32B43" w:rsidRDefault="00000000">
      <w:pPr>
        <w:pStyle w:val="Heading1"/>
        <w:spacing w:before="300" w:after="150"/>
        <w:rPr>
          <w:color w:val="auto"/>
        </w:rPr>
      </w:pPr>
      <w:r w:rsidRPr="00F32B43">
        <w:rPr>
          <w:color w:val="auto"/>
        </w:rPr>
        <w:t>2. Training Configuration</w:t>
      </w:r>
    </w:p>
    <w:p w14:paraId="4FCC35D2" w14:textId="77777777" w:rsidR="00E27257" w:rsidRPr="00F32B43" w:rsidRDefault="00000000">
      <w:pPr>
        <w:pStyle w:val="ListParagraph"/>
        <w:numPr>
          <w:ilvl w:val="0"/>
          <w:numId w:val="1"/>
        </w:numPr>
        <w:spacing w:after="40"/>
      </w:pPr>
      <w:r w:rsidRPr="00F32B43">
        <w:rPr>
          <w:b/>
          <w:bCs/>
        </w:rPr>
        <w:t xml:space="preserve">Base model: </w:t>
      </w:r>
      <w:r w:rsidRPr="00F32B43">
        <w:t>Llama 3.2, 3B parameters, Instruct</w:t>
      </w:r>
    </w:p>
    <w:p w14:paraId="683992FA" w14:textId="77777777" w:rsidR="00E27257" w:rsidRPr="00F32B43" w:rsidRDefault="00000000">
      <w:pPr>
        <w:pStyle w:val="ListParagraph"/>
        <w:numPr>
          <w:ilvl w:val="0"/>
          <w:numId w:val="1"/>
        </w:numPr>
        <w:spacing w:after="40"/>
      </w:pPr>
      <w:r w:rsidRPr="00F32B43">
        <w:rPr>
          <w:b/>
          <w:bCs/>
        </w:rPr>
        <w:t xml:space="preserve">Method: </w:t>
      </w:r>
      <w:proofErr w:type="spellStart"/>
      <w:r w:rsidRPr="00F32B43">
        <w:t>LoRA</w:t>
      </w:r>
      <w:proofErr w:type="spellEnd"/>
      <w:r w:rsidRPr="00F32B43">
        <w:t xml:space="preserve"> (rank=16, alpha=16) via </w:t>
      </w:r>
      <w:proofErr w:type="spellStart"/>
      <w:r w:rsidRPr="00F32B43">
        <w:t>Unsloth</w:t>
      </w:r>
      <w:proofErr w:type="spellEnd"/>
      <w:r w:rsidRPr="00F32B43">
        <w:t xml:space="preserve"> + TRL </w:t>
      </w:r>
      <w:proofErr w:type="spellStart"/>
      <w:r w:rsidRPr="00F32B43">
        <w:t>SFTTrainer</w:t>
      </w:r>
      <w:proofErr w:type="spellEnd"/>
    </w:p>
    <w:p w14:paraId="03C86AEC" w14:textId="77777777" w:rsidR="00E27257" w:rsidRPr="00F32B43" w:rsidRDefault="00000000">
      <w:pPr>
        <w:pStyle w:val="ListParagraph"/>
        <w:numPr>
          <w:ilvl w:val="0"/>
          <w:numId w:val="1"/>
        </w:numPr>
        <w:spacing w:after="40"/>
      </w:pPr>
      <w:r w:rsidRPr="00F32B43">
        <w:rPr>
          <w:b/>
          <w:bCs/>
        </w:rPr>
        <w:t xml:space="preserve">Epochs: </w:t>
      </w:r>
      <w:r w:rsidRPr="00F32B43">
        <w:t>3</w:t>
      </w:r>
    </w:p>
    <w:p w14:paraId="3ABA9B01" w14:textId="77777777" w:rsidR="00E27257" w:rsidRPr="00F32B43" w:rsidRDefault="00000000">
      <w:pPr>
        <w:pStyle w:val="ListParagraph"/>
        <w:numPr>
          <w:ilvl w:val="0"/>
          <w:numId w:val="1"/>
        </w:numPr>
        <w:spacing w:after="40"/>
      </w:pPr>
      <w:r w:rsidRPr="00F32B43">
        <w:rPr>
          <w:b/>
          <w:bCs/>
        </w:rPr>
        <w:t xml:space="preserve">Precision: </w:t>
      </w:r>
      <w:r w:rsidRPr="00F32B43">
        <w:t xml:space="preserve">native bf16 (Blackwell GPU supports this directly - the original </w:t>
      </w:r>
      <w:proofErr w:type="spellStart"/>
      <w:r w:rsidRPr="00F32B43">
        <w:t>Colab</w:t>
      </w:r>
      <w:proofErr w:type="spellEnd"/>
      <w:r w:rsidRPr="00F32B43">
        <w:t xml:space="preserve"> run needed an fp16 workaround since the T4 GPU used then could not do bf16)</w:t>
      </w:r>
    </w:p>
    <w:p w14:paraId="23D942D7" w14:textId="77777777" w:rsidR="00E27257" w:rsidRPr="00F32B43" w:rsidRDefault="00000000">
      <w:pPr>
        <w:pStyle w:val="ListParagraph"/>
        <w:numPr>
          <w:ilvl w:val="0"/>
          <w:numId w:val="1"/>
        </w:numPr>
        <w:spacing w:after="40"/>
      </w:pPr>
      <w:r w:rsidRPr="00F32B43">
        <w:rPr>
          <w:b/>
          <w:bCs/>
        </w:rPr>
        <w:t xml:space="preserve">Hardware: </w:t>
      </w:r>
      <w:r w:rsidRPr="00F32B43">
        <w:t xml:space="preserve">local RTX PRO 4000 Blackwell, 24GB VRAM (vs. </w:t>
      </w:r>
      <w:proofErr w:type="spellStart"/>
      <w:r w:rsidRPr="00F32B43">
        <w:t>Colab's</w:t>
      </w:r>
      <w:proofErr w:type="spellEnd"/>
      <w:r w:rsidRPr="00F32B43">
        <w:t xml:space="preserve"> free T4, 15GB)</w:t>
      </w:r>
    </w:p>
    <w:p w14:paraId="60E604E6" w14:textId="77777777" w:rsidR="00E27257" w:rsidRPr="00F32B43" w:rsidRDefault="00000000">
      <w:pPr>
        <w:pStyle w:val="ListParagraph"/>
        <w:numPr>
          <w:ilvl w:val="0"/>
          <w:numId w:val="1"/>
        </w:numPr>
        <w:spacing w:after="40"/>
      </w:pPr>
      <w:r w:rsidRPr="00F32B43">
        <w:rPr>
          <w:b/>
          <w:bCs/>
        </w:rPr>
        <w:t xml:space="preserve">Batch size: </w:t>
      </w:r>
      <w:r w:rsidRPr="00F32B43">
        <w:t>4 per device x 4 gradient accumulation steps</w:t>
      </w:r>
    </w:p>
    <w:p w14:paraId="7356E0BD" w14:textId="77777777" w:rsidR="00E27257" w:rsidRPr="00F32B43" w:rsidRDefault="00000000">
      <w:pPr>
        <w:pStyle w:val="ListParagraph"/>
        <w:numPr>
          <w:ilvl w:val="0"/>
          <w:numId w:val="1"/>
        </w:numPr>
        <w:spacing w:after="40"/>
      </w:pPr>
      <w:r w:rsidRPr="00F32B43">
        <w:rPr>
          <w:b/>
          <w:bCs/>
        </w:rPr>
        <w:t xml:space="preserve">Final </w:t>
      </w:r>
      <w:proofErr w:type="spellStart"/>
      <w:r w:rsidRPr="00F32B43">
        <w:rPr>
          <w:b/>
          <w:bCs/>
        </w:rPr>
        <w:t>train_loss</w:t>
      </w:r>
      <w:proofErr w:type="spellEnd"/>
      <w:r w:rsidRPr="00F32B43">
        <w:rPr>
          <w:b/>
          <w:bCs/>
        </w:rPr>
        <w:t xml:space="preserve">: </w:t>
      </w:r>
      <w:r w:rsidRPr="00F32B43">
        <w:t>0.9546</w:t>
      </w:r>
    </w:p>
    <w:p w14:paraId="66F8B628" w14:textId="77777777" w:rsidR="00E27257" w:rsidRPr="00F32B43" w:rsidRDefault="00000000">
      <w:pPr>
        <w:pStyle w:val="ListParagraph"/>
        <w:numPr>
          <w:ilvl w:val="0"/>
          <w:numId w:val="1"/>
        </w:numPr>
        <w:spacing w:after="40"/>
      </w:pPr>
      <w:r w:rsidRPr="00F32B43">
        <w:rPr>
          <w:b/>
          <w:bCs/>
        </w:rPr>
        <w:t xml:space="preserve">Final </w:t>
      </w:r>
      <w:proofErr w:type="spellStart"/>
      <w:r w:rsidRPr="00F32B43">
        <w:rPr>
          <w:b/>
          <w:bCs/>
        </w:rPr>
        <w:t>eval_loss</w:t>
      </w:r>
      <w:proofErr w:type="spellEnd"/>
      <w:r w:rsidRPr="00F32B43">
        <w:rPr>
          <w:b/>
          <w:bCs/>
        </w:rPr>
        <w:t xml:space="preserve"> (validation): </w:t>
      </w:r>
      <w:r w:rsidRPr="00F32B43">
        <w:t>0.9107</w:t>
      </w:r>
    </w:p>
    <w:p w14:paraId="6E711457" w14:textId="77777777" w:rsidR="00E27257" w:rsidRPr="00F32B43" w:rsidRDefault="00000000">
      <w:pPr>
        <w:pStyle w:val="Heading1"/>
        <w:spacing w:before="300" w:after="150"/>
        <w:rPr>
          <w:color w:val="auto"/>
        </w:rPr>
      </w:pPr>
      <w:r w:rsidRPr="00F32B43">
        <w:rPr>
          <w:color w:val="auto"/>
        </w:rPr>
        <w:t>3. Validation Loss During Training</w:t>
      </w:r>
    </w:p>
    <w:p w14:paraId="03263875" w14:textId="77777777" w:rsidR="00E27257" w:rsidRPr="00F32B43" w:rsidRDefault="00000000">
      <w:pPr>
        <w:spacing w:before="120" w:after="60"/>
        <w:jc w:val="center"/>
      </w:pPr>
      <w:r w:rsidRPr="00F32B43">
        <w:rPr>
          <w:noProof/>
        </w:rPr>
        <w:lastRenderedPageBreak/>
        <w:drawing>
          <wp:inline distT="0" distB="0" distL="0" distR="0" wp14:anchorId="7AAB3CB8" wp14:editId="1645633F">
            <wp:extent cx="438150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28900"/>
                    </a:xfrm>
                    <a:prstGeom prst="rect">
                      <a:avLst/>
                    </a:prstGeom>
                  </pic:spPr>
                </pic:pic>
              </a:graphicData>
            </a:graphic>
          </wp:inline>
        </w:drawing>
      </w:r>
    </w:p>
    <w:p w14:paraId="6C5094E0" w14:textId="77777777" w:rsidR="00E27257" w:rsidRPr="00F32B43" w:rsidRDefault="00000000">
      <w:pPr>
        <w:spacing w:after="240"/>
        <w:jc w:val="center"/>
      </w:pPr>
      <w:r w:rsidRPr="00F32B43">
        <w:rPr>
          <w:i/>
          <w:iCs/>
          <w:sz w:val="19"/>
          <w:szCs w:val="19"/>
        </w:rPr>
        <w:t>Figure 1 - Validation loss, epochs 2.08-3.0 (earlier portion of the log was not available for this chart). Steady decrease throughout with no upturn - a healthy training run, no visible overfitting.</w:t>
      </w:r>
    </w:p>
    <w:p w14:paraId="6A6C544E" w14:textId="77777777" w:rsidR="00E27257" w:rsidRPr="00F32B43" w:rsidRDefault="00000000">
      <w:pPr>
        <w:pStyle w:val="Heading1"/>
        <w:spacing w:before="300" w:after="150"/>
        <w:rPr>
          <w:color w:val="auto"/>
        </w:rPr>
      </w:pPr>
      <w:r w:rsidRPr="00F32B43">
        <w:rPr>
          <w:color w:val="auto"/>
        </w:rPr>
        <w:t>4. Qualitative Spot-Checks</w:t>
      </w:r>
    </w:p>
    <w:p w14:paraId="58EB19B6" w14:textId="77777777" w:rsidR="00E27257" w:rsidRPr="00F32B43" w:rsidRDefault="00000000">
      <w:pPr>
        <w:pStyle w:val="ListParagraph"/>
        <w:numPr>
          <w:ilvl w:val="0"/>
          <w:numId w:val="1"/>
        </w:numPr>
        <w:spacing w:after="40"/>
      </w:pPr>
      <w:r w:rsidRPr="00F32B43">
        <w:rPr>
          <w:b/>
          <w:bCs/>
        </w:rPr>
        <w:t xml:space="preserve">Scope/disambiguation fix: </w:t>
      </w:r>
      <w:r w:rsidRPr="00F32B43">
        <w:t>confirmed working. The Korean query "</w:t>
      </w:r>
      <w:r w:rsidRPr="00F32B43">
        <w:t>성적을</w:t>
      </w:r>
      <w:r w:rsidRPr="00F32B43">
        <w:t xml:space="preserve"> </w:t>
      </w:r>
      <w:r w:rsidRPr="00F32B43">
        <w:t>어떻게</w:t>
      </w:r>
      <w:r w:rsidRPr="00F32B43">
        <w:t xml:space="preserve"> </w:t>
      </w:r>
      <w:r w:rsidRPr="00F32B43">
        <w:t>향상시킬</w:t>
      </w:r>
      <w:r w:rsidRPr="00F32B43">
        <w:t xml:space="preserve"> </w:t>
      </w:r>
      <w:r w:rsidRPr="00F32B43">
        <w:t>수</w:t>
      </w:r>
      <w:r w:rsidRPr="00F32B43">
        <w:t xml:space="preserve"> </w:t>
      </w:r>
      <w:r w:rsidRPr="00F32B43">
        <w:t>있을까요</w:t>
      </w:r>
      <w:r w:rsidRPr="00F32B43">
        <w:t xml:space="preserve">?" ("how can I improve my grades") now correctly discusses academic grades - the earlier version of this model had misinterpreted </w:t>
      </w:r>
      <w:r w:rsidRPr="00F32B43">
        <w:t>성적</w:t>
      </w:r>
      <w:r w:rsidRPr="00F32B43">
        <w:t xml:space="preserve"> as a different, inappropriate meaning and produced an off-topic response. That specific failure mode did not recur across repeated testing.</w:t>
      </w:r>
    </w:p>
    <w:p w14:paraId="4E46521A" w14:textId="77777777" w:rsidR="00E27257" w:rsidRPr="00F32B43" w:rsidRDefault="00000000">
      <w:pPr>
        <w:pStyle w:val="ListParagraph"/>
        <w:numPr>
          <w:ilvl w:val="0"/>
          <w:numId w:val="1"/>
        </w:numPr>
        <w:spacing w:after="40"/>
      </w:pPr>
      <w:r w:rsidRPr="00F32B43">
        <w:rPr>
          <w:b/>
          <w:bCs/>
        </w:rPr>
        <w:t xml:space="preserve">Korean fluency: </w:t>
      </w:r>
      <w:r w:rsidRPr="00F32B43">
        <w:t xml:space="preserve">grammar remains rough/repetitive in Korean output. Expected and not addressed by this retrain - none of the added datasets were Korean-language; this </w:t>
      </w:r>
      <w:proofErr w:type="gramStart"/>
      <w:r w:rsidRPr="00F32B43">
        <w:t>run</w:t>
      </w:r>
      <w:proofErr w:type="gramEnd"/>
      <w:r w:rsidRPr="00F32B43">
        <w:t xml:space="preserve"> targeted topic-correctness, not fluency.</w:t>
      </w:r>
    </w:p>
    <w:p w14:paraId="7AC89A5D" w14:textId="77777777" w:rsidR="00E27257" w:rsidRPr="00F32B43" w:rsidRDefault="00000000">
      <w:pPr>
        <w:pStyle w:val="ListParagraph"/>
        <w:numPr>
          <w:ilvl w:val="0"/>
          <w:numId w:val="1"/>
        </w:numPr>
        <w:spacing w:after="40"/>
      </w:pPr>
      <w:r w:rsidRPr="00F32B43">
        <w:rPr>
          <w:b/>
          <w:bCs/>
        </w:rPr>
        <w:t xml:space="preserve">Career/scholarship question: </w:t>
      </w:r>
      <w:r w:rsidRPr="00F32B43">
        <w:t>produced reasonable general guidance when tested directly against the model. Note this test bypassed the app's RAG layer, so it reflects the base model's general knowledge only, not university-specific retrieved information.</w:t>
      </w:r>
    </w:p>
    <w:p w14:paraId="7CD6E9B4" w14:textId="77777777" w:rsidR="00E27257" w:rsidRPr="00F32B43" w:rsidRDefault="00E27257">
      <w:pPr>
        <w:spacing w:before="100"/>
      </w:pPr>
    </w:p>
    <w:p w14:paraId="5BD08B69" w14:textId="089205E3" w:rsidR="00E27257" w:rsidRPr="00F32B43" w:rsidRDefault="00000000">
      <w:pPr>
        <w:shd w:val="clear" w:color="auto" w:fill="FFF2CC"/>
        <w:spacing w:before="120" w:after="200"/>
      </w:pPr>
      <w:r w:rsidRPr="00F32B43">
        <w:rPr>
          <w:b/>
          <w:bCs/>
        </w:rPr>
        <w:t>Crisis-message test result is NOT a valid safety check and should not be read as one. Testing a crisis-worded message directly against the raw model (bypassing the application) produced a mediocre, dismissive-sounding reply. This is EXPECTED - crisis-pattern messages are deliberately excluded from training data, and the application's actual safety mechanism (</w:t>
      </w:r>
      <w:proofErr w:type="spellStart"/>
      <w:r w:rsidRPr="00F32B43">
        <w:rPr>
          <w:b/>
          <w:bCs/>
        </w:rPr>
        <w:t>inference.py's</w:t>
      </w:r>
      <w:proofErr w:type="spellEnd"/>
      <w:r w:rsidRPr="00F32B43">
        <w:rPr>
          <w:b/>
          <w:bCs/>
        </w:rPr>
        <w:t xml:space="preserve"> rule-based crisis check) is designed to intercept these messages before they ever reach the model, returning a fixed, human-reviewed response instead. That app-level pathway has not yet been re-confirmed against this new model as of this report and is an open item - see Section 6.</w:t>
      </w:r>
    </w:p>
    <w:p w14:paraId="6A812012" w14:textId="77777777" w:rsidR="00E27257" w:rsidRPr="00F32B43" w:rsidRDefault="00000000">
      <w:r w:rsidRPr="00F32B43">
        <w:br w:type="page"/>
      </w:r>
    </w:p>
    <w:p w14:paraId="76B84613" w14:textId="77777777" w:rsidR="00E27257" w:rsidRPr="00F32B43" w:rsidRDefault="00000000">
      <w:pPr>
        <w:pStyle w:val="Heading1"/>
        <w:spacing w:before="300" w:after="150"/>
        <w:rPr>
          <w:color w:val="auto"/>
        </w:rPr>
      </w:pPr>
      <w:r w:rsidRPr="00F32B43">
        <w:rPr>
          <w:color w:val="auto"/>
        </w:rPr>
        <w:lastRenderedPageBreak/>
        <w:t>5. Detection Evaluation (Emotion / Stress-Type / Crisis)</w:t>
      </w:r>
    </w:p>
    <w:p w14:paraId="16654A8E" w14:textId="77777777" w:rsidR="00E27257" w:rsidRPr="00F32B43" w:rsidRDefault="00000000">
      <w:pPr>
        <w:spacing w:after="150"/>
      </w:pPr>
      <w:r w:rsidRPr="00F32B43">
        <w:t xml:space="preserve">This evaluates </w:t>
      </w:r>
      <w:proofErr w:type="spellStart"/>
      <w:r w:rsidRPr="00F32B43">
        <w:t>inference.py's</w:t>
      </w:r>
      <w:proofErr w:type="spellEnd"/>
      <w:r w:rsidRPr="00F32B43">
        <w:t xml:space="preserve"> rule-based classification layer - a separate system from the LLM above - against a labeled test set with human-assigned ground truth. Run on a starter set of 24 examples (see limitations below).</w:t>
      </w:r>
    </w:p>
    <w:p w14:paraId="46E9E29B" w14:textId="77777777" w:rsidR="00E27257" w:rsidRPr="00F32B43" w:rsidRDefault="00000000">
      <w:pPr>
        <w:pStyle w:val="Heading2"/>
        <w:spacing w:before="200" w:after="100"/>
        <w:rPr>
          <w:color w:val="auto"/>
        </w:rPr>
      </w:pPr>
      <w:r w:rsidRPr="00F32B43">
        <w:rPr>
          <w:color w:val="auto"/>
        </w:rPr>
        <w:t>Overall accuracy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0"/>
        <w:gridCol w:w="3080"/>
      </w:tblGrid>
      <w:tr w:rsidR="00F32B43" w:rsidRPr="00F32B43" w14:paraId="55B23BEB" w14:textId="77777777">
        <w:tblPrEx>
          <w:tblCellMar>
            <w:top w:w="0" w:type="dxa"/>
            <w:bottom w:w="0" w:type="dxa"/>
          </w:tblCellMar>
        </w:tblPrEx>
        <w:tc>
          <w:tcPr>
            <w:tcW w:w="0" w:type="auto"/>
            <w:shd w:val="clear" w:color="auto" w:fill="E8ECFF"/>
          </w:tcPr>
          <w:p w14:paraId="15A736EB" w14:textId="77777777" w:rsidR="00E27257" w:rsidRPr="00F32B43" w:rsidRDefault="00000000">
            <w:r w:rsidRPr="00F32B43">
              <w:rPr>
                <w:b/>
                <w:bCs/>
              </w:rPr>
              <w:t>Task</w:t>
            </w:r>
          </w:p>
        </w:tc>
        <w:tc>
          <w:tcPr>
            <w:tcW w:w="0" w:type="auto"/>
            <w:shd w:val="clear" w:color="auto" w:fill="E8ECFF"/>
          </w:tcPr>
          <w:p w14:paraId="4AF28A58" w14:textId="77777777" w:rsidR="00E27257" w:rsidRPr="00F32B43" w:rsidRDefault="00000000">
            <w:r w:rsidRPr="00F32B43">
              <w:rPr>
                <w:b/>
                <w:bCs/>
              </w:rPr>
              <w:t>Accuracy</w:t>
            </w:r>
          </w:p>
        </w:tc>
      </w:tr>
      <w:tr w:rsidR="00F32B43" w:rsidRPr="00F32B43" w14:paraId="49962A3D" w14:textId="77777777">
        <w:tblPrEx>
          <w:tblCellMar>
            <w:top w:w="0" w:type="dxa"/>
            <w:bottom w:w="0" w:type="dxa"/>
          </w:tblCellMar>
        </w:tblPrEx>
        <w:tc>
          <w:tcPr>
            <w:tcW w:w="0" w:type="auto"/>
          </w:tcPr>
          <w:p w14:paraId="31B17A11" w14:textId="77777777" w:rsidR="00E27257" w:rsidRPr="00F32B43" w:rsidRDefault="00000000">
            <w:r w:rsidRPr="00F32B43">
              <w:t>Emotion detection</w:t>
            </w:r>
          </w:p>
        </w:tc>
        <w:tc>
          <w:tcPr>
            <w:tcW w:w="0" w:type="auto"/>
          </w:tcPr>
          <w:p w14:paraId="00A4B3E6" w14:textId="77777777" w:rsidR="00E27257" w:rsidRPr="00F32B43" w:rsidRDefault="00000000">
            <w:r w:rsidRPr="00F32B43">
              <w:t>0.71</w:t>
            </w:r>
          </w:p>
        </w:tc>
      </w:tr>
      <w:tr w:rsidR="00F32B43" w:rsidRPr="00F32B43" w14:paraId="6481ACE1" w14:textId="77777777">
        <w:tblPrEx>
          <w:tblCellMar>
            <w:top w:w="0" w:type="dxa"/>
            <w:bottom w:w="0" w:type="dxa"/>
          </w:tblCellMar>
        </w:tblPrEx>
        <w:tc>
          <w:tcPr>
            <w:tcW w:w="0" w:type="auto"/>
          </w:tcPr>
          <w:p w14:paraId="20DF3C08" w14:textId="77777777" w:rsidR="00E27257" w:rsidRPr="00F32B43" w:rsidRDefault="00000000">
            <w:r w:rsidRPr="00F32B43">
              <w:t>Stress-type detection</w:t>
            </w:r>
          </w:p>
        </w:tc>
        <w:tc>
          <w:tcPr>
            <w:tcW w:w="0" w:type="auto"/>
          </w:tcPr>
          <w:p w14:paraId="2F0EC3FE" w14:textId="77777777" w:rsidR="00E27257" w:rsidRPr="00F32B43" w:rsidRDefault="00000000">
            <w:r w:rsidRPr="00F32B43">
              <w:t>0.71</w:t>
            </w:r>
          </w:p>
        </w:tc>
      </w:tr>
      <w:tr w:rsidR="00F32B43" w:rsidRPr="00F32B43" w14:paraId="37FF126C" w14:textId="77777777">
        <w:tblPrEx>
          <w:tblCellMar>
            <w:top w:w="0" w:type="dxa"/>
            <w:bottom w:w="0" w:type="dxa"/>
          </w:tblCellMar>
        </w:tblPrEx>
        <w:tc>
          <w:tcPr>
            <w:tcW w:w="0" w:type="auto"/>
          </w:tcPr>
          <w:p w14:paraId="5DD22A20" w14:textId="77777777" w:rsidR="00E27257" w:rsidRPr="00F32B43" w:rsidRDefault="00000000">
            <w:r w:rsidRPr="00F32B43">
              <w:t>Crisis detection</w:t>
            </w:r>
          </w:p>
        </w:tc>
        <w:tc>
          <w:tcPr>
            <w:tcW w:w="0" w:type="auto"/>
          </w:tcPr>
          <w:p w14:paraId="62A6E72A" w14:textId="77777777" w:rsidR="00E27257" w:rsidRPr="00F32B43" w:rsidRDefault="00000000">
            <w:r w:rsidRPr="00F32B43">
              <w:t>1.00</w:t>
            </w:r>
          </w:p>
        </w:tc>
      </w:tr>
    </w:tbl>
    <w:p w14:paraId="4F727CBF" w14:textId="77777777" w:rsidR="00E27257" w:rsidRPr="00F32B43" w:rsidRDefault="00E27257">
      <w:pPr>
        <w:spacing w:before="150"/>
      </w:pPr>
    </w:p>
    <w:p w14:paraId="7628781C" w14:textId="77777777" w:rsidR="00E27257" w:rsidRPr="00F32B43" w:rsidRDefault="00000000">
      <w:pPr>
        <w:spacing w:before="120" w:after="60"/>
        <w:jc w:val="center"/>
      </w:pPr>
      <w:r w:rsidRPr="00F32B43">
        <w:rPr>
          <w:noProof/>
        </w:rPr>
        <w:drawing>
          <wp:inline distT="0" distB="0" distL="0" distR="0" wp14:anchorId="7EFD19DC" wp14:editId="4ED6130B">
            <wp:extent cx="4762500" cy="2000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000250"/>
                    </a:xfrm>
                    <a:prstGeom prst="rect">
                      <a:avLst/>
                    </a:prstGeom>
                  </pic:spPr>
                </pic:pic>
              </a:graphicData>
            </a:graphic>
          </wp:inline>
        </w:drawing>
      </w:r>
    </w:p>
    <w:p w14:paraId="0994CA61" w14:textId="77777777" w:rsidR="00E27257" w:rsidRPr="00F32B43" w:rsidRDefault="00000000">
      <w:pPr>
        <w:spacing w:after="240"/>
        <w:jc w:val="center"/>
      </w:pPr>
      <w:r w:rsidRPr="00F32B43">
        <w:rPr>
          <w:i/>
          <w:iCs/>
          <w:sz w:val="19"/>
          <w:szCs w:val="19"/>
        </w:rPr>
        <w:t>Figure 2 - Per-class F1 scores. Red bars mark classes below 0.70 F1.</w:t>
      </w:r>
    </w:p>
    <w:p w14:paraId="2C2496A0" w14:textId="77777777" w:rsidR="00E27257" w:rsidRPr="00F32B43" w:rsidRDefault="00000000">
      <w:pPr>
        <w:pStyle w:val="Heading2"/>
        <w:spacing w:before="200" w:after="100"/>
        <w:rPr>
          <w:color w:val="auto"/>
        </w:rPr>
      </w:pPr>
      <w:r w:rsidRPr="00F32B43">
        <w:rPr>
          <w:color w:val="auto"/>
        </w:rPr>
        <w:t>Crisis detection detail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7"/>
        <w:gridCol w:w="2989"/>
        <w:gridCol w:w="2047"/>
        <w:gridCol w:w="1367"/>
      </w:tblGrid>
      <w:tr w:rsidR="00F32B43" w:rsidRPr="00F32B43" w14:paraId="6C0F0E86" w14:textId="77777777">
        <w:tblPrEx>
          <w:tblCellMar>
            <w:top w:w="0" w:type="dxa"/>
            <w:bottom w:w="0" w:type="dxa"/>
          </w:tblCellMar>
        </w:tblPrEx>
        <w:tc>
          <w:tcPr>
            <w:tcW w:w="0" w:type="auto"/>
            <w:shd w:val="clear" w:color="auto" w:fill="E8ECFF"/>
          </w:tcPr>
          <w:p w14:paraId="12B3321F" w14:textId="77777777" w:rsidR="00E27257" w:rsidRPr="00F32B43" w:rsidRDefault="00000000">
            <w:r w:rsidRPr="00F32B43">
              <w:rPr>
                <w:b/>
                <w:bCs/>
              </w:rPr>
              <w:t>Class</w:t>
            </w:r>
          </w:p>
        </w:tc>
        <w:tc>
          <w:tcPr>
            <w:tcW w:w="0" w:type="auto"/>
            <w:shd w:val="clear" w:color="auto" w:fill="E8ECFF"/>
          </w:tcPr>
          <w:p w14:paraId="7F96995D" w14:textId="77777777" w:rsidR="00E27257" w:rsidRPr="00F32B43" w:rsidRDefault="00000000">
            <w:r w:rsidRPr="00F32B43">
              <w:rPr>
                <w:b/>
                <w:bCs/>
              </w:rPr>
              <w:t>Precision</w:t>
            </w:r>
          </w:p>
        </w:tc>
        <w:tc>
          <w:tcPr>
            <w:tcW w:w="0" w:type="auto"/>
            <w:shd w:val="clear" w:color="auto" w:fill="E8ECFF"/>
          </w:tcPr>
          <w:p w14:paraId="4F867746" w14:textId="77777777" w:rsidR="00E27257" w:rsidRPr="00F32B43" w:rsidRDefault="00000000">
            <w:r w:rsidRPr="00F32B43">
              <w:rPr>
                <w:b/>
                <w:bCs/>
              </w:rPr>
              <w:t>Recall</w:t>
            </w:r>
          </w:p>
        </w:tc>
        <w:tc>
          <w:tcPr>
            <w:tcW w:w="0" w:type="auto"/>
            <w:shd w:val="clear" w:color="auto" w:fill="E8ECFF"/>
          </w:tcPr>
          <w:p w14:paraId="749AA73F" w14:textId="77777777" w:rsidR="00E27257" w:rsidRPr="00F32B43" w:rsidRDefault="00000000">
            <w:r w:rsidRPr="00F32B43">
              <w:rPr>
                <w:b/>
                <w:bCs/>
              </w:rPr>
              <w:t>F1</w:t>
            </w:r>
          </w:p>
        </w:tc>
      </w:tr>
      <w:tr w:rsidR="00F32B43" w:rsidRPr="00F32B43" w14:paraId="4EDC8B2D" w14:textId="77777777">
        <w:tblPrEx>
          <w:tblCellMar>
            <w:top w:w="0" w:type="dxa"/>
            <w:bottom w:w="0" w:type="dxa"/>
          </w:tblCellMar>
        </w:tblPrEx>
        <w:tc>
          <w:tcPr>
            <w:tcW w:w="0" w:type="auto"/>
          </w:tcPr>
          <w:p w14:paraId="18AD2796" w14:textId="77777777" w:rsidR="00E27257" w:rsidRPr="00F32B43" w:rsidRDefault="00000000">
            <w:proofErr w:type="spellStart"/>
            <w:r w:rsidRPr="00F32B43">
              <w:t>not_crisis</w:t>
            </w:r>
            <w:proofErr w:type="spellEnd"/>
          </w:p>
        </w:tc>
        <w:tc>
          <w:tcPr>
            <w:tcW w:w="0" w:type="auto"/>
          </w:tcPr>
          <w:p w14:paraId="45D4778A" w14:textId="77777777" w:rsidR="00E27257" w:rsidRPr="00F32B43" w:rsidRDefault="00000000">
            <w:r w:rsidRPr="00F32B43">
              <w:t>1.00</w:t>
            </w:r>
          </w:p>
        </w:tc>
        <w:tc>
          <w:tcPr>
            <w:tcW w:w="0" w:type="auto"/>
          </w:tcPr>
          <w:p w14:paraId="02FABF01" w14:textId="77777777" w:rsidR="00E27257" w:rsidRPr="00F32B43" w:rsidRDefault="00000000">
            <w:r w:rsidRPr="00F32B43">
              <w:t>1.00</w:t>
            </w:r>
          </w:p>
        </w:tc>
        <w:tc>
          <w:tcPr>
            <w:tcW w:w="0" w:type="auto"/>
          </w:tcPr>
          <w:p w14:paraId="687E42FB" w14:textId="77777777" w:rsidR="00E27257" w:rsidRPr="00F32B43" w:rsidRDefault="00000000">
            <w:r w:rsidRPr="00F32B43">
              <w:t>1.00</w:t>
            </w:r>
          </w:p>
        </w:tc>
      </w:tr>
      <w:tr w:rsidR="00F32B43" w:rsidRPr="00F32B43" w14:paraId="2F16E615" w14:textId="77777777">
        <w:tblPrEx>
          <w:tblCellMar>
            <w:top w:w="0" w:type="dxa"/>
            <w:bottom w:w="0" w:type="dxa"/>
          </w:tblCellMar>
        </w:tblPrEx>
        <w:tc>
          <w:tcPr>
            <w:tcW w:w="0" w:type="auto"/>
          </w:tcPr>
          <w:p w14:paraId="7DD40EB7" w14:textId="77777777" w:rsidR="00E27257" w:rsidRPr="00F32B43" w:rsidRDefault="00000000">
            <w:r w:rsidRPr="00F32B43">
              <w:t>crisis</w:t>
            </w:r>
          </w:p>
        </w:tc>
        <w:tc>
          <w:tcPr>
            <w:tcW w:w="0" w:type="auto"/>
          </w:tcPr>
          <w:p w14:paraId="4B458CB9" w14:textId="77777777" w:rsidR="00E27257" w:rsidRPr="00F32B43" w:rsidRDefault="00000000">
            <w:r w:rsidRPr="00F32B43">
              <w:t>1.00</w:t>
            </w:r>
          </w:p>
        </w:tc>
        <w:tc>
          <w:tcPr>
            <w:tcW w:w="0" w:type="auto"/>
          </w:tcPr>
          <w:p w14:paraId="463473FE" w14:textId="77777777" w:rsidR="00E27257" w:rsidRPr="00F32B43" w:rsidRDefault="00000000">
            <w:r w:rsidRPr="00F32B43">
              <w:t>1.00</w:t>
            </w:r>
          </w:p>
        </w:tc>
        <w:tc>
          <w:tcPr>
            <w:tcW w:w="0" w:type="auto"/>
          </w:tcPr>
          <w:p w14:paraId="6552A87E" w14:textId="77777777" w:rsidR="00E27257" w:rsidRPr="00F32B43" w:rsidRDefault="00000000">
            <w:r w:rsidRPr="00F32B43">
              <w:t>1.00</w:t>
            </w:r>
          </w:p>
        </w:tc>
      </w:tr>
    </w:tbl>
    <w:p w14:paraId="1C857438" w14:textId="77777777" w:rsidR="00E27257" w:rsidRPr="00F32B43" w:rsidRDefault="00E27257">
      <w:pPr>
        <w:spacing w:before="100"/>
      </w:pPr>
    </w:p>
    <w:p w14:paraId="46C851D9" w14:textId="77777777" w:rsidR="00E27257" w:rsidRPr="00F32B43" w:rsidRDefault="00000000">
      <w:pPr>
        <w:pStyle w:val="ListParagraph"/>
        <w:numPr>
          <w:ilvl w:val="0"/>
          <w:numId w:val="1"/>
        </w:numPr>
        <w:spacing w:after="40"/>
      </w:pPr>
      <w:r w:rsidRPr="00F32B43">
        <w:rPr>
          <w:b/>
          <w:bCs/>
        </w:rPr>
        <w:t xml:space="preserve">Crisis recall = 1.00 on this set. </w:t>
      </w:r>
      <w:r w:rsidRPr="00F32B43">
        <w:t>Recall is the metric that matters most for this class specifically, since a missed real crisis message is far more costly than a false alarm.</w:t>
      </w:r>
    </w:p>
    <w:p w14:paraId="0DF8D2F1" w14:textId="77777777" w:rsidR="00E27257" w:rsidRPr="00F32B43" w:rsidRDefault="00000000">
      <w:pPr>
        <w:pStyle w:val="Heading2"/>
        <w:spacing w:before="200" w:after="100"/>
        <w:rPr>
          <w:color w:val="auto"/>
        </w:rPr>
      </w:pPr>
      <w:r w:rsidRPr="00F32B43">
        <w:rPr>
          <w:color w:val="auto"/>
        </w:rPr>
        <w:t>Real errors surfaced (useful findings, not just a score)</w:t>
      </w:r>
    </w:p>
    <w:p w14:paraId="1DC12A9D" w14:textId="77777777" w:rsidR="00E27257" w:rsidRPr="00F32B43" w:rsidRDefault="00000000">
      <w:pPr>
        <w:pStyle w:val="ListParagraph"/>
        <w:numPr>
          <w:ilvl w:val="0"/>
          <w:numId w:val="1"/>
        </w:numPr>
        <w:spacing w:after="80"/>
      </w:pPr>
      <w:r w:rsidRPr="00F32B43">
        <w:t>"</w:t>
      </w:r>
      <w:proofErr w:type="gramStart"/>
      <w:r w:rsidRPr="00F32B43">
        <w:t>burnt</w:t>
      </w:r>
      <w:proofErr w:type="gramEnd"/>
      <w:r w:rsidRPr="00F32B43">
        <w:t xml:space="preserve"> out from this semester" and "group project" were not recognized as academic stress - the keyword list matches "exam/grade/assignment/deadline/class/course" but not "semester" or "project".</w:t>
      </w:r>
    </w:p>
    <w:p w14:paraId="168C9251" w14:textId="77777777" w:rsidR="00E27257" w:rsidRPr="00F32B43" w:rsidRDefault="00000000">
      <w:pPr>
        <w:pStyle w:val="ListParagraph"/>
        <w:numPr>
          <w:ilvl w:val="0"/>
          <w:numId w:val="1"/>
        </w:numPr>
        <w:spacing w:after="80"/>
      </w:pPr>
      <w:r w:rsidRPr="00F32B43">
        <w:t>"</w:t>
      </w:r>
      <w:proofErr w:type="gramStart"/>
      <w:r w:rsidRPr="00F32B43">
        <w:t>chemistry</w:t>
      </w:r>
      <w:proofErr w:type="gramEnd"/>
      <w:r w:rsidRPr="00F32B43">
        <w:t xml:space="preserve"> final" was not recognized as academic - "final" is not currently in the academic keyword list, only "exam" is.</w:t>
      </w:r>
    </w:p>
    <w:p w14:paraId="29D5F9A1" w14:textId="77777777" w:rsidR="00E27257" w:rsidRPr="00F32B43" w:rsidRDefault="00000000">
      <w:pPr>
        <w:pStyle w:val="ListParagraph"/>
        <w:numPr>
          <w:ilvl w:val="0"/>
          <w:numId w:val="1"/>
        </w:numPr>
        <w:spacing w:after="80"/>
      </w:pPr>
      <w:r w:rsidRPr="00F32B43">
        <w:t>Crisis-worded messages were consistently classified as emotion="neutral" rather than "sad" - the emotion detector's keyword list does not have strong coverage for despair-type language, since it was designed as a general mood classifier, separate from crisis detection.</w:t>
      </w:r>
    </w:p>
    <w:p w14:paraId="10D664EA" w14:textId="77777777" w:rsidR="00E27257" w:rsidRPr="00F32B43" w:rsidRDefault="00000000">
      <w:pPr>
        <w:pStyle w:val="ListParagraph"/>
        <w:numPr>
          <w:ilvl w:val="0"/>
          <w:numId w:val="1"/>
        </w:numPr>
        <w:spacing w:after="80"/>
      </w:pPr>
      <w:r w:rsidRPr="00F32B43">
        <w:t>A family conflict message ("huge fight with my family") was not recognized as "angry" - "fight" is not in the angry keyword list.</w:t>
      </w:r>
    </w:p>
    <w:p w14:paraId="0BEA2D2B" w14:textId="77777777" w:rsidR="00E27257" w:rsidRPr="00F32B43" w:rsidRDefault="00000000">
      <w:pPr>
        <w:pStyle w:val="Heading2"/>
        <w:spacing w:before="200" w:after="100"/>
        <w:rPr>
          <w:color w:val="auto"/>
        </w:rPr>
      </w:pPr>
      <w:r w:rsidRPr="00F32B43">
        <w:rPr>
          <w:color w:val="auto"/>
        </w:rPr>
        <w:t>Limitations of this evaluation (important for the paper)</w:t>
      </w:r>
    </w:p>
    <w:p w14:paraId="31D37B07" w14:textId="77777777" w:rsidR="00E27257" w:rsidRPr="00F32B43" w:rsidRDefault="00000000">
      <w:pPr>
        <w:pStyle w:val="ListParagraph"/>
        <w:numPr>
          <w:ilvl w:val="0"/>
          <w:numId w:val="1"/>
        </w:numPr>
        <w:spacing w:after="80"/>
      </w:pPr>
      <w:r w:rsidRPr="00F32B43">
        <w:t>n=24 is a small starter set, sufficient to prove the evaluation methodology works end-to-end, not sufficient alone for a publishable claim.</w:t>
      </w:r>
    </w:p>
    <w:p w14:paraId="19237C0F" w14:textId="77777777" w:rsidR="00E27257" w:rsidRPr="00F32B43" w:rsidRDefault="00000000">
      <w:pPr>
        <w:pStyle w:val="ListParagraph"/>
        <w:numPr>
          <w:ilvl w:val="0"/>
          <w:numId w:val="1"/>
        </w:numPr>
        <w:spacing w:after="80"/>
      </w:pPr>
      <w:r w:rsidRPr="00F32B43">
        <w:lastRenderedPageBreak/>
        <w:t xml:space="preserve">The 3 crisis examples were written with knowledge of </w:t>
      </w:r>
      <w:proofErr w:type="spellStart"/>
      <w:r w:rsidRPr="00F32B43">
        <w:t>inference.py's</w:t>
      </w:r>
      <w:proofErr w:type="spellEnd"/>
      <w:r w:rsidRPr="00F32B43">
        <w:t xml:space="preserve"> own regex patterns, so 1.00 recall here demonstrates the mechanism works as designed, not that it generalizes to crisis language phrased differently than the patterns anticipate. A larger, independently-sourced crisis-language test set is needed before this number is reported as a general result.</w:t>
      </w:r>
    </w:p>
    <w:p w14:paraId="015B0DFD" w14:textId="77777777" w:rsidR="00E27257" w:rsidRPr="00F32B43" w:rsidRDefault="00000000">
      <w:pPr>
        <w:pStyle w:val="ListParagraph"/>
        <w:numPr>
          <w:ilvl w:val="0"/>
          <w:numId w:val="1"/>
        </w:numPr>
        <w:spacing w:after="80"/>
      </w:pPr>
      <w:r w:rsidRPr="00F32B43">
        <w:t>Next step: expand this labeled set substantially (target: 150-300+ examples, ideally with multiple independent human raters and inter-rater agreement reported) before including these numbers in the paper's evaluation section.</w:t>
      </w:r>
    </w:p>
    <w:p w14:paraId="1D3461C7" w14:textId="77777777" w:rsidR="00E27257" w:rsidRPr="00F32B43" w:rsidRDefault="00000000">
      <w:pPr>
        <w:pStyle w:val="Heading1"/>
        <w:spacing w:before="300" w:after="150"/>
        <w:rPr>
          <w:color w:val="auto"/>
        </w:rPr>
      </w:pPr>
      <w:r w:rsidRPr="00F32B43">
        <w:rPr>
          <w:color w:val="auto"/>
        </w:rPr>
        <w:t>6. Reinforcement Learning (Strategy Selection) - Status</w:t>
      </w:r>
    </w:p>
    <w:p w14:paraId="7D97D1FA" w14:textId="77777777" w:rsidR="00E27257" w:rsidRPr="00F32B43" w:rsidRDefault="00000000">
      <w:pPr>
        <w:pStyle w:val="ListParagraph"/>
        <w:numPr>
          <w:ilvl w:val="0"/>
          <w:numId w:val="1"/>
        </w:numPr>
        <w:spacing w:after="40"/>
      </w:pPr>
      <w:r w:rsidRPr="00F32B43">
        <w:rPr>
          <w:b/>
          <w:bCs/>
        </w:rPr>
        <w:t xml:space="preserve">Implementation: </w:t>
      </w:r>
      <w:r w:rsidRPr="00F32B43">
        <w:t>confirmed complete. strategy_selector.py (</w:t>
      </w:r>
      <w:proofErr w:type="spellStart"/>
      <w:r w:rsidRPr="00F32B43">
        <w:t>LinUCB</w:t>
      </w:r>
      <w:proofErr w:type="spellEnd"/>
      <w:r w:rsidRPr="00F32B43">
        <w:t xml:space="preserve"> contextual bandit), integration into chatbot_engine.py, </w:t>
      </w:r>
      <w:proofErr w:type="spellStart"/>
      <w:r w:rsidRPr="00F32B43">
        <w:t>StrategyLog</w:t>
      </w:r>
      <w:proofErr w:type="spellEnd"/>
      <w:r w:rsidRPr="00F32B43">
        <w:t xml:space="preserve"> persistence in chatbot_service.py, the /feedback endpoint, and bandit warm-start at app startup are all built and verified working - including a direct test confirming crisis messages never reach the RL component.</w:t>
      </w:r>
    </w:p>
    <w:p w14:paraId="445F627D" w14:textId="77777777" w:rsidR="00E27257" w:rsidRPr="00F32B43" w:rsidRDefault="00000000">
      <w:pPr>
        <w:pStyle w:val="ListParagraph"/>
        <w:numPr>
          <w:ilvl w:val="0"/>
          <w:numId w:val="1"/>
        </w:numPr>
        <w:spacing w:after="40"/>
      </w:pPr>
      <w:r w:rsidRPr="00F32B43">
        <w:rPr>
          <w:b/>
          <w:bCs/>
        </w:rPr>
        <w:t xml:space="preserve">Not yet done: </w:t>
      </w:r>
      <w:r w:rsidRPr="00F32B43">
        <w:t>frontend thumbs-up/down UI. Without it, no real student feedback reaches the bandit yet, so it has not begun learning in production. This is the next concrete step for the RL component specifically.</w:t>
      </w:r>
    </w:p>
    <w:p w14:paraId="1A521E9E" w14:textId="77777777" w:rsidR="00E27257" w:rsidRPr="00F32B43" w:rsidRDefault="00000000">
      <w:pPr>
        <w:pStyle w:val="ListParagraph"/>
        <w:numPr>
          <w:ilvl w:val="0"/>
          <w:numId w:val="1"/>
        </w:numPr>
        <w:spacing w:after="40"/>
      </w:pPr>
      <w:r w:rsidRPr="00F32B43">
        <w:rPr>
          <w:b/>
          <w:bCs/>
        </w:rPr>
        <w:t xml:space="preserve">Strategy-selection accuracy/precision/recall/F1 (vs. human-preferred strategy): </w:t>
      </w:r>
      <w:r w:rsidRPr="00F32B43">
        <w:t>not yet measured - requires both the feedback UI (to generate real usage) and a human-labeled preferred-strategy set, neither of which exist yet.</w:t>
      </w:r>
    </w:p>
    <w:p w14:paraId="5B6D58A1" w14:textId="77777777" w:rsidR="00E27257" w:rsidRPr="00F32B43" w:rsidRDefault="00000000">
      <w:pPr>
        <w:pStyle w:val="Heading1"/>
        <w:spacing w:before="300" w:after="150"/>
        <w:rPr>
          <w:color w:val="auto"/>
        </w:rPr>
      </w:pPr>
      <w:r w:rsidRPr="00F32B43">
        <w:rPr>
          <w:color w:val="auto"/>
        </w:rPr>
        <w:t>7. Open Items</w:t>
      </w:r>
    </w:p>
    <w:p w14:paraId="0CEE1266" w14:textId="77777777" w:rsidR="00E27257" w:rsidRPr="00F32B43" w:rsidRDefault="00000000">
      <w:pPr>
        <w:pStyle w:val="ListParagraph"/>
        <w:numPr>
          <w:ilvl w:val="0"/>
          <w:numId w:val="1"/>
        </w:numPr>
        <w:spacing w:after="80"/>
      </w:pPr>
      <w:r w:rsidRPr="00F32B43">
        <w:t>Re-verify the crisis-response pathway against the app itself (not the raw model) with the new nova-counseling-v2 model loaded - pending confirmation.</w:t>
      </w:r>
    </w:p>
    <w:p w14:paraId="24449AD7" w14:textId="77777777" w:rsidR="00E27257" w:rsidRPr="00F32B43" w:rsidRDefault="00000000">
      <w:pPr>
        <w:pStyle w:val="ListParagraph"/>
        <w:numPr>
          <w:ilvl w:val="0"/>
          <w:numId w:val="1"/>
        </w:numPr>
        <w:spacing w:after="80"/>
      </w:pPr>
      <w:r w:rsidRPr="00F32B43">
        <w:t>Expand the labeled detection test set from 24 to 150-300+ examples for a publishable evaluation number.</w:t>
      </w:r>
    </w:p>
    <w:p w14:paraId="76F4DE07" w14:textId="77777777" w:rsidR="00E27257" w:rsidRPr="00F32B43" w:rsidRDefault="00000000">
      <w:pPr>
        <w:pStyle w:val="ListParagraph"/>
        <w:numPr>
          <w:ilvl w:val="0"/>
          <w:numId w:val="1"/>
        </w:numPr>
        <w:spacing w:after="80"/>
      </w:pPr>
      <w:r w:rsidRPr="00F32B43">
        <w:t>Build the frontend feedback UI so the RL component can begin learning from real usage.</w:t>
      </w:r>
    </w:p>
    <w:p w14:paraId="2AF6AE07" w14:textId="77777777" w:rsidR="00E27257" w:rsidRPr="00F32B43" w:rsidRDefault="00000000">
      <w:pPr>
        <w:pStyle w:val="ListParagraph"/>
        <w:numPr>
          <w:ilvl w:val="0"/>
          <w:numId w:val="1"/>
        </w:numPr>
        <w:spacing w:after="80"/>
      </w:pPr>
      <w:r w:rsidRPr="00F32B43">
        <w:t>Once feedback exists, build the human-preferred-strategy labeled set and measure RL strategy-selection accuracy/precision/recall/F1.</w:t>
      </w:r>
    </w:p>
    <w:p w14:paraId="547F0335" w14:textId="77777777" w:rsidR="00E27257" w:rsidRPr="00F32B43" w:rsidRDefault="00000000">
      <w:pPr>
        <w:pStyle w:val="Heading1"/>
        <w:spacing w:before="300" w:after="150"/>
        <w:rPr>
          <w:color w:val="auto"/>
        </w:rPr>
      </w:pPr>
      <w:r w:rsidRPr="00F32B43">
        <w:rPr>
          <w:color w:val="auto"/>
        </w:rPr>
        <w:t>Conclusion</w:t>
      </w:r>
    </w:p>
    <w:p w14:paraId="27AAD8BB" w14:textId="77777777" w:rsidR="00E27257" w:rsidRPr="00F32B43" w:rsidRDefault="00000000">
      <w:pPr>
        <w:pStyle w:val="ListParagraph"/>
        <w:numPr>
          <w:ilvl w:val="0"/>
          <w:numId w:val="1"/>
        </w:numPr>
        <w:spacing w:after="80"/>
      </w:pPr>
      <w:r w:rsidRPr="00F32B43">
        <w:t>The retrain succeeded: broader, more diverse training data, a real validation split showing healthy (non-overfit) learning, and a confirmed fix for the scope/disambiguation issue found in the previous model version.</w:t>
      </w:r>
    </w:p>
    <w:p w14:paraId="6049348E" w14:textId="77777777" w:rsidR="00E27257" w:rsidRPr="00F32B43" w:rsidRDefault="00000000">
      <w:pPr>
        <w:pStyle w:val="ListParagraph"/>
        <w:numPr>
          <w:ilvl w:val="0"/>
          <w:numId w:val="1"/>
        </w:numPr>
        <w:spacing w:after="80"/>
      </w:pPr>
      <w:r w:rsidRPr="00F32B43">
        <w:t>The detection layer now has a first real, honestly-reported accuracy measurement (0.71 emotion, 0.71 stress-type, 1.00 crisis-on-starter-set) with specific, actionable gaps identified rather than a black-box score.</w:t>
      </w:r>
    </w:p>
    <w:p w14:paraId="73721562" w14:textId="77777777" w:rsidR="00E27257" w:rsidRPr="00F32B43" w:rsidRDefault="00000000">
      <w:pPr>
        <w:pStyle w:val="ListParagraph"/>
        <w:numPr>
          <w:ilvl w:val="0"/>
          <w:numId w:val="1"/>
        </w:numPr>
        <w:spacing w:after="80"/>
      </w:pPr>
      <w:r w:rsidRPr="00F32B43">
        <w:t>Two verifications remain open before these results should be treated as final for a paper: app-level crisis-pathway confirmation, and a larger detection test set.</w:t>
      </w:r>
    </w:p>
    <w:sectPr w:rsidR="00E27257" w:rsidRPr="00F32B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70315"/>
    <w:multiLevelType w:val="hybridMultilevel"/>
    <w:tmpl w:val="D5D86D84"/>
    <w:lvl w:ilvl="0" w:tplc="C9D0B1D8">
      <w:start w:val="1"/>
      <w:numFmt w:val="bullet"/>
      <w:lvlText w:val="●"/>
      <w:lvlJc w:val="left"/>
      <w:pPr>
        <w:ind w:left="720" w:hanging="360"/>
      </w:pPr>
    </w:lvl>
    <w:lvl w:ilvl="1" w:tplc="4B707F40">
      <w:start w:val="1"/>
      <w:numFmt w:val="bullet"/>
      <w:lvlText w:val="○"/>
      <w:lvlJc w:val="left"/>
      <w:pPr>
        <w:ind w:left="1440" w:hanging="360"/>
      </w:pPr>
    </w:lvl>
    <w:lvl w:ilvl="2" w:tplc="4AB21870">
      <w:start w:val="1"/>
      <w:numFmt w:val="bullet"/>
      <w:lvlText w:val="■"/>
      <w:lvlJc w:val="left"/>
      <w:pPr>
        <w:ind w:left="2160" w:hanging="360"/>
      </w:pPr>
    </w:lvl>
    <w:lvl w:ilvl="3" w:tplc="08EE0094">
      <w:start w:val="1"/>
      <w:numFmt w:val="bullet"/>
      <w:lvlText w:val="●"/>
      <w:lvlJc w:val="left"/>
      <w:pPr>
        <w:ind w:left="2880" w:hanging="360"/>
      </w:pPr>
    </w:lvl>
    <w:lvl w:ilvl="4" w:tplc="9C7A7D1C">
      <w:start w:val="1"/>
      <w:numFmt w:val="bullet"/>
      <w:lvlText w:val="○"/>
      <w:lvlJc w:val="left"/>
      <w:pPr>
        <w:ind w:left="3600" w:hanging="360"/>
      </w:pPr>
    </w:lvl>
    <w:lvl w:ilvl="5" w:tplc="3FCAB4AC">
      <w:start w:val="1"/>
      <w:numFmt w:val="bullet"/>
      <w:lvlText w:val="■"/>
      <w:lvlJc w:val="left"/>
      <w:pPr>
        <w:ind w:left="4320" w:hanging="360"/>
      </w:pPr>
    </w:lvl>
    <w:lvl w:ilvl="6" w:tplc="99AE19A0">
      <w:start w:val="1"/>
      <w:numFmt w:val="bullet"/>
      <w:lvlText w:val="●"/>
      <w:lvlJc w:val="left"/>
      <w:pPr>
        <w:ind w:left="5040" w:hanging="360"/>
      </w:pPr>
    </w:lvl>
    <w:lvl w:ilvl="7" w:tplc="681E9F40">
      <w:start w:val="1"/>
      <w:numFmt w:val="bullet"/>
      <w:lvlText w:val="●"/>
      <w:lvlJc w:val="left"/>
      <w:pPr>
        <w:ind w:left="5760" w:hanging="360"/>
      </w:pPr>
    </w:lvl>
    <w:lvl w:ilvl="8" w:tplc="E0B04F94">
      <w:start w:val="1"/>
      <w:numFmt w:val="bullet"/>
      <w:lvlText w:val="●"/>
      <w:lvlJc w:val="left"/>
      <w:pPr>
        <w:ind w:left="6480" w:hanging="360"/>
      </w:pPr>
    </w:lvl>
  </w:abstractNum>
  <w:num w:numId="1" w16cid:durableId="1672564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257"/>
    <w:rsid w:val="003172DA"/>
    <w:rsid w:val="00BD4B23"/>
    <w:rsid w:val="00E27257"/>
    <w:rsid w:val="00F32B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61106"/>
  <w15:docId w15:val="{EAA70968-2799-43C2-B604-D44C31E1B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9532D-17B0-4CC5-83D7-3ACE9A009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1362</TotalTime>
  <Pages>4</Pages>
  <Words>1216</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chosun</cp:lastModifiedBy>
  <cp:revision>2</cp:revision>
  <dcterms:created xsi:type="dcterms:W3CDTF">2026-08-20T00:55:00Z</dcterms:created>
  <dcterms:modified xsi:type="dcterms:W3CDTF">2026-08-21T02:21:00Z</dcterms:modified>
</cp:coreProperties>
</file>