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Bronze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>Los registros</w:t>
      </w:r>
      <w:r w:rsidR="00DD6A4A">
        <w:t xml:space="preserve"> de socios</w:t>
      </w:r>
      <w:r>
        <w:t xml:space="preserve"> podrán realizarse en línea, pero el pago de la membresía</w:t>
      </w:r>
      <w:r w:rsidR="002517D4">
        <w:t xml:space="preserve"> o Servicios adicionales</w:t>
      </w:r>
      <w:r>
        <w:t xml:space="preserve">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DD6A4A" w:rsidRDefault="00DD6A4A" w:rsidP="008035FE">
      <w:pPr>
        <w:pStyle w:val="Prrafodelista"/>
        <w:numPr>
          <w:ilvl w:val="0"/>
          <w:numId w:val="1"/>
        </w:numPr>
      </w:pPr>
      <w:r>
        <w:t xml:space="preserve">Los beneficiarios de un socio para su debido registro y permisos de ingreso </w:t>
      </w:r>
      <w:r w:rsidR="002517D4">
        <w:t>a las</w:t>
      </w:r>
      <w:r>
        <w:t xml:space="preserve"> instalaciones deberán apersonarse al club Campestre la Libertad.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El registro del sitio de cliente cumple con la primera etapa de adquisición de membresías, para que el socio quede totalmente registrado y con permisos a ingresar a las instalaciones deberá cumplir el proceso de registro de socio el cual te completa al estar en las instalaciones realizando el pago respectivo.</w:t>
      </w:r>
    </w:p>
    <w:p w:rsidR="002517D4" w:rsidRDefault="002517D4" w:rsidP="008035FE">
      <w:pPr>
        <w:pStyle w:val="Prrafodelista"/>
        <w:numPr>
          <w:ilvl w:val="0"/>
          <w:numId w:val="1"/>
        </w:numPr>
      </w:pPr>
      <w:r>
        <w:t>Si el socio nuevo no realiza el pago, ya sea de la membresía o el servicio adquirido no se completará el proceso de Socio activo ya que se mantendrá en espera hasta realizar el pago respectivo.</w:t>
      </w:r>
    </w:p>
    <w:p w:rsidR="000B0F61" w:rsidRDefault="000B0F61" w:rsidP="000B0F61"/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2517D4" w:rsidRDefault="002517D4">
      <w:pPr>
        <w:rPr>
          <w:b/>
          <w:sz w:val="28"/>
          <w:szCs w:val="28"/>
        </w:rPr>
      </w:pP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</w:t>
      </w:r>
      <w:r w:rsidR="005B6357">
        <w:t>neficiario será el valor de $10</w:t>
      </w:r>
      <w:r>
        <w:t xml:space="preserve"> del valor de membresí</w:t>
      </w:r>
      <w:r w:rsidR="005B6357">
        <w:t>a y para el invitado será de 5$</w:t>
      </w:r>
      <w:r>
        <w:t>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</w:t>
      </w:r>
      <w:r w:rsidR="00DB646E">
        <w:t>s mediante la condición de precios</w:t>
      </w:r>
      <w:r>
        <w:t xml:space="preserve"> establecidas por servicio.</w:t>
      </w:r>
    </w:p>
    <w:p w:rsidR="002517D4" w:rsidRDefault="002517D4" w:rsidP="00945AC9">
      <w:pPr>
        <w:pStyle w:val="Prrafodelista"/>
        <w:numPr>
          <w:ilvl w:val="0"/>
          <w:numId w:val="10"/>
        </w:numPr>
      </w:pPr>
      <w:r>
        <w:t xml:space="preserve">Los beneficiarios deberán ser registrados en las instalaciones de Club la Libertad o en su defecto llamar a nuestro </w:t>
      </w:r>
      <w:proofErr w:type="spellStart"/>
      <w:r>
        <w:t>call</w:t>
      </w:r>
      <w:proofErr w:type="spellEnd"/>
      <w:r>
        <w:t xml:space="preserve"> center.</w:t>
      </w:r>
    </w:p>
    <w:p w:rsidR="006D1077" w:rsidRDefault="006D1077" w:rsidP="00945AC9">
      <w:pPr>
        <w:pStyle w:val="Prrafodelista"/>
        <w:numPr>
          <w:ilvl w:val="0"/>
          <w:numId w:val="10"/>
        </w:numPr>
      </w:pPr>
      <w:r>
        <w:t>Los beneficiarios no se agregan directamente desde el sitio de cliente deberán presentarse en las instalaciones para ser registrados como beneficiarios del socio respectivo.</w:t>
      </w:r>
    </w:p>
    <w:p w:rsidR="002517D4" w:rsidRDefault="002517D4" w:rsidP="002517D4"/>
    <w:p w:rsidR="002517D4" w:rsidRDefault="002517D4" w:rsidP="002517D4">
      <w:r>
        <w:t>Nota: Todas las reglas de negocio quedan sujetas a modificación por parte de la junta directiva del Club Campestre la Libertad.</w:t>
      </w:r>
    </w:p>
    <w:p w:rsidR="002517D4" w:rsidRDefault="002517D4" w:rsidP="002517D4">
      <w:r>
        <w:t>Club la Libertad se reserva el derecho de admisión en casos especiales que puedan perjudicar la imagen o los asociados.</w:t>
      </w:r>
    </w:p>
    <w:p w:rsidR="006D1077" w:rsidRDefault="006D1077" w:rsidP="002517D4"/>
    <w:p w:rsidR="006D1077" w:rsidRDefault="006D1077" w:rsidP="002517D4"/>
    <w:p w:rsidR="006D1077" w:rsidRDefault="006D1077" w:rsidP="002517D4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administrador:</w:t>
      </w:r>
    </w:p>
    <w:p w:rsidR="006D1077" w:rsidRPr="006D1077" w:rsidRDefault="006D1077" w:rsidP="002517D4">
      <w:pPr>
        <w:rPr>
          <w:color w:val="FF0000"/>
        </w:rPr>
      </w:pPr>
      <w:r>
        <w:rPr>
          <w:color w:val="FF0000"/>
        </w:rPr>
        <w:t>(</w:t>
      </w:r>
      <w:r w:rsidRPr="006D1077">
        <w:rPr>
          <w:color w:val="FF0000"/>
        </w:rPr>
        <w:t>Todo los estipulado en el registro de usuario</w:t>
      </w:r>
      <w:r w:rsidR="00531E10">
        <w:rPr>
          <w:color w:val="FF0000"/>
        </w:rPr>
        <w:t>,</w:t>
      </w:r>
      <w:r w:rsidRPr="006D1077">
        <w:rPr>
          <w:color w:val="FF0000"/>
        </w:rPr>
        <w:t xml:space="preserve"> es </w:t>
      </w:r>
      <w:r w:rsidR="00CB2A9D">
        <w:rPr>
          <w:color w:val="FF0000"/>
        </w:rPr>
        <w:t xml:space="preserve">solicitud del </w:t>
      </w:r>
      <w:r w:rsidRPr="006D1077">
        <w:rPr>
          <w:color w:val="FF0000"/>
        </w:rPr>
        <w:t>control interno de Club</w:t>
      </w:r>
      <w:r w:rsidR="00CB2A9D">
        <w:rPr>
          <w:color w:val="FF0000"/>
        </w:rPr>
        <w:t xml:space="preserve"> Campestre</w:t>
      </w:r>
      <w:r w:rsidRPr="006D1077">
        <w:rPr>
          <w:color w:val="FF0000"/>
        </w:rPr>
        <w:t xml:space="preserve"> La Libertad</w:t>
      </w:r>
      <w:r w:rsidR="00CB2A9D">
        <w:rPr>
          <w:color w:val="FF0000"/>
        </w:rPr>
        <w:t>)</w:t>
      </w:r>
      <w:r w:rsidRPr="006D1077">
        <w:rPr>
          <w:color w:val="FF0000"/>
        </w:rPr>
        <w:t xml:space="preserve">  </w:t>
      </w:r>
    </w:p>
    <w:p w:rsidR="006D1077" w:rsidRDefault="006D1077" w:rsidP="002517D4">
      <w:pPr>
        <w:rPr>
          <w:b/>
        </w:rPr>
      </w:pPr>
      <w:r>
        <w:rPr>
          <w:b/>
        </w:rPr>
        <w:t>Pasos: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 w:rsidRPr="006D1077">
        <w:t xml:space="preserve">Deberá ser creado </w:t>
      </w:r>
      <w:r w:rsidR="00531E10">
        <w:t>como persona dentro del sistema.</w:t>
      </w:r>
    </w:p>
    <w:p w:rsidR="006D1077" w:rsidRDefault="006D1077" w:rsidP="006D1077">
      <w:pPr>
        <w:pStyle w:val="Prrafodelista"/>
        <w:numPr>
          <w:ilvl w:val="0"/>
          <w:numId w:val="11"/>
        </w:numPr>
      </w:pPr>
      <w:r>
        <w:t>Una vez creado en el sistema como persona</w:t>
      </w:r>
      <w:r w:rsidR="00531E10">
        <w:t>,</w:t>
      </w:r>
      <w:r>
        <w:t xml:space="preserve"> </w:t>
      </w:r>
      <w:r w:rsidR="00531E10">
        <w:t>deberá ser asignado como usuario del</w:t>
      </w:r>
      <w:r>
        <w:t xml:space="preserve"> sistema para tener su </w:t>
      </w:r>
      <w:r w:rsidR="00531E10">
        <w:t>debido registro.</w:t>
      </w:r>
    </w:p>
    <w:p w:rsidR="00582F18" w:rsidRDefault="00582F18" w:rsidP="00582F18">
      <w:pPr>
        <w:ind w:left="360"/>
      </w:pPr>
    </w:p>
    <w:p w:rsidR="006D1077" w:rsidRDefault="006D1077" w:rsidP="006D1077"/>
    <w:p w:rsidR="006D1077" w:rsidRDefault="006D1077" w:rsidP="006D1077">
      <w:pPr>
        <w:rPr>
          <w:b/>
        </w:rPr>
      </w:pPr>
      <w:r w:rsidRPr="006D1077">
        <w:rPr>
          <w:b/>
        </w:rPr>
        <w:t>Procedimiento de Creación de un nuevo Cliente</w:t>
      </w:r>
      <w:r>
        <w:rPr>
          <w:b/>
        </w:rPr>
        <w:t xml:space="preserve"> desde el sitio de Clientes: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 w:rsidRPr="006D1077">
        <w:t xml:space="preserve">La página de clientes permitirá la acción de crear la persona y usuario de sistema a la vez </w:t>
      </w:r>
    </w:p>
    <w:p w:rsidR="006D1077" w:rsidRPr="006D1077" w:rsidRDefault="006D1077" w:rsidP="006D1077">
      <w:pPr>
        <w:pStyle w:val="Prrafodelista"/>
        <w:numPr>
          <w:ilvl w:val="0"/>
          <w:numId w:val="12"/>
        </w:numPr>
      </w:pPr>
      <w:r>
        <w:t>Usuario quedara en estado</w:t>
      </w:r>
      <w:r w:rsidRPr="006D1077">
        <w:t xml:space="preserve"> pendiente debido a que su estado no se modificara hasta que el cliente valla a sitio a realizar pago de la membresía o el servicio deseado</w:t>
      </w:r>
      <w:r w:rsidR="00582F18">
        <w:t>.</w:t>
      </w:r>
    </w:p>
    <w:p w:rsidR="006D1077" w:rsidRDefault="006D1077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582F18" w:rsidRDefault="00582F18" w:rsidP="006D1077">
      <w:pPr>
        <w:pStyle w:val="Prrafodelista"/>
      </w:pPr>
    </w:p>
    <w:p w:rsidR="00826418" w:rsidRDefault="00826418" w:rsidP="00582F18">
      <w:pPr>
        <w:pStyle w:val="Prrafodelista"/>
        <w:rPr>
          <w:b/>
        </w:rPr>
      </w:pPr>
    </w:p>
    <w:p w:rsidR="00582F18" w:rsidRDefault="00582F18" w:rsidP="00582F18">
      <w:pPr>
        <w:pStyle w:val="Prrafodelista"/>
        <w:rPr>
          <w:b/>
        </w:rPr>
      </w:pPr>
      <w:r w:rsidRPr="00582F18">
        <w:rPr>
          <w:b/>
        </w:rPr>
        <w:t>Seguridad en</w:t>
      </w:r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r w:rsidRPr="00582F18">
        <w:rPr>
          <w:b/>
        </w:rPr>
        <w:t>de</w:t>
      </w:r>
      <w:r>
        <w:rPr>
          <w:b/>
        </w:rPr>
        <w:t xml:space="preserve"> Usuarios:</w:t>
      </w:r>
    </w:p>
    <w:p w:rsidR="00582F18" w:rsidRPr="00582F18" w:rsidRDefault="00582F18" w:rsidP="00582F18">
      <w:pPr>
        <w:pStyle w:val="Prrafodelista"/>
      </w:pPr>
    </w:p>
    <w:p w:rsidR="00582F18" w:rsidRDefault="00582F18" w:rsidP="00582F18">
      <w:pPr>
        <w:pStyle w:val="Prrafodelista"/>
        <w:numPr>
          <w:ilvl w:val="0"/>
          <w:numId w:val="13"/>
        </w:numPr>
      </w:pPr>
      <w:r w:rsidRPr="00582F18">
        <w:t xml:space="preserve">La longitud máxima de los caracteres deberá ser de 8 </w:t>
      </w:r>
      <w:r>
        <w:t xml:space="preserve">para la contraseña </w:t>
      </w:r>
    </w:p>
    <w:p w:rsidR="00582F18" w:rsidRDefault="00582F18" w:rsidP="00582F18">
      <w:pPr>
        <w:pStyle w:val="Prrafodelista"/>
        <w:numPr>
          <w:ilvl w:val="0"/>
          <w:numId w:val="13"/>
        </w:numPr>
      </w:pPr>
      <w:r>
        <w:t xml:space="preserve">El usuario deberá ser registrado desde la página de clientes o sitio de administrador </w:t>
      </w:r>
    </w:p>
    <w:p w:rsidR="007D79F8" w:rsidRDefault="007D79F8" w:rsidP="00582F18">
      <w:pPr>
        <w:pStyle w:val="Prrafodelista"/>
        <w:numPr>
          <w:ilvl w:val="0"/>
          <w:numId w:val="13"/>
        </w:numPr>
      </w:pPr>
      <w:r>
        <w:t>El ingreso al sistema será con numero de cedula de la persona que se registre en el sistema.</w:t>
      </w:r>
      <w:bookmarkStart w:id="0" w:name="_GoBack"/>
      <w:bookmarkEnd w:id="0"/>
    </w:p>
    <w:p w:rsidR="00582F18" w:rsidRPr="00582F18" w:rsidRDefault="00582F18" w:rsidP="00582F18">
      <w:pPr>
        <w:pStyle w:val="Prrafodelista"/>
      </w:pPr>
    </w:p>
    <w:p w:rsidR="00582F18" w:rsidRPr="00582F18" w:rsidRDefault="00582F18" w:rsidP="00582F18">
      <w:pPr>
        <w:pStyle w:val="Prrafodelista"/>
        <w:rPr>
          <w:b/>
        </w:rPr>
      </w:pPr>
    </w:p>
    <w:p w:rsidR="00945AC9" w:rsidRPr="00945AC9" w:rsidRDefault="00945AC9" w:rsidP="00945AC9"/>
    <w:sectPr w:rsidR="00945AC9" w:rsidRPr="00945AC9" w:rsidSect="008F3668">
      <w:headerReference w:type="default" r:id="rId9"/>
      <w:footerReference w:type="first" r:id="rId10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10" w:rsidRDefault="00726510" w:rsidP="00850FEC">
      <w:pPr>
        <w:spacing w:after="0" w:line="240" w:lineRule="auto"/>
      </w:pPr>
      <w:r>
        <w:separator/>
      </w:r>
    </w:p>
  </w:endnote>
  <w:endnote w:type="continuationSeparator" w:id="0">
    <w:p w:rsidR="00726510" w:rsidRDefault="00726510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10" w:rsidRDefault="00726510" w:rsidP="00850FEC">
      <w:pPr>
        <w:spacing w:after="0" w:line="240" w:lineRule="auto"/>
      </w:pPr>
      <w:r>
        <w:separator/>
      </w:r>
    </w:p>
  </w:footnote>
  <w:footnote w:type="continuationSeparator" w:id="0">
    <w:p w:rsidR="00726510" w:rsidRDefault="00726510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3D5"/>
    <w:multiLevelType w:val="hybridMultilevel"/>
    <w:tmpl w:val="57220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6769"/>
    <w:multiLevelType w:val="hybridMultilevel"/>
    <w:tmpl w:val="DF3488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B7A33"/>
    <w:multiLevelType w:val="hybridMultilevel"/>
    <w:tmpl w:val="57220E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1D13B5"/>
    <w:rsid w:val="002517D4"/>
    <w:rsid w:val="003A3BED"/>
    <w:rsid w:val="003A439E"/>
    <w:rsid w:val="00470F2C"/>
    <w:rsid w:val="00515385"/>
    <w:rsid w:val="00531E10"/>
    <w:rsid w:val="005720E5"/>
    <w:rsid w:val="00582F18"/>
    <w:rsid w:val="005927E1"/>
    <w:rsid w:val="005B6357"/>
    <w:rsid w:val="005E5DE7"/>
    <w:rsid w:val="006A08C9"/>
    <w:rsid w:val="006D1077"/>
    <w:rsid w:val="007053B6"/>
    <w:rsid w:val="00725EFF"/>
    <w:rsid w:val="00726510"/>
    <w:rsid w:val="007D79F8"/>
    <w:rsid w:val="008035FE"/>
    <w:rsid w:val="00826418"/>
    <w:rsid w:val="00850FEC"/>
    <w:rsid w:val="008E0E12"/>
    <w:rsid w:val="008F3668"/>
    <w:rsid w:val="00912B97"/>
    <w:rsid w:val="00945AC9"/>
    <w:rsid w:val="0095759D"/>
    <w:rsid w:val="00A6623F"/>
    <w:rsid w:val="00B45B72"/>
    <w:rsid w:val="00B57641"/>
    <w:rsid w:val="00C265BF"/>
    <w:rsid w:val="00CB2A9D"/>
    <w:rsid w:val="00CB5EF2"/>
    <w:rsid w:val="00D0210C"/>
    <w:rsid w:val="00DB646E"/>
    <w:rsid w:val="00DD6A4A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83B64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26E4E-A595-4699-9737-BC58DF56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Club campestre la libertad</vt:lpstr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25</cp:revision>
  <cp:lastPrinted>2019-04-27T05:51:00Z</cp:lastPrinted>
  <dcterms:created xsi:type="dcterms:W3CDTF">2019-04-19T18:43:00Z</dcterms:created>
  <dcterms:modified xsi:type="dcterms:W3CDTF">2019-04-27T19:09:00Z</dcterms:modified>
</cp:coreProperties>
</file>