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3289" w14:textId="7003E853" w:rsidR="004744EA" w:rsidRDefault="004744EA" w:rsidP="000F1958">
      <w:pPr>
        <w:jc w:val="center"/>
        <w:rPr>
          <w:b/>
          <w:bCs/>
          <w:sz w:val="24"/>
          <w:szCs w:val="24"/>
        </w:rPr>
      </w:pPr>
      <w:r>
        <w:rPr>
          <w:b/>
          <w:bCs/>
          <w:sz w:val="24"/>
          <w:szCs w:val="24"/>
        </w:rPr>
        <w:t>DISEÑANDO UNA COMPETENCIA</w:t>
      </w:r>
    </w:p>
    <w:p w14:paraId="60F4A2B3" w14:textId="77777777" w:rsidR="00754015" w:rsidRDefault="00754015" w:rsidP="000F1958">
      <w:pPr>
        <w:jc w:val="center"/>
        <w:rPr>
          <w:b/>
          <w:bCs/>
          <w:sz w:val="24"/>
          <w:szCs w:val="24"/>
        </w:rPr>
      </w:pPr>
    </w:p>
    <w:p w14:paraId="645FE622" w14:textId="04A93770" w:rsidR="00D41D88" w:rsidRPr="000B4919" w:rsidRDefault="00D41D88" w:rsidP="000F1958">
      <w:pPr>
        <w:numPr>
          <w:ilvl w:val="0"/>
          <w:numId w:val="1"/>
        </w:numPr>
        <w:rPr>
          <w:b/>
          <w:bCs/>
        </w:rPr>
      </w:pPr>
      <w:r w:rsidRPr="000B4919">
        <w:rPr>
          <w:b/>
          <w:bCs/>
        </w:rPr>
        <w:t>CONSIGNA</w:t>
      </w:r>
    </w:p>
    <w:p w14:paraId="4F35A9BE" w14:textId="43841BC3" w:rsidR="00AE1564" w:rsidRDefault="00AE1564" w:rsidP="00AE1564">
      <w:r>
        <w:t>Describir una competencia</w:t>
      </w:r>
      <w:r w:rsidR="00425EA9">
        <w:t xml:space="preserve"> específica</w:t>
      </w:r>
      <w:r>
        <w:t xml:space="preserve">, desarrollando los </w:t>
      </w:r>
      <w:r w:rsidR="008E6F47">
        <w:t>nueve</w:t>
      </w:r>
      <w:r>
        <w:t xml:space="preserve"> componentes estructurales que se define en el enfoque socioformativo complejo propuesto por S. Tobón.</w:t>
      </w:r>
    </w:p>
    <w:p w14:paraId="789CE17A" w14:textId="3583079F" w:rsidR="00364058" w:rsidRDefault="00364058" w:rsidP="000F1958">
      <w:pPr>
        <w:numPr>
          <w:ilvl w:val="0"/>
          <w:numId w:val="1"/>
        </w:numPr>
        <w:rPr>
          <w:b/>
          <w:bCs/>
        </w:rPr>
      </w:pPr>
      <w:r>
        <w:rPr>
          <w:b/>
          <w:bCs/>
        </w:rPr>
        <w:t>MODALIDAD</w:t>
      </w:r>
    </w:p>
    <w:p w14:paraId="7EC833CD" w14:textId="26FC8F43" w:rsidR="00364058" w:rsidRPr="00364058" w:rsidRDefault="00364058" w:rsidP="00364058">
      <w:r w:rsidRPr="00364058">
        <w:t>Trabajo en grupo</w:t>
      </w:r>
      <w:r w:rsidR="008E4779">
        <w:t>.</w:t>
      </w:r>
    </w:p>
    <w:p w14:paraId="581135B8" w14:textId="1605D3D9" w:rsidR="000B4919" w:rsidRPr="000B4919" w:rsidRDefault="000B4919" w:rsidP="000F1958">
      <w:pPr>
        <w:numPr>
          <w:ilvl w:val="0"/>
          <w:numId w:val="1"/>
        </w:numPr>
        <w:rPr>
          <w:b/>
          <w:bCs/>
        </w:rPr>
      </w:pPr>
      <w:r w:rsidRPr="000B4919">
        <w:rPr>
          <w:b/>
          <w:bCs/>
        </w:rPr>
        <w:t>INSTRUCCIONES</w:t>
      </w:r>
    </w:p>
    <w:p w14:paraId="4FE8FA5B" w14:textId="7E0E87FE" w:rsidR="00364058" w:rsidRDefault="00620A30" w:rsidP="004D1058">
      <w:pPr>
        <w:pStyle w:val="Prrafodelista"/>
        <w:numPr>
          <w:ilvl w:val="0"/>
          <w:numId w:val="2"/>
        </w:numPr>
      </w:pPr>
      <w:r>
        <w:t>Entre los participantes del grupo</w:t>
      </w:r>
      <w:r w:rsidR="00460354">
        <w:t xml:space="preserve"> deben elegir la competencia</w:t>
      </w:r>
      <w:r w:rsidR="002F42DA">
        <w:t xml:space="preserve"> específica</w:t>
      </w:r>
      <w:r w:rsidR="00460354">
        <w:t xml:space="preserve"> que </w:t>
      </w:r>
      <w:r w:rsidR="00187E95">
        <w:t>van a</w:t>
      </w:r>
      <w:r w:rsidR="00460354">
        <w:t xml:space="preserve"> describir.</w:t>
      </w:r>
    </w:p>
    <w:p w14:paraId="0EE10F83" w14:textId="32E76D20" w:rsidR="002A458E" w:rsidRDefault="004A1DD8" w:rsidP="004D1058">
      <w:pPr>
        <w:pStyle w:val="Prrafodelista"/>
        <w:numPr>
          <w:ilvl w:val="0"/>
          <w:numId w:val="2"/>
        </w:numPr>
      </w:pPr>
      <w:r>
        <w:t>Describir</w:t>
      </w:r>
      <w:r w:rsidR="00AD570B">
        <w:t xml:space="preserve"> cada uno </w:t>
      </w:r>
      <w:r w:rsidR="00D52259">
        <w:t>de los componentes</w:t>
      </w:r>
      <w:r w:rsidR="00AD570B">
        <w:t xml:space="preserve"> según lo indicado en</w:t>
      </w:r>
      <w:r>
        <w:t xml:space="preserve"> la PPT de la clase y el capítulo </w:t>
      </w:r>
      <w:r w:rsidR="00DD6B79">
        <w:t>3</w:t>
      </w:r>
      <w:r>
        <w:t xml:space="preserve"> del libro de Tobón</w:t>
      </w:r>
      <w:r w:rsidR="00211EBB">
        <w:t>, en especial pág. 80.</w:t>
      </w:r>
    </w:p>
    <w:p w14:paraId="66740700" w14:textId="77777777" w:rsidR="0060326B" w:rsidRDefault="00211EBB" w:rsidP="004D1058">
      <w:pPr>
        <w:pStyle w:val="Prrafodelista"/>
        <w:numPr>
          <w:ilvl w:val="0"/>
          <w:numId w:val="2"/>
        </w:numPr>
      </w:pPr>
      <w:r>
        <w:t>El trabajo será expuesto al final de la c</w:t>
      </w:r>
      <w:r w:rsidR="0060326B">
        <w:t>lase.</w:t>
      </w:r>
    </w:p>
    <w:p w14:paraId="59A2E7EA" w14:textId="126E643E" w:rsidR="000F0A77" w:rsidRDefault="00630435" w:rsidP="004D1058">
      <w:pPr>
        <w:pStyle w:val="Prrafodelista"/>
        <w:numPr>
          <w:ilvl w:val="0"/>
          <w:numId w:val="2"/>
        </w:numPr>
      </w:pPr>
      <w:r>
        <w:t xml:space="preserve">Esta actividad es </w:t>
      </w:r>
      <w:r w:rsidR="00ED0F4E">
        <w:t>parte de la evaluación formativa</w:t>
      </w:r>
      <w:r w:rsidR="000F0A77">
        <w:t xml:space="preserve">, por </w:t>
      </w:r>
      <w:r w:rsidR="007C3788">
        <w:t>tanto,</w:t>
      </w:r>
      <w:r w:rsidR="000F0A77">
        <w:t xml:space="preserve"> todas las observaciones que se hagan durante la exposición deberán ser corregidas para la entrega </w:t>
      </w:r>
      <w:r w:rsidR="004678F7">
        <w:t xml:space="preserve">final </w:t>
      </w:r>
      <w:r w:rsidR="000F0A77">
        <w:t>del trabajo.</w:t>
      </w:r>
    </w:p>
    <w:p w14:paraId="79BFD372" w14:textId="683790DE" w:rsidR="007C3788" w:rsidRDefault="006144E6" w:rsidP="004D1058">
      <w:pPr>
        <w:pStyle w:val="Prrafodelista"/>
        <w:numPr>
          <w:ilvl w:val="0"/>
          <w:numId w:val="2"/>
        </w:numPr>
      </w:pPr>
      <w:r>
        <w:t>Realizadas las correcciones, uno de los participantes deberá subir el documento al presente recurso. Tener el cuidado de</w:t>
      </w:r>
      <w:r w:rsidR="007C3788">
        <w:t xml:space="preserve"> registrar el nombre de todos los participantes</w:t>
      </w:r>
      <w:r w:rsidR="00650BE5">
        <w:t>. T</w:t>
      </w:r>
      <w:r w:rsidR="004678F7">
        <w:t>omar en cuenta la fecha y hora límite de entrega.</w:t>
      </w:r>
    </w:p>
    <w:p w14:paraId="124B384F" w14:textId="2C90391A" w:rsidR="005A633B" w:rsidRDefault="005A633B" w:rsidP="004D1058">
      <w:pPr>
        <w:pStyle w:val="Prrafodelista"/>
        <w:numPr>
          <w:ilvl w:val="0"/>
          <w:numId w:val="2"/>
        </w:numPr>
      </w:pPr>
      <w:r>
        <w:t>Formato</w:t>
      </w:r>
    </w:p>
    <w:tbl>
      <w:tblPr>
        <w:tblStyle w:val="Tablaconcuadrcula"/>
        <w:tblW w:w="0" w:type="auto"/>
        <w:tblLook w:val="04A0" w:firstRow="1" w:lastRow="0" w:firstColumn="1" w:lastColumn="0" w:noHBand="0" w:noVBand="1"/>
      </w:tblPr>
      <w:tblGrid>
        <w:gridCol w:w="4675"/>
        <w:gridCol w:w="4675"/>
      </w:tblGrid>
      <w:tr w:rsidR="00B50FC8" w14:paraId="7FEE0E99" w14:textId="77777777" w:rsidTr="00F14A73">
        <w:tc>
          <w:tcPr>
            <w:tcW w:w="9350" w:type="dxa"/>
            <w:gridSpan w:val="2"/>
          </w:tcPr>
          <w:p w14:paraId="0E481F86" w14:textId="2D771EDA" w:rsidR="00B50FC8" w:rsidRDefault="00B50FC8" w:rsidP="00926F49">
            <w:r>
              <w:t>Competencia:</w:t>
            </w:r>
          </w:p>
        </w:tc>
      </w:tr>
      <w:tr w:rsidR="00B50FC8" w14:paraId="78391CB5" w14:textId="77777777" w:rsidTr="00670F3E">
        <w:tc>
          <w:tcPr>
            <w:tcW w:w="9350" w:type="dxa"/>
            <w:gridSpan w:val="2"/>
          </w:tcPr>
          <w:p w14:paraId="7176DE3F" w14:textId="30FC4BA5" w:rsidR="00B50FC8" w:rsidRDefault="00B50FC8" w:rsidP="00926F49">
            <w:r>
              <w:t>Dimensión de Desarrollo humano:</w:t>
            </w:r>
          </w:p>
        </w:tc>
      </w:tr>
      <w:tr w:rsidR="00926F49" w14:paraId="3934D9E9" w14:textId="77777777" w:rsidTr="00926F49">
        <w:tc>
          <w:tcPr>
            <w:tcW w:w="4675" w:type="dxa"/>
          </w:tcPr>
          <w:p w14:paraId="420F357A" w14:textId="5C810550" w:rsidR="00926F49" w:rsidRDefault="00D75575" w:rsidP="00926F49">
            <w:r>
              <w:t>Identificación de la competencia</w:t>
            </w:r>
            <w:r w:rsidR="005E4CE0">
              <w:t xml:space="preserve"> </w:t>
            </w:r>
            <w:r w:rsidR="005E4CE0" w:rsidRPr="005E4CE0">
              <w:rPr>
                <w:color w:val="FF0000"/>
              </w:rPr>
              <w:t>(verbo de acción+ objeto donde recae la acción+ condición de calidad)</w:t>
            </w:r>
          </w:p>
        </w:tc>
        <w:tc>
          <w:tcPr>
            <w:tcW w:w="4675" w:type="dxa"/>
          </w:tcPr>
          <w:p w14:paraId="3BF0910F" w14:textId="77777777" w:rsidR="00926F49" w:rsidRPr="0064135C" w:rsidRDefault="00696421" w:rsidP="00926F49">
            <w:pPr>
              <w:rPr>
                <w:b/>
                <w:bCs/>
              </w:rPr>
            </w:pPr>
            <w:r w:rsidRPr="0064135C">
              <w:rPr>
                <w:b/>
                <w:bCs/>
              </w:rPr>
              <w:t>Elementos de competencia</w:t>
            </w:r>
          </w:p>
          <w:p w14:paraId="57C58579" w14:textId="4DD20704" w:rsidR="00696421" w:rsidRDefault="00696421" w:rsidP="00926F49">
            <w:r>
              <w:t>1.</w:t>
            </w:r>
            <w:r w:rsidR="00B50FC8">
              <w:t>-</w:t>
            </w:r>
          </w:p>
          <w:p w14:paraId="5C836E8C" w14:textId="5FE58236" w:rsidR="00696421" w:rsidRDefault="00696421" w:rsidP="00926F49">
            <w:r>
              <w:t>2.</w:t>
            </w:r>
            <w:r w:rsidR="00B50FC8">
              <w:t>-</w:t>
            </w:r>
          </w:p>
        </w:tc>
      </w:tr>
      <w:tr w:rsidR="00DF0A72" w14:paraId="0992895A" w14:textId="77777777" w:rsidTr="00B50FC8">
        <w:tc>
          <w:tcPr>
            <w:tcW w:w="9350" w:type="dxa"/>
            <w:gridSpan w:val="2"/>
            <w:shd w:val="clear" w:color="auto" w:fill="D9E2F3" w:themeFill="accent1" w:themeFillTint="33"/>
          </w:tcPr>
          <w:p w14:paraId="483DE54D" w14:textId="47043A27" w:rsidR="00DF0A72" w:rsidRPr="00DF0A72" w:rsidRDefault="00DF0A72" w:rsidP="00DF0A72">
            <w:pPr>
              <w:jc w:val="center"/>
              <w:rPr>
                <w:b/>
                <w:bCs/>
              </w:rPr>
            </w:pPr>
            <w:r w:rsidRPr="00DF0A72">
              <w:rPr>
                <w:b/>
                <w:bCs/>
              </w:rPr>
              <w:t>Elemento de Competencia 1:</w:t>
            </w:r>
          </w:p>
        </w:tc>
      </w:tr>
      <w:tr w:rsidR="009310DA" w14:paraId="127D4F15" w14:textId="77777777" w:rsidTr="00B50FC8">
        <w:tc>
          <w:tcPr>
            <w:tcW w:w="4675" w:type="dxa"/>
            <w:shd w:val="clear" w:color="auto" w:fill="D9E2F3" w:themeFill="accent1" w:themeFillTint="33"/>
          </w:tcPr>
          <w:p w14:paraId="52E8A4B3" w14:textId="27274F5A" w:rsidR="009310DA" w:rsidRDefault="009310DA" w:rsidP="00926F49">
            <w:r>
              <w:t>Criterios de desempeño</w:t>
            </w:r>
          </w:p>
        </w:tc>
        <w:tc>
          <w:tcPr>
            <w:tcW w:w="4675" w:type="dxa"/>
            <w:shd w:val="clear" w:color="auto" w:fill="D9E2F3" w:themeFill="accent1" w:themeFillTint="33"/>
          </w:tcPr>
          <w:p w14:paraId="42034510" w14:textId="1471A4EA" w:rsidR="009310DA" w:rsidRDefault="009310DA" w:rsidP="00926F49">
            <w:r>
              <w:t>Saberes esenciales</w:t>
            </w:r>
          </w:p>
        </w:tc>
      </w:tr>
      <w:tr w:rsidR="009310DA" w14:paraId="2FF16FB0" w14:textId="77777777" w:rsidTr="00B50FC8">
        <w:tc>
          <w:tcPr>
            <w:tcW w:w="4675" w:type="dxa"/>
            <w:shd w:val="clear" w:color="auto" w:fill="D9E2F3" w:themeFill="accent1" w:themeFillTint="33"/>
          </w:tcPr>
          <w:p w14:paraId="2DED831F" w14:textId="77777777" w:rsidR="009310DA" w:rsidRDefault="009310DA" w:rsidP="00926F49"/>
        </w:tc>
        <w:tc>
          <w:tcPr>
            <w:tcW w:w="4675" w:type="dxa"/>
            <w:shd w:val="clear" w:color="auto" w:fill="D9E2F3" w:themeFill="accent1" w:themeFillTint="33"/>
          </w:tcPr>
          <w:p w14:paraId="21939A9E" w14:textId="4E4D8140" w:rsidR="002B46EA" w:rsidRPr="002B46EA" w:rsidRDefault="009310DA" w:rsidP="00926F49">
            <w:pPr>
              <w:rPr>
                <w:color w:val="000000" w:themeColor="text1"/>
              </w:rPr>
            </w:pPr>
            <w:r w:rsidRPr="002B46EA">
              <w:rPr>
                <w:color w:val="000000" w:themeColor="text1"/>
              </w:rPr>
              <w:t xml:space="preserve">Saber conocer </w:t>
            </w:r>
          </w:p>
          <w:p w14:paraId="1A3821AB" w14:textId="3C02D846" w:rsidR="002B46EA" w:rsidRPr="002B46EA" w:rsidRDefault="002B46EA" w:rsidP="00926F49">
            <w:pPr>
              <w:rPr>
                <w:color w:val="000000" w:themeColor="text1"/>
              </w:rPr>
            </w:pPr>
            <w:r w:rsidRPr="002B46EA">
              <w:rPr>
                <w:color w:val="000000" w:themeColor="text1"/>
              </w:rPr>
              <w:t>S</w:t>
            </w:r>
            <w:r w:rsidR="009310DA" w:rsidRPr="002B46EA">
              <w:rPr>
                <w:color w:val="000000" w:themeColor="text1"/>
              </w:rPr>
              <w:t>aber hacer</w:t>
            </w:r>
          </w:p>
          <w:p w14:paraId="1B81C7AB" w14:textId="1CF88B04" w:rsidR="009310DA" w:rsidRPr="002B46EA" w:rsidRDefault="002B46EA" w:rsidP="00926F49">
            <w:pPr>
              <w:rPr>
                <w:color w:val="000000" w:themeColor="text1"/>
              </w:rPr>
            </w:pPr>
            <w:r w:rsidRPr="002B46EA">
              <w:rPr>
                <w:color w:val="000000" w:themeColor="text1"/>
              </w:rPr>
              <w:t>S</w:t>
            </w:r>
            <w:r w:rsidR="009310DA" w:rsidRPr="002B46EA">
              <w:rPr>
                <w:color w:val="000000" w:themeColor="text1"/>
              </w:rPr>
              <w:t>aber ser</w:t>
            </w:r>
          </w:p>
          <w:p w14:paraId="0BCC1940" w14:textId="152DDCF1" w:rsidR="00750313" w:rsidRDefault="00750313" w:rsidP="00926F49"/>
        </w:tc>
      </w:tr>
      <w:tr w:rsidR="004A4DCC" w14:paraId="7CAEDD85" w14:textId="77777777" w:rsidTr="00B50FC8">
        <w:tc>
          <w:tcPr>
            <w:tcW w:w="4675" w:type="dxa"/>
            <w:shd w:val="clear" w:color="auto" w:fill="D9E2F3" w:themeFill="accent1" w:themeFillTint="33"/>
          </w:tcPr>
          <w:p w14:paraId="2F5CC63D" w14:textId="77777777" w:rsidR="004A4DCC" w:rsidRDefault="004A4DCC" w:rsidP="00926F49">
            <w:r>
              <w:t>Rango de aplicación</w:t>
            </w:r>
          </w:p>
          <w:p w14:paraId="3864301B" w14:textId="2424B5BC" w:rsidR="00750313" w:rsidRDefault="00750313" w:rsidP="00926F49"/>
        </w:tc>
        <w:tc>
          <w:tcPr>
            <w:tcW w:w="4675" w:type="dxa"/>
            <w:shd w:val="clear" w:color="auto" w:fill="D9E2F3" w:themeFill="accent1" w:themeFillTint="33"/>
          </w:tcPr>
          <w:p w14:paraId="76963CFE" w14:textId="594BDF67" w:rsidR="004A4DCC" w:rsidRPr="009310DA" w:rsidRDefault="004A4DCC" w:rsidP="00926F49">
            <w:pPr>
              <w:rPr>
                <w:color w:val="FF0000"/>
              </w:rPr>
            </w:pPr>
            <w:r w:rsidRPr="004A4DCC">
              <w:rPr>
                <w:color w:val="000000" w:themeColor="text1"/>
              </w:rPr>
              <w:t>Evidencias requeridas</w:t>
            </w:r>
          </w:p>
        </w:tc>
      </w:tr>
      <w:tr w:rsidR="00DF0A72" w14:paraId="7FA1F017" w14:textId="77777777" w:rsidTr="00B50FC8">
        <w:tc>
          <w:tcPr>
            <w:tcW w:w="9350" w:type="dxa"/>
            <w:gridSpan w:val="2"/>
            <w:shd w:val="clear" w:color="auto" w:fill="FBE4D5" w:themeFill="accent2" w:themeFillTint="33"/>
          </w:tcPr>
          <w:p w14:paraId="17645873" w14:textId="7340E728" w:rsidR="00DF0A72" w:rsidRPr="00DF0A72" w:rsidRDefault="00DF0A72" w:rsidP="00DF0A72">
            <w:pPr>
              <w:jc w:val="center"/>
              <w:rPr>
                <w:b/>
                <w:bCs/>
                <w:color w:val="000000" w:themeColor="text1"/>
              </w:rPr>
            </w:pPr>
            <w:r w:rsidRPr="00DF0A72">
              <w:rPr>
                <w:b/>
                <w:bCs/>
              </w:rPr>
              <w:t>Elemento de competencia 2:</w:t>
            </w:r>
          </w:p>
        </w:tc>
      </w:tr>
      <w:tr w:rsidR="00845C4B" w14:paraId="61BE6C17" w14:textId="77777777" w:rsidTr="00B50FC8">
        <w:tc>
          <w:tcPr>
            <w:tcW w:w="4675" w:type="dxa"/>
            <w:shd w:val="clear" w:color="auto" w:fill="FBE4D5" w:themeFill="accent2" w:themeFillTint="33"/>
          </w:tcPr>
          <w:p w14:paraId="16BC1F1F" w14:textId="79B2F606" w:rsidR="00845C4B" w:rsidRDefault="00845C4B" w:rsidP="00926F49">
            <w:r>
              <w:t>Criterio de desempeño</w:t>
            </w:r>
          </w:p>
        </w:tc>
        <w:tc>
          <w:tcPr>
            <w:tcW w:w="4675" w:type="dxa"/>
            <w:shd w:val="clear" w:color="auto" w:fill="FBE4D5" w:themeFill="accent2" w:themeFillTint="33"/>
          </w:tcPr>
          <w:p w14:paraId="4A029FEF" w14:textId="796909DC" w:rsidR="00845C4B" w:rsidRPr="004A4DCC" w:rsidRDefault="00845C4B" w:rsidP="00926F49">
            <w:pPr>
              <w:rPr>
                <w:color w:val="000000" w:themeColor="text1"/>
              </w:rPr>
            </w:pPr>
            <w:r>
              <w:rPr>
                <w:color w:val="000000" w:themeColor="text1"/>
              </w:rPr>
              <w:t>Saberes esenciales</w:t>
            </w:r>
          </w:p>
        </w:tc>
      </w:tr>
      <w:tr w:rsidR="0064135C" w14:paraId="5968701F" w14:textId="77777777" w:rsidTr="00B50FC8">
        <w:tc>
          <w:tcPr>
            <w:tcW w:w="4675" w:type="dxa"/>
            <w:shd w:val="clear" w:color="auto" w:fill="FBE4D5" w:themeFill="accent2" w:themeFillTint="33"/>
          </w:tcPr>
          <w:p w14:paraId="42020BB1" w14:textId="77777777" w:rsidR="0064135C" w:rsidRDefault="0064135C" w:rsidP="00926F49"/>
        </w:tc>
        <w:tc>
          <w:tcPr>
            <w:tcW w:w="4675" w:type="dxa"/>
            <w:shd w:val="clear" w:color="auto" w:fill="FBE4D5" w:themeFill="accent2" w:themeFillTint="33"/>
          </w:tcPr>
          <w:p w14:paraId="50FEFC2A" w14:textId="77777777" w:rsidR="002B46EA" w:rsidRPr="002B46EA" w:rsidRDefault="002B46EA" w:rsidP="002B46EA">
            <w:pPr>
              <w:rPr>
                <w:color w:val="000000" w:themeColor="text1"/>
              </w:rPr>
            </w:pPr>
            <w:r w:rsidRPr="002B46EA">
              <w:rPr>
                <w:color w:val="000000" w:themeColor="text1"/>
              </w:rPr>
              <w:t xml:space="preserve">Saber conocer </w:t>
            </w:r>
          </w:p>
          <w:p w14:paraId="611CA5EE" w14:textId="77777777" w:rsidR="002B46EA" w:rsidRPr="002B46EA" w:rsidRDefault="002B46EA" w:rsidP="002B46EA">
            <w:pPr>
              <w:rPr>
                <w:color w:val="000000" w:themeColor="text1"/>
              </w:rPr>
            </w:pPr>
            <w:r w:rsidRPr="002B46EA">
              <w:rPr>
                <w:color w:val="000000" w:themeColor="text1"/>
              </w:rPr>
              <w:t>Saber hacer</w:t>
            </w:r>
          </w:p>
          <w:p w14:paraId="23169107" w14:textId="77777777" w:rsidR="002B46EA" w:rsidRPr="002B46EA" w:rsidRDefault="002B46EA" w:rsidP="002B46EA">
            <w:pPr>
              <w:rPr>
                <w:color w:val="000000" w:themeColor="text1"/>
              </w:rPr>
            </w:pPr>
            <w:r w:rsidRPr="002B46EA">
              <w:rPr>
                <w:color w:val="000000" w:themeColor="text1"/>
              </w:rPr>
              <w:t>Saber ser</w:t>
            </w:r>
          </w:p>
          <w:p w14:paraId="6387522D" w14:textId="3A36D57D" w:rsidR="002B46EA" w:rsidRDefault="002B46EA" w:rsidP="00926F49">
            <w:pPr>
              <w:rPr>
                <w:color w:val="000000" w:themeColor="text1"/>
              </w:rPr>
            </w:pPr>
          </w:p>
        </w:tc>
      </w:tr>
      <w:tr w:rsidR="00646E83" w14:paraId="60F84FC6" w14:textId="77777777" w:rsidTr="00B50FC8">
        <w:tc>
          <w:tcPr>
            <w:tcW w:w="4675" w:type="dxa"/>
            <w:shd w:val="clear" w:color="auto" w:fill="FBE4D5" w:themeFill="accent2" w:themeFillTint="33"/>
          </w:tcPr>
          <w:p w14:paraId="22D36DB6" w14:textId="77777777" w:rsidR="00646E83" w:rsidRDefault="00646E83" w:rsidP="00926F49">
            <w:r>
              <w:t>Rango de aplicación</w:t>
            </w:r>
          </w:p>
          <w:p w14:paraId="73361741" w14:textId="33822508" w:rsidR="00750313" w:rsidRDefault="00750313" w:rsidP="00926F49"/>
        </w:tc>
        <w:tc>
          <w:tcPr>
            <w:tcW w:w="4675" w:type="dxa"/>
            <w:shd w:val="clear" w:color="auto" w:fill="FBE4D5" w:themeFill="accent2" w:themeFillTint="33"/>
          </w:tcPr>
          <w:p w14:paraId="7D271FB5" w14:textId="3503A448" w:rsidR="00646E83" w:rsidRDefault="00DF0A72" w:rsidP="00926F49">
            <w:pPr>
              <w:rPr>
                <w:color w:val="000000" w:themeColor="text1"/>
              </w:rPr>
            </w:pPr>
            <w:r>
              <w:rPr>
                <w:color w:val="000000" w:themeColor="text1"/>
              </w:rPr>
              <w:t>Evidencias requeridas</w:t>
            </w:r>
          </w:p>
        </w:tc>
      </w:tr>
      <w:tr w:rsidR="00DF0A72" w14:paraId="458A0811" w14:textId="77777777" w:rsidTr="00926F49">
        <w:tc>
          <w:tcPr>
            <w:tcW w:w="4675" w:type="dxa"/>
          </w:tcPr>
          <w:p w14:paraId="370770E0" w14:textId="77777777" w:rsidR="00DF0A72" w:rsidRDefault="00DF0A72" w:rsidP="00926F49">
            <w:r>
              <w:t>Problemas de la competencia</w:t>
            </w:r>
          </w:p>
          <w:p w14:paraId="3BE01324" w14:textId="11244212" w:rsidR="00750313" w:rsidRDefault="00750313" w:rsidP="00926F49"/>
        </w:tc>
        <w:tc>
          <w:tcPr>
            <w:tcW w:w="4675" w:type="dxa"/>
          </w:tcPr>
          <w:p w14:paraId="1E4B3056" w14:textId="12EBBC4E" w:rsidR="00DF0A72" w:rsidRDefault="00DF0A72" w:rsidP="00926F49">
            <w:pPr>
              <w:rPr>
                <w:color w:val="000000" w:themeColor="text1"/>
              </w:rPr>
            </w:pPr>
            <w:r>
              <w:rPr>
                <w:color w:val="000000" w:themeColor="text1"/>
              </w:rPr>
              <w:t xml:space="preserve">Caos e incertidumbre para la </w:t>
            </w:r>
            <w:r w:rsidR="00320828">
              <w:rPr>
                <w:color w:val="000000" w:themeColor="text1"/>
              </w:rPr>
              <w:t>competencia</w:t>
            </w:r>
          </w:p>
        </w:tc>
      </w:tr>
    </w:tbl>
    <w:p w14:paraId="32C9C9E5" w14:textId="77777777" w:rsidR="00926F49" w:rsidRDefault="00926F49" w:rsidP="00926F49"/>
    <w:p w14:paraId="6F976A7A" w14:textId="65106A65" w:rsidR="000A0E31" w:rsidRDefault="000A0E31" w:rsidP="00495CA8">
      <w:pPr>
        <w:pStyle w:val="Prrafodelista"/>
        <w:ind w:left="360"/>
      </w:pPr>
    </w:p>
    <w:p w14:paraId="41CE83ED" w14:textId="3B9A54BC" w:rsidR="00495CA8" w:rsidRDefault="006B1B1F" w:rsidP="00BD1436">
      <w:pPr>
        <w:pStyle w:val="Prrafodelista"/>
        <w:numPr>
          <w:ilvl w:val="0"/>
          <w:numId w:val="1"/>
        </w:numPr>
        <w:rPr>
          <w:b/>
          <w:bCs/>
        </w:rPr>
      </w:pPr>
      <w:r>
        <w:rPr>
          <w:b/>
          <w:bCs/>
        </w:rPr>
        <w:t>MATERIAL DE REFERENCIA</w:t>
      </w:r>
    </w:p>
    <w:p w14:paraId="03FCB1AE" w14:textId="368F50FF" w:rsidR="002E7992" w:rsidRPr="002E7992" w:rsidRDefault="002E7992" w:rsidP="000354FC">
      <w:pPr>
        <w:rPr>
          <w:lang w:val="es-ES"/>
        </w:rPr>
      </w:pPr>
      <w:r w:rsidRPr="002E7992">
        <w:rPr>
          <w:lang w:val="es-ES"/>
        </w:rPr>
        <w:t xml:space="preserve">Tobón, S. (2013). </w:t>
      </w:r>
      <w:r w:rsidRPr="002E7992">
        <w:rPr>
          <w:i/>
          <w:iCs/>
          <w:lang w:val="es-ES"/>
        </w:rPr>
        <w:t>Formación integral y competencias. Pensamiento complejo, currículo, didáctica y evaluación.</w:t>
      </w:r>
      <w:r w:rsidRPr="002E7992">
        <w:rPr>
          <w:lang w:val="es-ES"/>
        </w:rPr>
        <w:t xml:space="preserve"> (4° Ed.). Bogotá. ECOE.</w:t>
      </w:r>
      <w:r w:rsidRPr="006B1B1F">
        <w:rPr>
          <w:lang w:val="es-ES"/>
        </w:rPr>
        <w:t xml:space="preserve"> (Disponible en BIBLIOTECA</w:t>
      </w:r>
      <w:r w:rsidR="000354FC" w:rsidRPr="006B1B1F">
        <w:rPr>
          <w:lang w:val="es-ES"/>
        </w:rPr>
        <w:t xml:space="preserve"> </w:t>
      </w:r>
      <w:r w:rsidR="006B1B1F" w:rsidRPr="006B1B1F">
        <w:rPr>
          <w:lang w:val="es-ES"/>
        </w:rPr>
        <w:t>de</w:t>
      </w:r>
      <w:r w:rsidR="000354FC" w:rsidRPr="006B1B1F">
        <w:rPr>
          <w:lang w:val="es-ES"/>
        </w:rPr>
        <w:t xml:space="preserve"> AVA)</w:t>
      </w:r>
    </w:p>
    <w:p w14:paraId="10391F14" w14:textId="2ADB24A5" w:rsidR="002E7992" w:rsidRPr="008E6F47" w:rsidRDefault="002E7992" w:rsidP="000354FC">
      <w:pPr>
        <w:rPr>
          <w:lang w:val="en-US"/>
        </w:rPr>
      </w:pPr>
      <w:proofErr w:type="spellStart"/>
      <w:r w:rsidRPr="002E7992">
        <w:rPr>
          <w:lang w:val="es-ES"/>
        </w:rPr>
        <w:t>Tuning</w:t>
      </w:r>
      <w:proofErr w:type="spellEnd"/>
      <w:r w:rsidRPr="002E7992">
        <w:rPr>
          <w:lang w:val="es-ES"/>
        </w:rPr>
        <w:t xml:space="preserve"> América Latina. </w:t>
      </w:r>
      <w:r w:rsidRPr="008E6F47">
        <w:rPr>
          <w:lang w:val="en-US"/>
        </w:rPr>
        <w:t xml:space="preserve">Web: </w:t>
      </w:r>
      <w:hyperlink r:id="rId5" w:history="1">
        <w:r w:rsidRPr="008E6F47">
          <w:rPr>
            <w:rStyle w:val="Hipervnculo"/>
            <w:lang w:val="en-US"/>
          </w:rPr>
          <w:t>http://www.tuningal.org/</w:t>
        </w:r>
      </w:hyperlink>
    </w:p>
    <w:p w14:paraId="7B097785" w14:textId="6576D7CA" w:rsidR="002E7992" w:rsidRPr="00A15AE9" w:rsidRDefault="00904C49" w:rsidP="002E7992">
      <w:pPr>
        <w:rPr>
          <w:lang w:val="es-ES"/>
        </w:rPr>
      </w:pPr>
      <w:r>
        <w:t>Presentaciones realizadas</w:t>
      </w:r>
      <w:r w:rsidR="0025474A">
        <w:t xml:space="preserve"> en clases.</w:t>
      </w:r>
    </w:p>
    <w:p w14:paraId="5A4593C9" w14:textId="0B099538" w:rsidR="000F1958" w:rsidRPr="00330E10" w:rsidRDefault="000F1958" w:rsidP="000354FC">
      <w:pPr>
        <w:pStyle w:val="Prrafodelista"/>
        <w:numPr>
          <w:ilvl w:val="0"/>
          <w:numId w:val="1"/>
        </w:numPr>
        <w:rPr>
          <w:b/>
          <w:bCs/>
        </w:rPr>
      </w:pPr>
      <w:r w:rsidRPr="000354FC">
        <w:rPr>
          <w:b/>
          <w:bCs/>
          <w:sz w:val="28"/>
          <w:szCs w:val="28"/>
        </w:rPr>
        <w:t>RUBRICA DE EVALUACIÓN</w:t>
      </w:r>
    </w:p>
    <w:p w14:paraId="09AE46E9" w14:textId="6FA4A1FE" w:rsidR="00330E10" w:rsidRDefault="00330E10" w:rsidP="00330E10">
      <w:pPr>
        <w:rPr>
          <w:b/>
          <w:bCs/>
        </w:rPr>
      </w:pPr>
    </w:p>
    <w:p w14:paraId="6F2EDF9B" w14:textId="74454154" w:rsidR="00330E10" w:rsidRDefault="00330E10" w:rsidP="00330E10">
      <w:pPr>
        <w:rPr>
          <w:b/>
          <w:bCs/>
        </w:rPr>
      </w:pPr>
    </w:p>
    <w:p w14:paraId="1FE835D1" w14:textId="77777777" w:rsidR="00330E10" w:rsidRPr="00330E10" w:rsidRDefault="00330E10" w:rsidP="00330E10">
      <w:pPr>
        <w:rPr>
          <w:b/>
          <w:bCs/>
        </w:rPr>
      </w:pPr>
    </w:p>
    <w:tbl>
      <w:tblPr>
        <w:tblStyle w:val="Tablaconcuadrcula"/>
        <w:tblW w:w="9871" w:type="dxa"/>
        <w:tblLayout w:type="fixed"/>
        <w:tblLook w:val="04A0" w:firstRow="1" w:lastRow="0" w:firstColumn="1" w:lastColumn="0" w:noHBand="0" w:noVBand="1"/>
      </w:tblPr>
      <w:tblGrid>
        <w:gridCol w:w="1732"/>
        <w:gridCol w:w="1665"/>
        <w:gridCol w:w="1843"/>
        <w:gridCol w:w="1559"/>
        <w:gridCol w:w="1796"/>
        <w:gridCol w:w="1276"/>
      </w:tblGrid>
      <w:tr w:rsidR="000F1958" w14:paraId="037B7A7C" w14:textId="77777777" w:rsidTr="007A7467">
        <w:tc>
          <w:tcPr>
            <w:tcW w:w="1732" w:type="dxa"/>
          </w:tcPr>
          <w:p w14:paraId="3A4377D6" w14:textId="77777777" w:rsidR="000F1958" w:rsidRPr="000F1958" w:rsidRDefault="000F1958" w:rsidP="000F1958">
            <w:pPr>
              <w:jc w:val="center"/>
              <w:rPr>
                <w:b/>
                <w:bCs/>
              </w:rPr>
            </w:pPr>
            <w:r w:rsidRPr="000F1958">
              <w:rPr>
                <w:b/>
                <w:bCs/>
              </w:rPr>
              <w:t>CRITERIO</w:t>
            </w:r>
          </w:p>
        </w:tc>
        <w:tc>
          <w:tcPr>
            <w:tcW w:w="1665" w:type="dxa"/>
          </w:tcPr>
          <w:p w14:paraId="7BA8999E" w14:textId="6578E0C2" w:rsidR="000F1958" w:rsidRPr="000F1958" w:rsidRDefault="000F1958" w:rsidP="000F1958">
            <w:pPr>
              <w:jc w:val="center"/>
              <w:rPr>
                <w:b/>
                <w:bCs/>
              </w:rPr>
            </w:pPr>
            <w:r w:rsidRPr="000F1958">
              <w:rPr>
                <w:b/>
                <w:bCs/>
              </w:rPr>
              <w:t>EXCELENTE</w:t>
            </w:r>
          </w:p>
        </w:tc>
        <w:tc>
          <w:tcPr>
            <w:tcW w:w="1843" w:type="dxa"/>
          </w:tcPr>
          <w:p w14:paraId="1F744B63" w14:textId="66ED868C" w:rsidR="000F1958" w:rsidRPr="000F1958" w:rsidRDefault="000F1958" w:rsidP="000F1958">
            <w:pPr>
              <w:jc w:val="center"/>
              <w:rPr>
                <w:b/>
                <w:bCs/>
              </w:rPr>
            </w:pPr>
            <w:r w:rsidRPr="000F1958">
              <w:rPr>
                <w:b/>
                <w:bCs/>
              </w:rPr>
              <w:t>NOTABLE</w:t>
            </w:r>
          </w:p>
        </w:tc>
        <w:tc>
          <w:tcPr>
            <w:tcW w:w="1559" w:type="dxa"/>
          </w:tcPr>
          <w:p w14:paraId="11865629" w14:textId="29C822B0" w:rsidR="000F1958" w:rsidRPr="000F1958" w:rsidRDefault="000F1958" w:rsidP="000F1958">
            <w:pPr>
              <w:jc w:val="center"/>
              <w:rPr>
                <w:b/>
                <w:bCs/>
              </w:rPr>
            </w:pPr>
            <w:r w:rsidRPr="000F1958">
              <w:rPr>
                <w:b/>
                <w:bCs/>
              </w:rPr>
              <w:t>BUENO</w:t>
            </w:r>
          </w:p>
        </w:tc>
        <w:tc>
          <w:tcPr>
            <w:tcW w:w="1796" w:type="dxa"/>
          </w:tcPr>
          <w:p w14:paraId="56E6ED16" w14:textId="16C83504" w:rsidR="000F1958" w:rsidRPr="000F1958" w:rsidRDefault="000F1958" w:rsidP="000F1958">
            <w:pPr>
              <w:jc w:val="center"/>
              <w:rPr>
                <w:b/>
                <w:bCs/>
              </w:rPr>
            </w:pPr>
            <w:r w:rsidRPr="000F1958">
              <w:rPr>
                <w:b/>
                <w:bCs/>
              </w:rPr>
              <w:t>INSUFICIENTE</w:t>
            </w:r>
          </w:p>
        </w:tc>
        <w:tc>
          <w:tcPr>
            <w:tcW w:w="1276" w:type="dxa"/>
          </w:tcPr>
          <w:p w14:paraId="74225B3A" w14:textId="77777777" w:rsidR="000F1958" w:rsidRPr="000F1958" w:rsidRDefault="000F1958" w:rsidP="000F1958">
            <w:pPr>
              <w:jc w:val="center"/>
              <w:rPr>
                <w:b/>
                <w:bCs/>
              </w:rPr>
            </w:pPr>
            <w:r w:rsidRPr="000F1958">
              <w:rPr>
                <w:b/>
                <w:bCs/>
              </w:rPr>
              <w:t>DEFICIENTE</w:t>
            </w:r>
          </w:p>
          <w:p w14:paraId="6512B209" w14:textId="2CD9E315" w:rsidR="000F1958" w:rsidRPr="000F1958" w:rsidRDefault="000F1958" w:rsidP="000F1958">
            <w:pPr>
              <w:jc w:val="center"/>
              <w:rPr>
                <w:b/>
                <w:bCs/>
              </w:rPr>
            </w:pPr>
          </w:p>
          <w:p w14:paraId="1944E7C0" w14:textId="77777777" w:rsidR="000F1958" w:rsidRPr="000F1958" w:rsidRDefault="000F1958" w:rsidP="000F1958">
            <w:pPr>
              <w:jc w:val="center"/>
              <w:rPr>
                <w:b/>
                <w:bCs/>
              </w:rPr>
            </w:pPr>
          </w:p>
        </w:tc>
      </w:tr>
      <w:tr w:rsidR="000F1958" w14:paraId="25058792" w14:textId="77777777" w:rsidTr="007A7467">
        <w:tc>
          <w:tcPr>
            <w:tcW w:w="1732" w:type="dxa"/>
          </w:tcPr>
          <w:p w14:paraId="088A46EC" w14:textId="77777777" w:rsidR="000F1958" w:rsidRDefault="000F1958" w:rsidP="00FA1CA1">
            <w:pPr>
              <w:rPr>
                <w:b/>
                <w:bCs/>
              </w:rPr>
            </w:pPr>
            <w:r w:rsidRPr="000F1958">
              <w:rPr>
                <w:b/>
                <w:bCs/>
              </w:rPr>
              <w:t>DIMENSIÓN DE DESARROLLO HUMANO</w:t>
            </w:r>
          </w:p>
          <w:p w14:paraId="0870FAFE" w14:textId="0DED061B" w:rsidR="00B70140" w:rsidRDefault="00F43918" w:rsidP="00FA1CA1">
            <w:pPr>
              <w:rPr>
                <w:b/>
                <w:bCs/>
              </w:rPr>
            </w:pPr>
            <w:r>
              <w:rPr>
                <w:b/>
                <w:bCs/>
              </w:rPr>
              <w:t xml:space="preserve">12 </w:t>
            </w:r>
            <w:r w:rsidR="006D1BCD">
              <w:rPr>
                <w:b/>
                <w:bCs/>
              </w:rPr>
              <w:t>PUNTOS</w:t>
            </w:r>
          </w:p>
          <w:p w14:paraId="33169055" w14:textId="37490C7D" w:rsidR="00FE7779" w:rsidRPr="000F1958" w:rsidRDefault="00FE7779" w:rsidP="00FA1CA1">
            <w:pPr>
              <w:rPr>
                <w:b/>
                <w:bCs/>
              </w:rPr>
            </w:pPr>
          </w:p>
        </w:tc>
        <w:tc>
          <w:tcPr>
            <w:tcW w:w="1665" w:type="dxa"/>
          </w:tcPr>
          <w:p w14:paraId="03ABE9F2" w14:textId="77777777" w:rsidR="000F1958" w:rsidRDefault="000F1958" w:rsidP="00FA1CA1">
            <w:r>
              <w:t xml:space="preserve">La dimensión de desarrollo humano expresada está enmarcada en ámbitos de formación humana descritas, son coherente con la competencia que se describe y se han incluido todas las dimensiones que puede impactar competencia. </w:t>
            </w:r>
          </w:p>
          <w:p w14:paraId="20743164" w14:textId="77777777" w:rsidR="000F1958" w:rsidRDefault="000F1958" w:rsidP="00FA1CA1">
            <w:pPr>
              <w:rPr>
                <w:b/>
                <w:bCs/>
              </w:rPr>
            </w:pPr>
            <w:r w:rsidRPr="001E3A72">
              <w:rPr>
                <w:b/>
                <w:bCs/>
              </w:rPr>
              <w:t xml:space="preserve">Puntos: </w:t>
            </w:r>
            <w:r w:rsidR="00F43918">
              <w:rPr>
                <w:b/>
                <w:bCs/>
              </w:rPr>
              <w:t>12</w:t>
            </w:r>
          </w:p>
          <w:p w14:paraId="635973F8" w14:textId="77777777" w:rsidR="00D54D46" w:rsidRDefault="00D54D46" w:rsidP="00FA1CA1">
            <w:pPr>
              <w:rPr>
                <w:b/>
                <w:bCs/>
              </w:rPr>
            </w:pPr>
          </w:p>
          <w:p w14:paraId="461A4902" w14:textId="77777777" w:rsidR="00D54D46" w:rsidRDefault="00D54D46" w:rsidP="00FA1CA1">
            <w:pPr>
              <w:rPr>
                <w:b/>
                <w:bCs/>
              </w:rPr>
            </w:pPr>
          </w:p>
          <w:p w14:paraId="49A8C748" w14:textId="77777777" w:rsidR="00D54D46" w:rsidRDefault="00D54D46" w:rsidP="00FA1CA1">
            <w:pPr>
              <w:rPr>
                <w:b/>
                <w:bCs/>
              </w:rPr>
            </w:pPr>
          </w:p>
          <w:p w14:paraId="5F89F160" w14:textId="77777777" w:rsidR="00D54D46" w:rsidRDefault="00D54D46" w:rsidP="00FA1CA1">
            <w:pPr>
              <w:rPr>
                <w:b/>
                <w:bCs/>
              </w:rPr>
            </w:pPr>
          </w:p>
          <w:p w14:paraId="29A0329A" w14:textId="77777777" w:rsidR="00D54D46" w:rsidRDefault="00D54D46" w:rsidP="00FA1CA1">
            <w:pPr>
              <w:rPr>
                <w:b/>
                <w:bCs/>
              </w:rPr>
            </w:pPr>
          </w:p>
          <w:p w14:paraId="09B63E22" w14:textId="77777777" w:rsidR="00D54D46" w:rsidRDefault="00D54D46" w:rsidP="00FA1CA1">
            <w:pPr>
              <w:rPr>
                <w:b/>
                <w:bCs/>
              </w:rPr>
            </w:pPr>
          </w:p>
          <w:p w14:paraId="753A8CF4" w14:textId="01C1FA91" w:rsidR="00D54D46" w:rsidRDefault="00D54D46" w:rsidP="00FA1CA1"/>
        </w:tc>
        <w:tc>
          <w:tcPr>
            <w:tcW w:w="1843" w:type="dxa"/>
          </w:tcPr>
          <w:p w14:paraId="623E54A4" w14:textId="77777777" w:rsidR="000F1958" w:rsidRDefault="000F1958" w:rsidP="00FA1CA1">
            <w:r>
              <w:t>La dimensión de desarrollo humano expresada está enmarcada en ámbitos de formación humana descritas, son coherente con la competencia que se describe.</w:t>
            </w:r>
          </w:p>
          <w:p w14:paraId="0C41F5EB" w14:textId="64081186" w:rsidR="000F1958" w:rsidRDefault="000F1958" w:rsidP="00FA1CA1">
            <w:r w:rsidRPr="001E3A72">
              <w:rPr>
                <w:b/>
                <w:bCs/>
              </w:rPr>
              <w:t xml:space="preserve">Puntos: </w:t>
            </w:r>
            <w:r w:rsidR="00F43918">
              <w:rPr>
                <w:b/>
                <w:bCs/>
              </w:rPr>
              <w:t>1</w:t>
            </w:r>
            <w:r w:rsidR="000859C3">
              <w:rPr>
                <w:b/>
                <w:bCs/>
              </w:rPr>
              <w:t>1</w:t>
            </w:r>
          </w:p>
        </w:tc>
        <w:tc>
          <w:tcPr>
            <w:tcW w:w="1559" w:type="dxa"/>
          </w:tcPr>
          <w:p w14:paraId="5983DFC8" w14:textId="77777777" w:rsidR="000F1958" w:rsidRDefault="000F1958" w:rsidP="00FA1CA1">
            <w:r>
              <w:t>La dimensión de desarrollo humano expresada está enmarcada en ámbitos de formación humana descritas.</w:t>
            </w:r>
          </w:p>
          <w:p w14:paraId="456CF3BE" w14:textId="0AF0E517" w:rsidR="000F1958" w:rsidRDefault="000F1958" w:rsidP="00FA1CA1">
            <w:pPr>
              <w:rPr>
                <w:b/>
                <w:bCs/>
              </w:rPr>
            </w:pPr>
            <w:r w:rsidRPr="001E3A72">
              <w:rPr>
                <w:b/>
                <w:bCs/>
              </w:rPr>
              <w:t xml:space="preserve">Puntos: </w:t>
            </w:r>
            <w:r w:rsidR="000859C3">
              <w:rPr>
                <w:b/>
                <w:bCs/>
              </w:rPr>
              <w:t>9</w:t>
            </w:r>
          </w:p>
          <w:p w14:paraId="58EFD4BC" w14:textId="77777777" w:rsidR="00D62EF3" w:rsidRDefault="00D62EF3" w:rsidP="00FA1CA1">
            <w:pPr>
              <w:rPr>
                <w:b/>
                <w:bCs/>
              </w:rPr>
            </w:pPr>
          </w:p>
          <w:p w14:paraId="2038AC2E" w14:textId="77777777" w:rsidR="00D62EF3" w:rsidRDefault="00D62EF3" w:rsidP="00FA1CA1">
            <w:pPr>
              <w:rPr>
                <w:b/>
                <w:bCs/>
              </w:rPr>
            </w:pPr>
          </w:p>
          <w:p w14:paraId="5605D004" w14:textId="77777777" w:rsidR="00D62EF3" w:rsidRDefault="00D62EF3" w:rsidP="00FA1CA1">
            <w:pPr>
              <w:rPr>
                <w:b/>
                <w:bCs/>
              </w:rPr>
            </w:pPr>
          </w:p>
          <w:p w14:paraId="747A96EA" w14:textId="77777777" w:rsidR="00D62EF3" w:rsidRDefault="00D62EF3" w:rsidP="00FA1CA1">
            <w:pPr>
              <w:rPr>
                <w:b/>
                <w:bCs/>
              </w:rPr>
            </w:pPr>
          </w:p>
          <w:p w14:paraId="7A573BA8" w14:textId="77777777" w:rsidR="00D62EF3" w:rsidRDefault="00D62EF3" w:rsidP="00FA1CA1">
            <w:pPr>
              <w:rPr>
                <w:b/>
                <w:bCs/>
              </w:rPr>
            </w:pPr>
          </w:p>
          <w:p w14:paraId="332CEA54" w14:textId="73A16B56" w:rsidR="00D62EF3" w:rsidRDefault="00D62EF3" w:rsidP="009D59C1"/>
        </w:tc>
        <w:tc>
          <w:tcPr>
            <w:tcW w:w="1796" w:type="dxa"/>
          </w:tcPr>
          <w:p w14:paraId="5D2656DB" w14:textId="77777777" w:rsidR="000F1958" w:rsidRDefault="000F1958" w:rsidP="00FA1CA1">
            <w:r>
              <w:t>La dimensión de desarrollo humano expresada está enmarcada en ámbitos de formación humana pero no es coherente con la competencia que se describe.</w:t>
            </w:r>
          </w:p>
          <w:p w14:paraId="22DEEE32" w14:textId="21CB2EE5" w:rsidR="000F1958" w:rsidRDefault="000F1958" w:rsidP="00FA1CA1">
            <w:r w:rsidRPr="001E3A72">
              <w:rPr>
                <w:b/>
                <w:bCs/>
              </w:rPr>
              <w:t xml:space="preserve">Puntos: </w:t>
            </w:r>
            <w:r w:rsidR="000859C3">
              <w:rPr>
                <w:b/>
                <w:bCs/>
              </w:rPr>
              <w:t>7</w:t>
            </w:r>
          </w:p>
        </w:tc>
        <w:tc>
          <w:tcPr>
            <w:tcW w:w="1276" w:type="dxa"/>
          </w:tcPr>
          <w:p w14:paraId="5D64B773" w14:textId="77777777" w:rsidR="000F1958" w:rsidRDefault="000F1958" w:rsidP="00FA1CA1">
            <w:r>
              <w:t>No se expresa una dimensión de desarrollo humano</w:t>
            </w:r>
          </w:p>
          <w:p w14:paraId="7BDE94F5" w14:textId="77777777" w:rsidR="000F1958" w:rsidRDefault="000F1958" w:rsidP="00FA1CA1">
            <w:r w:rsidRPr="001E3A72">
              <w:rPr>
                <w:b/>
                <w:bCs/>
              </w:rPr>
              <w:t xml:space="preserve">Puntos: </w:t>
            </w:r>
            <w:r>
              <w:rPr>
                <w:b/>
                <w:bCs/>
              </w:rPr>
              <w:t>0</w:t>
            </w:r>
          </w:p>
        </w:tc>
      </w:tr>
      <w:tr w:rsidR="000F1958" w:rsidRPr="0039154D" w14:paraId="3EBB352F" w14:textId="77777777" w:rsidTr="007A7467">
        <w:tc>
          <w:tcPr>
            <w:tcW w:w="1732" w:type="dxa"/>
          </w:tcPr>
          <w:p w14:paraId="28DAA9CF" w14:textId="77777777" w:rsidR="000F1958" w:rsidRDefault="000F1958" w:rsidP="00FA1CA1">
            <w:pPr>
              <w:rPr>
                <w:b/>
                <w:bCs/>
              </w:rPr>
            </w:pPr>
            <w:r w:rsidRPr="000F1958">
              <w:rPr>
                <w:b/>
                <w:bCs/>
              </w:rPr>
              <w:lastRenderedPageBreak/>
              <w:t>IDENTIFICACIÓN DE LA COMPETENCIA</w:t>
            </w:r>
          </w:p>
          <w:p w14:paraId="602EBC96" w14:textId="6DE2593F" w:rsidR="006D1BCD" w:rsidRPr="000F1958" w:rsidRDefault="001A6CFF" w:rsidP="00FA1CA1">
            <w:pPr>
              <w:rPr>
                <w:b/>
                <w:bCs/>
              </w:rPr>
            </w:pPr>
            <w:r>
              <w:rPr>
                <w:b/>
                <w:bCs/>
              </w:rPr>
              <w:t>11</w:t>
            </w:r>
            <w:r w:rsidR="006D1BCD">
              <w:rPr>
                <w:b/>
                <w:bCs/>
              </w:rPr>
              <w:t xml:space="preserve"> PUNTOS</w:t>
            </w:r>
          </w:p>
        </w:tc>
        <w:tc>
          <w:tcPr>
            <w:tcW w:w="1665" w:type="dxa"/>
          </w:tcPr>
          <w:p w14:paraId="7C05AA71" w14:textId="77777777" w:rsidR="000F1958" w:rsidRDefault="000F1958" w:rsidP="00FA1CA1">
            <w:r>
              <w:t>Se indica el nombre de la competencia y se la describe. Cumple con los tres elementos: verbo infinitivo, objeto en el que recae la acción y la condición de calidad.</w:t>
            </w:r>
          </w:p>
          <w:p w14:paraId="0068BD19" w14:textId="77777777" w:rsidR="000F1958" w:rsidRDefault="000F1958" w:rsidP="00FA1CA1">
            <w:r>
              <w:t>El enunciado es muy claro, coherente y viable.</w:t>
            </w:r>
          </w:p>
          <w:p w14:paraId="782C9787" w14:textId="77777777" w:rsidR="000F1958" w:rsidRDefault="000F1958" w:rsidP="00FA1CA1">
            <w:pPr>
              <w:rPr>
                <w:b/>
                <w:bCs/>
              </w:rPr>
            </w:pPr>
            <w:r w:rsidRPr="001E3A72">
              <w:rPr>
                <w:b/>
                <w:bCs/>
              </w:rPr>
              <w:t xml:space="preserve">Puntos: </w:t>
            </w:r>
            <w:r w:rsidR="001A6CFF">
              <w:rPr>
                <w:b/>
                <w:bCs/>
              </w:rPr>
              <w:t>11</w:t>
            </w:r>
          </w:p>
          <w:p w14:paraId="55F7CEBB" w14:textId="77777777" w:rsidR="00646998" w:rsidRDefault="00646998" w:rsidP="00FA1CA1">
            <w:pPr>
              <w:rPr>
                <w:b/>
                <w:bCs/>
              </w:rPr>
            </w:pPr>
          </w:p>
          <w:p w14:paraId="312E42CC" w14:textId="77777777" w:rsidR="00646998" w:rsidRDefault="00646998" w:rsidP="00FA1CA1">
            <w:pPr>
              <w:rPr>
                <w:b/>
                <w:bCs/>
              </w:rPr>
            </w:pPr>
          </w:p>
          <w:p w14:paraId="6D46D40F" w14:textId="77777777" w:rsidR="00646998" w:rsidRDefault="00646998" w:rsidP="00FA1CA1">
            <w:pPr>
              <w:rPr>
                <w:b/>
                <w:bCs/>
              </w:rPr>
            </w:pPr>
          </w:p>
          <w:p w14:paraId="7591D657" w14:textId="77777777" w:rsidR="00646998" w:rsidRDefault="00646998" w:rsidP="00FA1CA1">
            <w:pPr>
              <w:rPr>
                <w:b/>
                <w:bCs/>
              </w:rPr>
            </w:pPr>
          </w:p>
          <w:p w14:paraId="75B83F0B" w14:textId="77777777" w:rsidR="00646998" w:rsidRDefault="00646998" w:rsidP="00FA1CA1">
            <w:pPr>
              <w:rPr>
                <w:b/>
                <w:bCs/>
              </w:rPr>
            </w:pPr>
          </w:p>
          <w:p w14:paraId="108AC309" w14:textId="77777777" w:rsidR="00646998" w:rsidRDefault="00646998" w:rsidP="00FA1CA1">
            <w:pPr>
              <w:rPr>
                <w:b/>
                <w:bCs/>
              </w:rPr>
            </w:pPr>
          </w:p>
          <w:p w14:paraId="747F5F51" w14:textId="77777777" w:rsidR="00646998" w:rsidRDefault="00646998" w:rsidP="00FA1CA1">
            <w:pPr>
              <w:rPr>
                <w:b/>
                <w:bCs/>
              </w:rPr>
            </w:pPr>
          </w:p>
          <w:p w14:paraId="4D2B07ED" w14:textId="3668FB59" w:rsidR="00646998" w:rsidRDefault="00646998" w:rsidP="00FA1CA1"/>
        </w:tc>
        <w:tc>
          <w:tcPr>
            <w:tcW w:w="1843" w:type="dxa"/>
          </w:tcPr>
          <w:p w14:paraId="06DBF082" w14:textId="77777777" w:rsidR="000F1958" w:rsidRDefault="000F1958" w:rsidP="00FA1CA1">
            <w:r>
              <w:t>Se indica el nombre de la competencia y se la describe. Cumple con los tres elementos: verbo infinitivo, objeto en el que recae la acción y la condición de calidad.</w:t>
            </w:r>
          </w:p>
          <w:p w14:paraId="3EA6722F" w14:textId="2B20C750" w:rsidR="000F1958" w:rsidRDefault="000F1958" w:rsidP="00FA1CA1">
            <w:r w:rsidRPr="001E3A72">
              <w:rPr>
                <w:b/>
                <w:bCs/>
              </w:rPr>
              <w:t>Puntos:</w:t>
            </w:r>
            <w:r w:rsidR="003A3241">
              <w:rPr>
                <w:b/>
                <w:bCs/>
              </w:rPr>
              <w:t>10</w:t>
            </w:r>
          </w:p>
        </w:tc>
        <w:tc>
          <w:tcPr>
            <w:tcW w:w="1559" w:type="dxa"/>
          </w:tcPr>
          <w:p w14:paraId="12774F71" w14:textId="77777777" w:rsidR="000F1958" w:rsidRDefault="000F1958" w:rsidP="00FA1CA1">
            <w:r>
              <w:t>Se indica el nombre de la competencia y se la describe. Cumple parcialmente con los tres elementos: verbo infinitivo, objeto en el que recae la acción y la condición de calidad.</w:t>
            </w:r>
          </w:p>
          <w:p w14:paraId="062F57C7" w14:textId="1E4ABD51" w:rsidR="000F1958" w:rsidRDefault="000F1958" w:rsidP="00FA1CA1">
            <w:r w:rsidRPr="001E3A72">
              <w:rPr>
                <w:b/>
                <w:bCs/>
              </w:rPr>
              <w:t xml:space="preserve">Puntos: </w:t>
            </w:r>
            <w:r w:rsidR="00454F07">
              <w:rPr>
                <w:b/>
                <w:bCs/>
              </w:rPr>
              <w:t>8</w:t>
            </w:r>
          </w:p>
        </w:tc>
        <w:tc>
          <w:tcPr>
            <w:tcW w:w="1796" w:type="dxa"/>
          </w:tcPr>
          <w:p w14:paraId="614729D5" w14:textId="77777777" w:rsidR="000F1958" w:rsidRDefault="000F1958" w:rsidP="00FA1CA1">
            <w:r>
              <w:t>Se indica el nombre de la competencia. La descripción y no ha sido expresada de forma correcta.</w:t>
            </w:r>
          </w:p>
          <w:p w14:paraId="021CC798" w14:textId="15B4448A" w:rsidR="000F1958" w:rsidRDefault="000F1958" w:rsidP="00FA1CA1">
            <w:r w:rsidRPr="001E3A72">
              <w:rPr>
                <w:b/>
                <w:bCs/>
              </w:rPr>
              <w:t xml:space="preserve">Puntos: </w:t>
            </w:r>
            <w:r w:rsidR="00F2508A">
              <w:rPr>
                <w:b/>
                <w:bCs/>
              </w:rPr>
              <w:t>7</w:t>
            </w:r>
          </w:p>
        </w:tc>
        <w:tc>
          <w:tcPr>
            <w:tcW w:w="1276" w:type="dxa"/>
          </w:tcPr>
          <w:p w14:paraId="2521C552" w14:textId="77777777" w:rsidR="000F1958" w:rsidRDefault="000F1958" w:rsidP="00FA1CA1">
            <w:r>
              <w:t>No indica el nombre la competencia, ni la describe.</w:t>
            </w:r>
          </w:p>
          <w:p w14:paraId="1B9BAFFD" w14:textId="77777777" w:rsidR="000F1958" w:rsidRDefault="000F1958" w:rsidP="00FA1CA1">
            <w:r w:rsidRPr="001E3A72">
              <w:rPr>
                <w:b/>
                <w:bCs/>
              </w:rPr>
              <w:t xml:space="preserve">Puntos: </w:t>
            </w:r>
            <w:r>
              <w:rPr>
                <w:b/>
                <w:bCs/>
              </w:rPr>
              <w:t>0</w:t>
            </w:r>
          </w:p>
        </w:tc>
      </w:tr>
      <w:tr w:rsidR="000F1958" w14:paraId="0D662FAD" w14:textId="77777777" w:rsidTr="007A7467">
        <w:tc>
          <w:tcPr>
            <w:tcW w:w="1732" w:type="dxa"/>
          </w:tcPr>
          <w:p w14:paraId="73C136A8" w14:textId="77777777" w:rsidR="000F1958" w:rsidRDefault="000F1958" w:rsidP="00FA1CA1">
            <w:pPr>
              <w:rPr>
                <w:b/>
                <w:bCs/>
              </w:rPr>
            </w:pPr>
            <w:r w:rsidRPr="000F1958">
              <w:rPr>
                <w:b/>
                <w:bCs/>
              </w:rPr>
              <w:t>ELEMENTOS DE LA COMPETENCIA</w:t>
            </w:r>
          </w:p>
          <w:p w14:paraId="2EF40F5C" w14:textId="68D06BD3" w:rsidR="006D1BCD" w:rsidRPr="000F1958" w:rsidRDefault="001A6CFF" w:rsidP="00FA1CA1">
            <w:pPr>
              <w:rPr>
                <w:b/>
                <w:bCs/>
              </w:rPr>
            </w:pPr>
            <w:r w:rsidRPr="001E3A72">
              <w:rPr>
                <w:b/>
                <w:bCs/>
              </w:rPr>
              <w:t xml:space="preserve">Puntos: </w:t>
            </w:r>
            <w:r>
              <w:rPr>
                <w:b/>
                <w:bCs/>
              </w:rPr>
              <w:t>11</w:t>
            </w:r>
          </w:p>
        </w:tc>
        <w:tc>
          <w:tcPr>
            <w:tcW w:w="1665" w:type="dxa"/>
          </w:tcPr>
          <w:p w14:paraId="63FE1A9B" w14:textId="77777777" w:rsidR="000F1958" w:rsidRDefault="000F1958" w:rsidP="00FA1CA1">
            <w:r>
              <w:t xml:space="preserve">Se indica varios elementos de la competencia que corresponden a desempeños específicos, cumplen con los criterios de cantidad, calidad y coherencia para el adecuado desarrollo de la competencia. </w:t>
            </w:r>
          </w:p>
          <w:p w14:paraId="2DBB0E9A" w14:textId="77777777" w:rsidR="00866B72" w:rsidRDefault="001A6CFF" w:rsidP="00FA1CA1">
            <w:pPr>
              <w:rPr>
                <w:b/>
                <w:bCs/>
              </w:rPr>
            </w:pPr>
            <w:r w:rsidRPr="001E3A72">
              <w:rPr>
                <w:b/>
                <w:bCs/>
              </w:rPr>
              <w:t xml:space="preserve">Puntos: </w:t>
            </w:r>
            <w:r>
              <w:rPr>
                <w:b/>
                <w:bCs/>
              </w:rPr>
              <w:t>11</w:t>
            </w:r>
          </w:p>
          <w:p w14:paraId="400462E8" w14:textId="77777777" w:rsidR="004F6932" w:rsidRDefault="004F6932" w:rsidP="00FA1CA1">
            <w:pPr>
              <w:rPr>
                <w:b/>
                <w:bCs/>
              </w:rPr>
            </w:pPr>
          </w:p>
          <w:p w14:paraId="2AB3CDE7" w14:textId="77777777" w:rsidR="004F6932" w:rsidRDefault="004F6932" w:rsidP="00FA1CA1">
            <w:pPr>
              <w:rPr>
                <w:b/>
                <w:bCs/>
              </w:rPr>
            </w:pPr>
          </w:p>
          <w:p w14:paraId="3A9524D5" w14:textId="77777777" w:rsidR="004F6932" w:rsidRDefault="004F6932" w:rsidP="00FA1CA1">
            <w:pPr>
              <w:rPr>
                <w:b/>
                <w:bCs/>
              </w:rPr>
            </w:pPr>
          </w:p>
          <w:p w14:paraId="1452C164" w14:textId="77777777" w:rsidR="004F6932" w:rsidRDefault="004F6932" w:rsidP="00FA1CA1">
            <w:pPr>
              <w:rPr>
                <w:b/>
                <w:bCs/>
              </w:rPr>
            </w:pPr>
          </w:p>
          <w:p w14:paraId="1FF5069E" w14:textId="77777777" w:rsidR="004F6932" w:rsidRDefault="004F6932" w:rsidP="00FA1CA1">
            <w:pPr>
              <w:rPr>
                <w:b/>
                <w:bCs/>
              </w:rPr>
            </w:pPr>
          </w:p>
          <w:p w14:paraId="264F9283" w14:textId="45D1E2C2" w:rsidR="004F6932" w:rsidRPr="005F32D7" w:rsidRDefault="004F6932" w:rsidP="00FA1CA1">
            <w:pPr>
              <w:rPr>
                <w:b/>
                <w:bCs/>
              </w:rPr>
            </w:pPr>
          </w:p>
        </w:tc>
        <w:tc>
          <w:tcPr>
            <w:tcW w:w="1843" w:type="dxa"/>
          </w:tcPr>
          <w:p w14:paraId="55B47C23" w14:textId="77777777" w:rsidR="000F1958" w:rsidRDefault="000F1958" w:rsidP="00FA1CA1">
            <w:r>
              <w:t>Se indican varios elementos de la competencia que corresponden a desempeños específicos, cumplen con criterios de calidad y coherencia, para la formación de la competencia</w:t>
            </w:r>
          </w:p>
          <w:p w14:paraId="080B2EAC" w14:textId="3E7050F7" w:rsidR="000F1958" w:rsidRDefault="003A3241" w:rsidP="00FA1CA1">
            <w:r w:rsidRPr="001E3A72">
              <w:rPr>
                <w:b/>
                <w:bCs/>
              </w:rPr>
              <w:t>Puntos:</w:t>
            </w:r>
            <w:r>
              <w:rPr>
                <w:b/>
                <w:bCs/>
              </w:rPr>
              <w:t>10</w:t>
            </w:r>
          </w:p>
        </w:tc>
        <w:tc>
          <w:tcPr>
            <w:tcW w:w="1559" w:type="dxa"/>
          </w:tcPr>
          <w:p w14:paraId="300A3BCD" w14:textId="77777777" w:rsidR="000F1958" w:rsidRDefault="000F1958" w:rsidP="00FA1CA1">
            <w:r>
              <w:t>Se indican algunos de los desempeños específicos requeridos, cumplen con el criterio de coherencia y contribuyen a la formación de la competencia.</w:t>
            </w:r>
          </w:p>
          <w:p w14:paraId="13A4ED9C" w14:textId="1D16883F" w:rsidR="000F1958" w:rsidRDefault="000F1958" w:rsidP="00FA1CA1">
            <w:r w:rsidRPr="001E3A72">
              <w:rPr>
                <w:b/>
                <w:bCs/>
              </w:rPr>
              <w:t xml:space="preserve">Puntos: </w:t>
            </w:r>
            <w:r w:rsidR="00454F07">
              <w:rPr>
                <w:b/>
                <w:bCs/>
              </w:rPr>
              <w:t>8</w:t>
            </w:r>
          </w:p>
        </w:tc>
        <w:tc>
          <w:tcPr>
            <w:tcW w:w="1796" w:type="dxa"/>
          </w:tcPr>
          <w:p w14:paraId="393C2DBF" w14:textId="77777777" w:rsidR="000F1958" w:rsidRDefault="000F1958" w:rsidP="00FA1CA1">
            <w:r>
              <w:t>Se ha descrito unos pocos elementos, pero no tienen coherencia con la competencia.</w:t>
            </w:r>
          </w:p>
          <w:p w14:paraId="54B3DB71" w14:textId="2927D148" w:rsidR="000F1958" w:rsidRDefault="000F1958" w:rsidP="00FA1CA1">
            <w:r w:rsidRPr="001E3A72">
              <w:rPr>
                <w:b/>
                <w:bCs/>
              </w:rPr>
              <w:t xml:space="preserve">Puntos: </w:t>
            </w:r>
            <w:r w:rsidR="00F2508A">
              <w:rPr>
                <w:b/>
                <w:bCs/>
              </w:rPr>
              <w:t>7</w:t>
            </w:r>
          </w:p>
        </w:tc>
        <w:tc>
          <w:tcPr>
            <w:tcW w:w="1276" w:type="dxa"/>
          </w:tcPr>
          <w:p w14:paraId="12F65CD7" w14:textId="77777777" w:rsidR="000F1958" w:rsidRDefault="000F1958" w:rsidP="00FA1CA1">
            <w:r>
              <w:t>No se indican los elementos de la competencia.</w:t>
            </w:r>
          </w:p>
          <w:p w14:paraId="10544EF8" w14:textId="77777777" w:rsidR="000F1958" w:rsidRDefault="000F1958" w:rsidP="00FA1CA1">
            <w:r w:rsidRPr="001E3A72">
              <w:rPr>
                <w:b/>
                <w:bCs/>
              </w:rPr>
              <w:t xml:space="preserve">Puntos: </w:t>
            </w:r>
            <w:r>
              <w:rPr>
                <w:b/>
                <w:bCs/>
              </w:rPr>
              <w:t>0</w:t>
            </w:r>
          </w:p>
        </w:tc>
      </w:tr>
      <w:tr w:rsidR="000F1958" w14:paraId="208BB235" w14:textId="77777777" w:rsidTr="007A7467">
        <w:tc>
          <w:tcPr>
            <w:tcW w:w="1732" w:type="dxa"/>
          </w:tcPr>
          <w:p w14:paraId="34CBB028" w14:textId="77777777" w:rsidR="000F1958" w:rsidRDefault="000F1958" w:rsidP="00FA1CA1">
            <w:pPr>
              <w:rPr>
                <w:b/>
                <w:bCs/>
              </w:rPr>
            </w:pPr>
            <w:r w:rsidRPr="000F1958">
              <w:rPr>
                <w:b/>
                <w:bCs/>
              </w:rPr>
              <w:lastRenderedPageBreak/>
              <w:t>CRITERIOS DE DESEMPEÑO</w:t>
            </w:r>
          </w:p>
          <w:p w14:paraId="243FC070" w14:textId="00B63E48" w:rsidR="00AF6341" w:rsidRPr="000F1958" w:rsidRDefault="001A6CFF" w:rsidP="00FA1CA1">
            <w:pPr>
              <w:rPr>
                <w:b/>
                <w:bCs/>
              </w:rPr>
            </w:pPr>
            <w:r w:rsidRPr="001E3A72">
              <w:rPr>
                <w:b/>
                <w:bCs/>
              </w:rPr>
              <w:t xml:space="preserve">Puntos: </w:t>
            </w:r>
            <w:r>
              <w:rPr>
                <w:b/>
                <w:bCs/>
              </w:rPr>
              <w:t>11</w:t>
            </w:r>
          </w:p>
        </w:tc>
        <w:tc>
          <w:tcPr>
            <w:tcW w:w="1665" w:type="dxa"/>
          </w:tcPr>
          <w:p w14:paraId="3CC65231" w14:textId="77777777" w:rsidR="000F1958" w:rsidRDefault="000F1958" w:rsidP="00FA1CA1">
            <w:r>
              <w:t>Los criterios de desempeño descrito cumplen con los siguientes requisitos: está redactado de forma clara, son coherentes el elemento de la competencia que le corresponde, en los enunciados se especifica los resultados esperados del desempeño indicando requisitos de calidad y contribuye a evidenciar el desempeño idóneo</w:t>
            </w:r>
          </w:p>
          <w:p w14:paraId="6CD1765D" w14:textId="77777777" w:rsidR="000F1958" w:rsidRDefault="00FE1ACB" w:rsidP="00FA1CA1">
            <w:pPr>
              <w:rPr>
                <w:b/>
                <w:bCs/>
              </w:rPr>
            </w:pPr>
            <w:r w:rsidRPr="001E3A72">
              <w:rPr>
                <w:b/>
                <w:bCs/>
              </w:rPr>
              <w:t xml:space="preserve">Puntos: </w:t>
            </w:r>
            <w:r>
              <w:rPr>
                <w:b/>
                <w:bCs/>
              </w:rPr>
              <w:t>11</w:t>
            </w:r>
          </w:p>
          <w:p w14:paraId="0DFE6338" w14:textId="77777777" w:rsidR="00E0245D" w:rsidRDefault="00E0245D" w:rsidP="00FA1CA1">
            <w:pPr>
              <w:rPr>
                <w:b/>
                <w:bCs/>
              </w:rPr>
            </w:pPr>
          </w:p>
          <w:p w14:paraId="3B298A70" w14:textId="77777777" w:rsidR="00E0245D" w:rsidRDefault="00E0245D" w:rsidP="00FA1CA1">
            <w:pPr>
              <w:rPr>
                <w:b/>
                <w:bCs/>
              </w:rPr>
            </w:pPr>
          </w:p>
          <w:p w14:paraId="6DAA1525" w14:textId="77777777" w:rsidR="00E0245D" w:rsidRDefault="00E0245D" w:rsidP="00FA1CA1">
            <w:pPr>
              <w:rPr>
                <w:b/>
                <w:bCs/>
              </w:rPr>
            </w:pPr>
          </w:p>
          <w:p w14:paraId="4FF97ED3" w14:textId="77777777" w:rsidR="0019200E" w:rsidRDefault="0019200E" w:rsidP="00FA1CA1">
            <w:pPr>
              <w:rPr>
                <w:b/>
                <w:bCs/>
              </w:rPr>
            </w:pPr>
          </w:p>
          <w:p w14:paraId="132C5782" w14:textId="77777777" w:rsidR="0019200E" w:rsidRDefault="0019200E" w:rsidP="00FA1CA1">
            <w:pPr>
              <w:rPr>
                <w:b/>
                <w:bCs/>
              </w:rPr>
            </w:pPr>
          </w:p>
          <w:p w14:paraId="71E2971A" w14:textId="77777777" w:rsidR="0019200E" w:rsidRDefault="0019200E" w:rsidP="00FA1CA1">
            <w:pPr>
              <w:rPr>
                <w:b/>
                <w:bCs/>
              </w:rPr>
            </w:pPr>
          </w:p>
          <w:p w14:paraId="4B634366" w14:textId="77777777" w:rsidR="0019200E" w:rsidRDefault="0019200E" w:rsidP="00FA1CA1">
            <w:pPr>
              <w:rPr>
                <w:b/>
                <w:bCs/>
              </w:rPr>
            </w:pPr>
          </w:p>
          <w:p w14:paraId="1975255F" w14:textId="77777777" w:rsidR="0019200E" w:rsidRDefault="0019200E" w:rsidP="00FA1CA1">
            <w:pPr>
              <w:rPr>
                <w:b/>
                <w:bCs/>
              </w:rPr>
            </w:pPr>
          </w:p>
          <w:p w14:paraId="0B5B5212" w14:textId="77777777" w:rsidR="0019200E" w:rsidRDefault="0019200E" w:rsidP="00FA1CA1">
            <w:pPr>
              <w:rPr>
                <w:b/>
                <w:bCs/>
              </w:rPr>
            </w:pPr>
          </w:p>
          <w:p w14:paraId="3FEF59A1" w14:textId="77777777" w:rsidR="0019200E" w:rsidRDefault="0019200E" w:rsidP="00FA1CA1">
            <w:pPr>
              <w:rPr>
                <w:b/>
                <w:bCs/>
              </w:rPr>
            </w:pPr>
          </w:p>
          <w:p w14:paraId="443A7032" w14:textId="77777777" w:rsidR="0019200E" w:rsidRDefault="0019200E" w:rsidP="00FA1CA1">
            <w:pPr>
              <w:rPr>
                <w:b/>
                <w:bCs/>
              </w:rPr>
            </w:pPr>
          </w:p>
          <w:p w14:paraId="3C41097A" w14:textId="77777777" w:rsidR="0019200E" w:rsidRDefault="0019200E" w:rsidP="00FA1CA1">
            <w:pPr>
              <w:rPr>
                <w:b/>
                <w:bCs/>
              </w:rPr>
            </w:pPr>
          </w:p>
          <w:p w14:paraId="1D294CD2" w14:textId="77777777" w:rsidR="0019200E" w:rsidRDefault="0019200E" w:rsidP="00FA1CA1">
            <w:pPr>
              <w:rPr>
                <w:b/>
                <w:bCs/>
              </w:rPr>
            </w:pPr>
          </w:p>
          <w:p w14:paraId="210C05C3" w14:textId="77777777" w:rsidR="0019200E" w:rsidRDefault="0019200E" w:rsidP="00FA1CA1">
            <w:pPr>
              <w:rPr>
                <w:b/>
                <w:bCs/>
              </w:rPr>
            </w:pPr>
          </w:p>
          <w:p w14:paraId="430BD51A" w14:textId="77777777" w:rsidR="0019200E" w:rsidRDefault="0019200E" w:rsidP="00FA1CA1">
            <w:pPr>
              <w:rPr>
                <w:b/>
                <w:bCs/>
              </w:rPr>
            </w:pPr>
          </w:p>
          <w:p w14:paraId="37B38676" w14:textId="77777777" w:rsidR="0019200E" w:rsidRDefault="0019200E" w:rsidP="00FA1CA1">
            <w:pPr>
              <w:rPr>
                <w:b/>
                <w:bCs/>
              </w:rPr>
            </w:pPr>
          </w:p>
          <w:p w14:paraId="3AA28E56" w14:textId="77777777" w:rsidR="0019200E" w:rsidRDefault="0019200E" w:rsidP="00FA1CA1">
            <w:pPr>
              <w:rPr>
                <w:b/>
                <w:bCs/>
              </w:rPr>
            </w:pPr>
          </w:p>
          <w:p w14:paraId="5C289808" w14:textId="77777777" w:rsidR="00E26701" w:rsidRDefault="00E26701" w:rsidP="00FA1CA1">
            <w:pPr>
              <w:rPr>
                <w:b/>
                <w:bCs/>
              </w:rPr>
            </w:pPr>
          </w:p>
          <w:p w14:paraId="455074F3" w14:textId="77777777" w:rsidR="00E26701" w:rsidRDefault="00E26701" w:rsidP="00FA1CA1">
            <w:pPr>
              <w:rPr>
                <w:b/>
                <w:bCs/>
              </w:rPr>
            </w:pPr>
          </w:p>
          <w:p w14:paraId="2A0656C3" w14:textId="77777777" w:rsidR="00E26701" w:rsidRDefault="00E26701" w:rsidP="00FA1CA1">
            <w:pPr>
              <w:rPr>
                <w:b/>
                <w:bCs/>
              </w:rPr>
            </w:pPr>
          </w:p>
          <w:p w14:paraId="1F4C02E9" w14:textId="43B0B8B0" w:rsidR="00E0245D" w:rsidRDefault="00E0245D" w:rsidP="00FA1CA1"/>
        </w:tc>
        <w:tc>
          <w:tcPr>
            <w:tcW w:w="1843" w:type="dxa"/>
          </w:tcPr>
          <w:p w14:paraId="421867B5" w14:textId="77777777" w:rsidR="000F1958" w:rsidRDefault="000F1958" w:rsidP="00FA1CA1">
            <w:r>
              <w:t>Los criterios de desempeño descrito cumplen con los siguientes requisitos: está redactado de forma clara, son coherentes el elemento de la competencia que le corresponde, en los enunciados se especifica los resultados esperados del desempeño indicando requisitos de calidad y contribuye a evidenciar el desempeño idóneo</w:t>
            </w:r>
          </w:p>
          <w:p w14:paraId="3D4F5409" w14:textId="6EB0DA8D" w:rsidR="000F1958" w:rsidRDefault="00C73BCB" w:rsidP="00FA1CA1">
            <w:r w:rsidRPr="001E3A72">
              <w:rPr>
                <w:b/>
                <w:bCs/>
              </w:rPr>
              <w:t>Puntos:</w:t>
            </w:r>
            <w:r>
              <w:rPr>
                <w:b/>
                <w:bCs/>
              </w:rPr>
              <w:t>10</w:t>
            </w:r>
          </w:p>
        </w:tc>
        <w:tc>
          <w:tcPr>
            <w:tcW w:w="1559" w:type="dxa"/>
          </w:tcPr>
          <w:p w14:paraId="2757A979" w14:textId="77777777" w:rsidR="000F1958" w:rsidRDefault="000F1958" w:rsidP="00FA1CA1">
            <w:r>
              <w:t xml:space="preserve">Los criterios de desempeño descritos corresponden a la competencia y cumplen con los siguientes requisitos: está redactado de forma clara, son coherentes el elemento de la competencia que le corresponde, en los enunciados se especifica los resultados esperados del desempeño indicando requisitos de calidad </w:t>
            </w:r>
          </w:p>
          <w:p w14:paraId="4C5D78F4" w14:textId="7629FE33" w:rsidR="000F1958" w:rsidRPr="000F1958" w:rsidRDefault="000F1958" w:rsidP="00FA1CA1">
            <w:pPr>
              <w:rPr>
                <w:b/>
                <w:bCs/>
              </w:rPr>
            </w:pPr>
            <w:r w:rsidRPr="001E3A72">
              <w:rPr>
                <w:b/>
                <w:bCs/>
              </w:rPr>
              <w:t xml:space="preserve">Puntos: </w:t>
            </w:r>
            <w:r w:rsidR="00B268FF">
              <w:rPr>
                <w:b/>
                <w:bCs/>
              </w:rPr>
              <w:t>8</w:t>
            </w:r>
          </w:p>
        </w:tc>
        <w:tc>
          <w:tcPr>
            <w:tcW w:w="1796" w:type="dxa"/>
          </w:tcPr>
          <w:p w14:paraId="38F60DDF" w14:textId="77777777" w:rsidR="000F1958" w:rsidRDefault="000F1958" w:rsidP="00FA1CA1">
            <w:r>
              <w:t>Los criterios de desempeño descrito se han presentado sólo para la competencia, cumplen con los siguientes requisitos: está redactado de forma clara, son coherentes con la competencia.</w:t>
            </w:r>
          </w:p>
          <w:p w14:paraId="527EE6B2" w14:textId="1F42DFCA" w:rsidR="000F1958" w:rsidRDefault="000F1958" w:rsidP="00FA1CA1">
            <w:r w:rsidRPr="001E3A72">
              <w:rPr>
                <w:b/>
                <w:bCs/>
              </w:rPr>
              <w:t xml:space="preserve">Puntos: </w:t>
            </w:r>
            <w:r w:rsidR="00F2508A">
              <w:rPr>
                <w:b/>
                <w:bCs/>
              </w:rPr>
              <w:t>7</w:t>
            </w:r>
          </w:p>
        </w:tc>
        <w:tc>
          <w:tcPr>
            <w:tcW w:w="1276" w:type="dxa"/>
          </w:tcPr>
          <w:p w14:paraId="69652DD4" w14:textId="77777777" w:rsidR="000F1958" w:rsidRDefault="000F1958" w:rsidP="00FA1CA1">
            <w:r>
              <w:t>No se indican criterios de desempeño.</w:t>
            </w:r>
          </w:p>
          <w:p w14:paraId="699BFED2" w14:textId="77777777" w:rsidR="000F1958" w:rsidRDefault="000F1958" w:rsidP="00FA1CA1">
            <w:r w:rsidRPr="001E3A72">
              <w:rPr>
                <w:b/>
                <w:bCs/>
              </w:rPr>
              <w:t xml:space="preserve">Puntos: </w:t>
            </w:r>
            <w:r>
              <w:rPr>
                <w:b/>
                <w:bCs/>
              </w:rPr>
              <w:t>0</w:t>
            </w:r>
          </w:p>
        </w:tc>
      </w:tr>
      <w:tr w:rsidR="000F1958" w14:paraId="0D1B244C" w14:textId="77777777" w:rsidTr="007A7467">
        <w:tc>
          <w:tcPr>
            <w:tcW w:w="1732" w:type="dxa"/>
          </w:tcPr>
          <w:p w14:paraId="12C4ED8E" w14:textId="77777777" w:rsidR="000F1958" w:rsidRDefault="000F1958" w:rsidP="00FA1CA1">
            <w:pPr>
              <w:rPr>
                <w:b/>
                <w:bCs/>
              </w:rPr>
            </w:pPr>
            <w:r w:rsidRPr="000F1958">
              <w:rPr>
                <w:b/>
                <w:bCs/>
              </w:rPr>
              <w:lastRenderedPageBreak/>
              <w:t>SABERES ESENCIALES</w:t>
            </w:r>
          </w:p>
          <w:p w14:paraId="2A404EA8" w14:textId="40D231EC" w:rsidR="00AF6341" w:rsidRPr="000F1958" w:rsidRDefault="00FE1ACB" w:rsidP="00FA1CA1">
            <w:pPr>
              <w:rPr>
                <w:b/>
                <w:bCs/>
              </w:rPr>
            </w:pPr>
            <w:r w:rsidRPr="001E3A72">
              <w:rPr>
                <w:b/>
                <w:bCs/>
              </w:rPr>
              <w:t xml:space="preserve">Puntos: </w:t>
            </w:r>
            <w:r>
              <w:rPr>
                <w:b/>
                <w:bCs/>
              </w:rPr>
              <w:t>11</w:t>
            </w:r>
          </w:p>
        </w:tc>
        <w:tc>
          <w:tcPr>
            <w:tcW w:w="1665" w:type="dxa"/>
          </w:tcPr>
          <w:p w14:paraId="00164DBD" w14:textId="77777777" w:rsidR="000F1958" w:rsidRDefault="000F1958" w:rsidP="00FA1CA1">
            <w:r>
              <w:t>Los saberes esenciales indicados son aquellos que la persona requiere para lograr los resultados esperados (criterios de desempeño) en cada elemento de la competencia. Están organizados en saber ser, saber conocer y saber ser. Se han expresado de forma clara, coherente y suficiente.</w:t>
            </w:r>
          </w:p>
          <w:p w14:paraId="72B102CE" w14:textId="44BBBBF2" w:rsidR="000F1958" w:rsidRDefault="00FE1ACB" w:rsidP="00FA1CA1">
            <w:r w:rsidRPr="001E3A72">
              <w:rPr>
                <w:b/>
                <w:bCs/>
              </w:rPr>
              <w:t xml:space="preserve">Puntos: </w:t>
            </w:r>
            <w:r>
              <w:rPr>
                <w:b/>
                <w:bCs/>
              </w:rPr>
              <w:t>11</w:t>
            </w:r>
          </w:p>
        </w:tc>
        <w:tc>
          <w:tcPr>
            <w:tcW w:w="1843" w:type="dxa"/>
          </w:tcPr>
          <w:p w14:paraId="0BC58D0E" w14:textId="77777777" w:rsidR="000F1958" w:rsidRDefault="000F1958" w:rsidP="00FA1CA1">
            <w:r>
              <w:t xml:space="preserve">Los saberes esenciales indicados son aquellos que la persona requiere para lograr los resultados esperados (criterios de desempeño) en cada elemento de la competencia. Están organizados en saber ser, saber conocer y saber ser. </w:t>
            </w:r>
          </w:p>
          <w:p w14:paraId="34C108B6" w14:textId="27810AFC" w:rsidR="000F1958" w:rsidRDefault="00C73BCB" w:rsidP="00FA1CA1">
            <w:r w:rsidRPr="001E3A72">
              <w:rPr>
                <w:b/>
                <w:bCs/>
              </w:rPr>
              <w:t>Puntos:</w:t>
            </w:r>
            <w:r>
              <w:rPr>
                <w:b/>
                <w:bCs/>
              </w:rPr>
              <w:t>10</w:t>
            </w:r>
          </w:p>
        </w:tc>
        <w:tc>
          <w:tcPr>
            <w:tcW w:w="1559" w:type="dxa"/>
          </w:tcPr>
          <w:p w14:paraId="6C77F18D" w14:textId="77777777" w:rsidR="000F1958" w:rsidRDefault="000F1958" w:rsidP="00FA1CA1">
            <w:r>
              <w:t>Los saberes esenciales indicados hacen referencia a la competencia. Están organizados en saber ser, saber conocer y saber ser.</w:t>
            </w:r>
          </w:p>
          <w:p w14:paraId="507A9A58" w14:textId="4BC3D693" w:rsidR="000F1958" w:rsidRDefault="000F1958" w:rsidP="00FA1CA1">
            <w:r w:rsidRPr="001E3A72">
              <w:rPr>
                <w:b/>
                <w:bCs/>
              </w:rPr>
              <w:t xml:space="preserve">Puntos: </w:t>
            </w:r>
            <w:r w:rsidR="00B268FF">
              <w:rPr>
                <w:b/>
                <w:bCs/>
              </w:rPr>
              <w:t>8</w:t>
            </w:r>
          </w:p>
        </w:tc>
        <w:tc>
          <w:tcPr>
            <w:tcW w:w="1796" w:type="dxa"/>
          </w:tcPr>
          <w:p w14:paraId="0A800002" w14:textId="77777777" w:rsidR="000F1958" w:rsidRDefault="000F1958" w:rsidP="00FA1CA1">
            <w:r>
              <w:t xml:space="preserve">Los saberes esenciales indicados solo hacen referencia a la competencia. </w:t>
            </w:r>
          </w:p>
          <w:p w14:paraId="6B8CFEA0" w14:textId="77777777" w:rsidR="000F1958" w:rsidRDefault="000F1958" w:rsidP="00FA1CA1">
            <w:r>
              <w:t>No se ha tomado en cuenta todos los saberes.</w:t>
            </w:r>
          </w:p>
          <w:p w14:paraId="1B113F48" w14:textId="165911AA" w:rsidR="000F1958" w:rsidRDefault="000F1958" w:rsidP="00FA1CA1">
            <w:r w:rsidRPr="001E3A72">
              <w:rPr>
                <w:b/>
                <w:bCs/>
              </w:rPr>
              <w:t xml:space="preserve">Puntos: </w:t>
            </w:r>
            <w:r w:rsidR="00F2508A">
              <w:rPr>
                <w:b/>
                <w:bCs/>
              </w:rPr>
              <w:t>7</w:t>
            </w:r>
          </w:p>
        </w:tc>
        <w:tc>
          <w:tcPr>
            <w:tcW w:w="1276" w:type="dxa"/>
          </w:tcPr>
          <w:p w14:paraId="7FB56A12" w14:textId="77777777" w:rsidR="000F1958" w:rsidRDefault="000F1958" w:rsidP="00FA1CA1">
            <w:r>
              <w:t>Lo indicado no corresponde a saberes esenciales.</w:t>
            </w:r>
          </w:p>
          <w:p w14:paraId="6DB3283A" w14:textId="77777777" w:rsidR="000F1958" w:rsidRDefault="000F1958" w:rsidP="00FA1CA1">
            <w:r w:rsidRPr="001E3A72">
              <w:rPr>
                <w:b/>
                <w:bCs/>
              </w:rPr>
              <w:t xml:space="preserve">Puntos: </w:t>
            </w:r>
            <w:r>
              <w:rPr>
                <w:b/>
                <w:bCs/>
              </w:rPr>
              <w:t>0</w:t>
            </w:r>
          </w:p>
        </w:tc>
      </w:tr>
      <w:tr w:rsidR="000F1958" w14:paraId="29339BAD" w14:textId="77777777" w:rsidTr="007A7467">
        <w:trPr>
          <w:trHeight w:val="416"/>
        </w:trPr>
        <w:tc>
          <w:tcPr>
            <w:tcW w:w="1732" w:type="dxa"/>
          </w:tcPr>
          <w:p w14:paraId="040A27DE" w14:textId="77777777" w:rsidR="000F1958" w:rsidRDefault="000F1958" w:rsidP="00FA1CA1">
            <w:pPr>
              <w:rPr>
                <w:b/>
                <w:bCs/>
              </w:rPr>
            </w:pPr>
            <w:r w:rsidRPr="000F1958">
              <w:rPr>
                <w:b/>
                <w:bCs/>
              </w:rPr>
              <w:t>RANGO DE APLICACIÓN</w:t>
            </w:r>
          </w:p>
          <w:p w14:paraId="654C2863" w14:textId="5DBB2327" w:rsidR="00AF6341" w:rsidRPr="000F1958" w:rsidRDefault="00FE1ACB" w:rsidP="00FA1CA1">
            <w:pPr>
              <w:rPr>
                <w:b/>
                <w:bCs/>
              </w:rPr>
            </w:pPr>
            <w:r w:rsidRPr="001E3A72">
              <w:rPr>
                <w:b/>
                <w:bCs/>
              </w:rPr>
              <w:t xml:space="preserve">Puntos: </w:t>
            </w:r>
            <w:r>
              <w:rPr>
                <w:b/>
                <w:bCs/>
              </w:rPr>
              <w:t>11</w:t>
            </w:r>
          </w:p>
        </w:tc>
        <w:tc>
          <w:tcPr>
            <w:tcW w:w="1665" w:type="dxa"/>
          </w:tcPr>
          <w:p w14:paraId="35B64152" w14:textId="77777777" w:rsidR="000F1958" w:rsidRDefault="000F1958" w:rsidP="00FA1CA1">
            <w:r>
              <w:t>El rango de aplicación indicado es coherente con el elemento de la competencia y criterio de desempeño. Corresponde a aspectos conceptuales, procedimentales, actitudinales y contexto de intervención.</w:t>
            </w:r>
          </w:p>
          <w:p w14:paraId="1ABA6B4A" w14:textId="566002BA" w:rsidR="000F1958" w:rsidRDefault="00FE1ACB" w:rsidP="00FA1CA1">
            <w:r w:rsidRPr="001E3A72">
              <w:rPr>
                <w:b/>
                <w:bCs/>
              </w:rPr>
              <w:t xml:space="preserve">Puntos: </w:t>
            </w:r>
            <w:r>
              <w:rPr>
                <w:b/>
                <w:bCs/>
              </w:rPr>
              <w:t>11</w:t>
            </w:r>
          </w:p>
          <w:p w14:paraId="6D2C1F30" w14:textId="77777777" w:rsidR="009C64AC" w:rsidRDefault="009C64AC" w:rsidP="00FA1CA1"/>
          <w:p w14:paraId="57E77BC3" w14:textId="77777777" w:rsidR="009C64AC" w:rsidRDefault="009C64AC" w:rsidP="00FA1CA1"/>
          <w:p w14:paraId="34C1F59B" w14:textId="77777777" w:rsidR="009C64AC" w:rsidRDefault="009C64AC" w:rsidP="00FA1CA1"/>
          <w:p w14:paraId="38A12363" w14:textId="77777777" w:rsidR="00D4723F" w:rsidRDefault="00D4723F" w:rsidP="00FA1CA1"/>
          <w:p w14:paraId="189E74E2" w14:textId="77777777" w:rsidR="00D4723F" w:rsidRDefault="00D4723F" w:rsidP="00FA1CA1"/>
          <w:p w14:paraId="43EAFA8C" w14:textId="77777777" w:rsidR="00D4723F" w:rsidRDefault="00D4723F" w:rsidP="00FA1CA1"/>
          <w:p w14:paraId="019E54A5" w14:textId="11F6CB89" w:rsidR="00D4723F" w:rsidRDefault="00D4723F" w:rsidP="00FA1CA1"/>
        </w:tc>
        <w:tc>
          <w:tcPr>
            <w:tcW w:w="1843" w:type="dxa"/>
          </w:tcPr>
          <w:p w14:paraId="3221E01C" w14:textId="77777777" w:rsidR="000F1958" w:rsidRDefault="000F1958" w:rsidP="00FA1CA1">
            <w:r>
              <w:t xml:space="preserve">El rango de aplicación indicado es coherente con el elemento de la competencia y criterio de desempeño. </w:t>
            </w:r>
          </w:p>
          <w:p w14:paraId="589F656B" w14:textId="3AEA93E4" w:rsidR="000F1958" w:rsidRDefault="00C73BCB" w:rsidP="00FA1CA1">
            <w:r w:rsidRPr="001E3A72">
              <w:rPr>
                <w:b/>
                <w:bCs/>
              </w:rPr>
              <w:t>Puntos:</w:t>
            </w:r>
            <w:r>
              <w:rPr>
                <w:b/>
                <w:bCs/>
              </w:rPr>
              <w:t>10</w:t>
            </w:r>
          </w:p>
        </w:tc>
        <w:tc>
          <w:tcPr>
            <w:tcW w:w="1559" w:type="dxa"/>
          </w:tcPr>
          <w:p w14:paraId="760297A4" w14:textId="77777777" w:rsidR="000F1958" w:rsidRDefault="000F1958" w:rsidP="00FA1CA1">
            <w:r>
              <w:t>El rango de aplicación indicado hace referencia con la competencia. Corresponde a aspectos conceptuales, procedimentales, actitudinales y contexto de intervención.</w:t>
            </w:r>
          </w:p>
          <w:p w14:paraId="5C8067F6" w14:textId="634FD802" w:rsidR="000F1958" w:rsidRDefault="000F1958" w:rsidP="00FA1CA1">
            <w:r w:rsidRPr="001E3A72">
              <w:rPr>
                <w:b/>
                <w:bCs/>
              </w:rPr>
              <w:t xml:space="preserve">Puntos: </w:t>
            </w:r>
            <w:r w:rsidR="00B268FF">
              <w:rPr>
                <w:b/>
                <w:bCs/>
              </w:rPr>
              <w:t>8</w:t>
            </w:r>
          </w:p>
        </w:tc>
        <w:tc>
          <w:tcPr>
            <w:tcW w:w="1796" w:type="dxa"/>
          </w:tcPr>
          <w:p w14:paraId="45212C19" w14:textId="77777777" w:rsidR="000F1958" w:rsidRDefault="000F1958" w:rsidP="00FA1CA1">
            <w:r>
              <w:t>El rango de aplicación indicado hace referencia a la competencia.</w:t>
            </w:r>
          </w:p>
          <w:p w14:paraId="24A58BDB" w14:textId="65CAE498" w:rsidR="000F1958" w:rsidRDefault="000F1958" w:rsidP="00FA1CA1">
            <w:r w:rsidRPr="001E3A72">
              <w:rPr>
                <w:b/>
                <w:bCs/>
              </w:rPr>
              <w:t xml:space="preserve">Puntos: </w:t>
            </w:r>
            <w:r w:rsidR="00F2508A">
              <w:rPr>
                <w:b/>
                <w:bCs/>
              </w:rPr>
              <w:t>7</w:t>
            </w:r>
          </w:p>
        </w:tc>
        <w:tc>
          <w:tcPr>
            <w:tcW w:w="1276" w:type="dxa"/>
          </w:tcPr>
          <w:p w14:paraId="7DF3230D" w14:textId="77777777" w:rsidR="000F1958" w:rsidRDefault="000F1958" w:rsidP="00FA1CA1">
            <w:r>
              <w:t>No indica rango de aplicación.</w:t>
            </w:r>
          </w:p>
          <w:p w14:paraId="7394A966" w14:textId="77777777" w:rsidR="000F1958" w:rsidRDefault="000F1958" w:rsidP="00FA1CA1">
            <w:r w:rsidRPr="001E3A72">
              <w:rPr>
                <w:b/>
                <w:bCs/>
              </w:rPr>
              <w:t xml:space="preserve">Puntos: </w:t>
            </w:r>
            <w:r>
              <w:rPr>
                <w:b/>
                <w:bCs/>
              </w:rPr>
              <w:t>0</w:t>
            </w:r>
          </w:p>
        </w:tc>
      </w:tr>
      <w:tr w:rsidR="000F1958" w14:paraId="2635C184" w14:textId="77777777" w:rsidTr="007A7467">
        <w:tc>
          <w:tcPr>
            <w:tcW w:w="1732" w:type="dxa"/>
          </w:tcPr>
          <w:p w14:paraId="7EFAABF3" w14:textId="77777777" w:rsidR="000F1958" w:rsidRDefault="000F1958" w:rsidP="00FA1CA1">
            <w:pPr>
              <w:rPr>
                <w:b/>
                <w:bCs/>
              </w:rPr>
            </w:pPr>
            <w:r w:rsidRPr="000F1958">
              <w:rPr>
                <w:b/>
                <w:bCs/>
              </w:rPr>
              <w:lastRenderedPageBreak/>
              <w:t>EVIDENCIAS REQUERIDAS</w:t>
            </w:r>
          </w:p>
          <w:p w14:paraId="3BE80BCC" w14:textId="38FC497E" w:rsidR="00AF6341" w:rsidRPr="000F1958" w:rsidRDefault="00FE1ACB" w:rsidP="00FA1CA1">
            <w:pPr>
              <w:rPr>
                <w:b/>
                <w:bCs/>
              </w:rPr>
            </w:pPr>
            <w:r w:rsidRPr="001E3A72">
              <w:rPr>
                <w:b/>
                <w:bCs/>
              </w:rPr>
              <w:t xml:space="preserve">Puntos: </w:t>
            </w:r>
            <w:r>
              <w:rPr>
                <w:b/>
                <w:bCs/>
              </w:rPr>
              <w:t>11</w:t>
            </w:r>
          </w:p>
        </w:tc>
        <w:tc>
          <w:tcPr>
            <w:tcW w:w="1665" w:type="dxa"/>
          </w:tcPr>
          <w:p w14:paraId="501963AE" w14:textId="77777777" w:rsidR="000F1958" w:rsidRDefault="000F1958" w:rsidP="00FA1CA1">
            <w:r>
              <w:t>Se han especificado de forma completa y detallada las evidencias en las que se va a observar el desempeño del estudiante, en cada uno de los elementos de la competencia. Se indican evidencias de producto, desempeño y conocimiento.  Son acordes con los criterios de desempeño, saberes esenciales y rango de aplicación.</w:t>
            </w:r>
          </w:p>
          <w:p w14:paraId="7911EA7E" w14:textId="77777777" w:rsidR="000F1958" w:rsidRDefault="000F1958" w:rsidP="00FA1CA1">
            <w:r>
              <w:t>Con ello será fácil construir instrumentos de evaluación.</w:t>
            </w:r>
          </w:p>
          <w:p w14:paraId="20945D90" w14:textId="77777777" w:rsidR="004F0C4E" w:rsidRDefault="00FE1ACB" w:rsidP="005D2EF7">
            <w:pPr>
              <w:rPr>
                <w:b/>
                <w:bCs/>
              </w:rPr>
            </w:pPr>
            <w:r w:rsidRPr="001E3A72">
              <w:rPr>
                <w:b/>
                <w:bCs/>
              </w:rPr>
              <w:t xml:space="preserve">Puntos: </w:t>
            </w:r>
            <w:r>
              <w:rPr>
                <w:b/>
                <w:bCs/>
              </w:rPr>
              <w:t>11</w:t>
            </w:r>
          </w:p>
          <w:p w14:paraId="118D762C" w14:textId="77777777" w:rsidR="006307BD" w:rsidRDefault="006307BD" w:rsidP="005D2EF7">
            <w:pPr>
              <w:rPr>
                <w:b/>
                <w:bCs/>
              </w:rPr>
            </w:pPr>
          </w:p>
          <w:p w14:paraId="12A5CC32" w14:textId="77777777" w:rsidR="006307BD" w:rsidRDefault="006307BD" w:rsidP="005D2EF7">
            <w:pPr>
              <w:rPr>
                <w:b/>
                <w:bCs/>
              </w:rPr>
            </w:pPr>
          </w:p>
          <w:p w14:paraId="302E6264" w14:textId="77777777" w:rsidR="006307BD" w:rsidRDefault="006307BD" w:rsidP="005D2EF7">
            <w:pPr>
              <w:rPr>
                <w:b/>
                <w:bCs/>
              </w:rPr>
            </w:pPr>
          </w:p>
          <w:p w14:paraId="4371990E" w14:textId="77777777" w:rsidR="006307BD" w:rsidRDefault="006307BD" w:rsidP="005D2EF7">
            <w:pPr>
              <w:rPr>
                <w:b/>
                <w:bCs/>
              </w:rPr>
            </w:pPr>
          </w:p>
          <w:p w14:paraId="22C148FA" w14:textId="77777777" w:rsidR="006307BD" w:rsidRDefault="006307BD" w:rsidP="005D2EF7">
            <w:pPr>
              <w:rPr>
                <w:b/>
                <w:bCs/>
              </w:rPr>
            </w:pPr>
          </w:p>
          <w:p w14:paraId="23C47048" w14:textId="77777777" w:rsidR="006307BD" w:rsidRDefault="006307BD" w:rsidP="005D2EF7">
            <w:pPr>
              <w:rPr>
                <w:b/>
                <w:bCs/>
              </w:rPr>
            </w:pPr>
          </w:p>
          <w:p w14:paraId="1E354E59" w14:textId="77777777" w:rsidR="006307BD" w:rsidRDefault="006307BD" w:rsidP="005D2EF7">
            <w:pPr>
              <w:rPr>
                <w:b/>
                <w:bCs/>
              </w:rPr>
            </w:pPr>
          </w:p>
          <w:p w14:paraId="19D3E6EB" w14:textId="77777777" w:rsidR="006307BD" w:rsidRDefault="006307BD" w:rsidP="005D2EF7">
            <w:pPr>
              <w:rPr>
                <w:b/>
                <w:bCs/>
              </w:rPr>
            </w:pPr>
          </w:p>
          <w:p w14:paraId="6E504288" w14:textId="77777777" w:rsidR="006307BD" w:rsidRDefault="006307BD" w:rsidP="005D2EF7">
            <w:pPr>
              <w:rPr>
                <w:b/>
                <w:bCs/>
              </w:rPr>
            </w:pPr>
          </w:p>
          <w:p w14:paraId="035A6499" w14:textId="77777777" w:rsidR="006307BD" w:rsidRDefault="006307BD" w:rsidP="005D2EF7">
            <w:pPr>
              <w:rPr>
                <w:b/>
                <w:bCs/>
              </w:rPr>
            </w:pPr>
          </w:p>
          <w:p w14:paraId="3CEF1863" w14:textId="77777777" w:rsidR="006307BD" w:rsidRDefault="006307BD" w:rsidP="005D2EF7">
            <w:pPr>
              <w:rPr>
                <w:b/>
                <w:bCs/>
              </w:rPr>
            </w:pPr>
          </w:p>
          <w:p w14:paraId="526A153E" w14:textId="77777777" w:rsidR="006307BD" w:rsidRDefault="006307BD" w:rsidP="005D2EF7">
            <w:pPr>
              <w:rPr>
                <w:b/>
                <w:bCs/>
              </w:rPr>
            </w:pPr>
          </w:p>
          <w:p w14:paraId="6F62DA45" w14:textId="77777777" w:rsidR="006307BD" w:rsidRDefault="006307BD" w:rsidP="005D2EF7">
            <w:pPr>
              <w:rPr>
                <w:b/>
                <w:bCs/>
              </w:rPr>
            </w:pPr>
          </w:p>
          <w:p w14:paraId="7E785455" w14:textId="77777777" w:rsidR="006307BD" w:rsidRDefault="006307BD" w:rsidP="005D2EF7">
            <w:pPr>
              <w:rPr>
                <w:b/>
                <w:bCs/>
              </w:rPr>
            </w:pPr>
          </w:p>
          <w:p w14:paraId="10E4D7C2" w14:textId="77777777" w:rsidR="006307BD" w:rsidRDefault="006307BD" w:rsidP="005D2EF7">
            <w:pPr>
              <w:rPr>
                <w:b/>
                <w:bCs/>
              </w:rPr>
            </w:pPr>
          </w:p>
          <w:p w14:paraId="4FE93570" w14:textId="77777777" w:rsidR="006307BD" w:rsidRDefault="006307BD" w:rsidP="005D2EF7">
            <w:pPr>
              <w:rPr>
                <w:b/>
                <w:bCs/>
              </w:rPr>
            </w:pPr>
          </w:p>
          <w:p w14:paraId="4E85F6BA" w14:textId="77777777" w:rsidR="006307BD" w:rsidRDefault="006307BD" w:rsidP="005D2EF7">
            <w:pPr>
              <w:rPr>
                <w:b/>
                <w:bCs/>
              </w:rPr>
            </w:pPr>
          </w:p>
          <w:p w14:paraId="1AE5176F" w14:textId="77777777" w:rsidR="006307BD" w:rsidRDefault="006307BD" w:rsidP="005D2EF7">
            <w:pPr>
              <w:rPr>
                <w:b/>
                <w:bCs/>
              </w:rPr>
            </w:pPr>
          </w:p>
          <w:p w14:paraId="3F5DCD46" w14:textId="04570EF2" w:rsidR="006307BD" w:rsidRDefault="006307BD" w:rsidP="005D2EF7"/>
        </w:tc>
        <w:tc>
          <w:tcPr>
            <w:tcW w:w="1843" w:type="dxa"/>
          </w:tcPr>
          <w:p w14:paraId="0C98C6AE" w14:textId="77777777" w:rsidR="000F1958" w:rsidRDefault="000F1958" w:rsidP="00FA1CA1">
            <w:r>
              <w:t>Se han especificado de forma completa y detallada las evidencias en las que se va a observar el desempeño del estudiante, en cada uno de los elementos de la competencia. Son acordes con los criterios de desempeño, saberes esenciales y rango de aplicación.</w:t>
            </w:r>
          </w:p>
          <w:p w14:paraId="5C0AC94A" w14:textId="77777777" w:rsidR="000F1958" w:rsidRDefault="000F1958" w:rsidP="00FA1CA1">
            <w:r>
              <w:t>Con ello será fácil construir instrumentos de evaluación.</w:t>
            </w:r>
          </w:p>
          <w:p w14:paraId="24D9120C" w14:textId="14FFDFDB" w:rsidR="000F1958" w:rsidRDefault="00C73BCB" w:rsidP="00FA1CA1">
            <w:r w:rsidRPr="001E3A72">
              <w:rPr>
                <w:b/>
                <w:bCs/>
              </w:rPr>
              <w:t>Puntos:</w:t>
            </w:r>
            <w:r>
              <w:rPr>
                <w:b/>
                <w:bCs/>
              </w:rPr>
              <w:t>10</w:t>
            </w:r>
          </w:p>
        </w:tc>
        <w:tc>
          <w:tcPr>
            <w:tcW w:w="1559" w:type="dxa"/>
          </w:tcPr>
          <w:p w14:paraId="36961AFF" w14:textId="77777777" w:rsidR="000F1958" w:rsidRDefault="000F1958" w:rsidP="00FA1CA1">
            <w:r>
              <w:t xml:space="preserve">Se han especificado de forma completa y detallada las evidencias en las que se va a observar el desempeño del estudiante, sólo en la. Se indican evidencias de producto, desempeño y conocimiento.  </w:t>
            </w:r>
          </w:p>
          <w:p w14:paraId="37966ACD" w14:textId="793CB53F" w:rsidR="000F1958" w:rsidRDefault="000F1958" w:rsidP="00FA1CA1">
            <w:r w:rsidRPr="001E3A72">
              <w:rPr>
                <w:b/>
                <w:bCs/>
              </w:rPr>
              <w:t xml:space="preserve">Puntos: </w:t>
            </w:r>
            <w:r w:rsidR="00B268FF">
              <w:rPr>
                <w:b/>
                <w:bCs/>
              </w:rPr>
              <w:t>8</w:t>
            </w:r>
          </w:p>
        </w:tc>
        <w:tc>
          <w:tcPr>
            <w:tcW w:w="1796" w:type="dxa"/>
          </w:tcPr>
          <w:p w14:paraId="208BFCDD" w14:textId="77777777" w:rsidR="000F1958" w:rsidRDefault="000F1958" w:rsidP="00FA1CA1">
            <w:r>
              <w:t>Se ha especificado evidencias vinculadas a la competencia y no a los elementos de la competencia.</w:t>
            </w:r>
          </w:p>
          <w:p w14:paraId="35705B37" w14:textId="42DF6F7C" w:rsidR="000F1958" w:rsidRDefault="000F1958" w:rsidP="00FA1CA1">
            <w:r w:rsidRPr="001E3A72">
              <w:rPr>
                <w:b/>
                <w:bCs/>
              </w:rPr>
              <w:t xml:space="preserve">Puntos: </w:t>
            </w:r>
            <w:r w:rsidR="00F2508A">
              <w:rPr>
                <w:b/>
                <w:bCs/>
              </w:rPr>
              <w:t>7</w:t>
            </w:r>
          </w:p>
        </w:tc>
        <w:tc>
          <w:tcPr>
            <w:tcW w:w="1276" w:type="dxa"/>
          </w:tcPr>
          <w:p w14:paraId="326817E9" w14:textId="77777777" w:rsidR="000F1958" w:rsidRDefault="000F1958" w:rsidP="00FA1CA1">
            <w:r>
              <w:t>Lo indicado no responde a pruebas o evidencias de desempeño.</w:t>
            </w:r>
          </w:p>
          <w:p w14:paraId="5E6A11B2" w14:textId="77777777" w:rsidR="000F1958" w:rsidRDefault="000F1958" w:rsidP="00FA1CA1">
            <w:r w:rsidRPr="001E3A72">
              <w:rPr>
                <w:b/>
                <w:bCs/>
              </w:rPr>
              <w:t xml:space="preserve">Puntos: </w:t>
            </w:r>
            <w:r>
              <w:rPr>
                <w:b/>
                <w:bCs/>
              </w:rPr>
              <w:t>0</w:t>
            </w:r>
          </w:p>
        </w:tc>
      </w:tr>
      <w:tr w:rsidR="000F1958" w14:paraId="5EE0D739" w14:textId="77777777" w:rsidTr="007A7467">
        <w:tc>
          <w:tcPr>
            <w:tcW w:w="1732" w:type="dxa"/>
          </w:tcPr>
          <w:p w14:paraId="66D13B55" w14:textId="77777777" w:rsidR="000F1958" w:rsidRDefault="000F1958" w:rsidP="00FA1CA1">
            <w:pPr>
              <w:rPr>
                <w:b/>
                <w:bCs/>
              </w:rPr>
            </w:pPr>
            <w:r w:rsidRPr="000F1958">
              <w:rPr>
                <w:b/>
                <w:bCs/>
              </w:rPr>
              <w:lastRenderedPageBreak/>
              <w:t>PROBLEMAS</w:t>
            </w:r>
          </w:p>
          <w:p w14:paraId="774DB559" w14:textId="516876DE" w:rsidR="00AF6341" w:rsidRPr="000F1958" w:rsidRDefault="00FE1ACB" w:rsidP="00FA1CA1">
            <w:pPr>
              <w:rPr>
                <w:b/>
                <w:bCs/>
              </w:rPr>
            </w:pPr>
            <w:r w:rsidRPr="001E3A72">
              <w:rPr>
                <w:b/>
                <w:bCs/>
              </w:rPr>
              <w:t xml:space="preserve">Puntos: </w:t>
            </w:r>
            <w:r>
              <w:rPr>
                <w:b/>
                <w:bCs/>
              </w:rPr>
              <w:t>11</w:t>
            </w:r>
          </w:p>
        </w:tc>
        <w:tc>
          <w:tcPr>
            <w:tcW w:w="1665" w:type="dxa"/>
          </w:tcPr>
          <w:p w14:paraId="7B3313B6" w14:textId="77777777" w:rsidR="000F1958" w:rsidRDefault="000F1958" w:rsidP="00FA1CA1">
            <w:r>
              <w:t>Los problemas indicados corresponden a situaciones que el estudiante debe afrontar el proceso de aprendizaje y desarrollo de la competencia indicada. Se han presentado suficientes en cantidad y calidad como para que sean tomados en cuenta todos los elementos de la competencia.</w:t>
            </w:r>
          </w:p>
          <w:p w14:paraId="71881B09" w14:textId="5321E5CF" w:rsidR="000F1958" w:rsidRDefault="003A3241" w:rsidP="00FA1CA1">
            <w:r w:rsidRPr="001E3A72">
              <w:rPr>
                <w:b/>
                <w:bCs/>
              </w:rPr>
              <w:t xml:space="preserve">Puntos: </w:t>
            </w:r>
            <w:r>
              <w:rPr>
                <w:b/>
                <w:bCs/>
              </w:rPr>
              <w:t>11</w:t>
            </w:r>
          </w:p>
        </w:tc>
        <w:tc>
          <w:tcPr>
            <w:tcW w:w="1843" w:type="dxa"/>
          </w:tcPr>
          <w:p w14:paraId="0D821418" w14:textId="77777777" w:rsidR="000F1958" w:rsidRDefault="000F1958" w:rsidP="00FA1CA1">
            <w:r>
              <w:t>Los problemas indicados corresponden a situaciones que el estudiante debe afrontar el proceso de aprendizaje y desarrollo de la competencia indicada. Se han presentado suficientes en cantidad y calidad.</w:t>
            </w:r>
          </w:p>
          <w:p w14:paraId="52499EE1" w14:textId="0162F882" w:rsidR="000F1958" w:rsidRDefault="00C73BCB" w:rsidP="00FA1CA1">
            <w:r w:rsidRPr="001E3A72">
              <w:rPr>
                <w:b/>
                <w:bCs/>
              </w:rPr>
              <w:t>Puntos:</w:t>
            </w:r>
            <w:r>
              <w:rPr>
                <w:b/>
                <w:bCs/>
              </w:rPr>
              <w:t>10</w:t>
            </w:r>
          </w:p>
        </w:tc>
        <w:tc>
          <w:tcPr>
            <w:tcW w:w="1559" w:type="dxa"/>
          </w:tcPr>
          <w:p w14:paraId="6D61067C" w14:textId="77777777" w:rsidR="000F1958" w:rsidRDefault="000F1958" w:rsidP="00FA1CA1">
            <w:r>
              <w:t xml:space="preserve">Los problemas indicados corresponden parcialmente a situaciones que el estudiante debe afrontar el proceso de aprendizaje y desarrollo de la competencia indicada. </w:t>
            </w:r>
          </w:p>
          <w:p w14:paraId="3E42C0B4" w14:textId="77777777" w:rsidR="000F1958" w:rsidRDefault="000F1958" w:rsidP="00FA1CA1">
            <w:pPr>
              <w:tabs>
                <w:tab w:val="left" w:pos="1250"/>
              </w:tabs>
            </w:pPr>
            <w:r>
              <w:tab/>
            </w:r>
          </w:p>
          <w:p w14:paraId="21E78465" w14:textId="533D1A34" w:rsidR="000F1958" w:rsidRPr="0014306E" w:rsidRDefault="000F1958" w:rsidP="00FA1CA1">
            <w:pPr>
              <w:tabs>
                <w:tab w:val="left" w:pos="1250"/>
              </w:tabs>
            </w:pPr>
            <w:r w:rsidRPr="001E3A72">
              <w:rPr>
                <w:b/>
                <w:bCs/>
              </w:rPr>
              <w:t xml:space="preserve">Puntos: </w:t>
            </w:r>
            <w:r w:rsidR="00B268FF">
              <w:rPr>
                <w:b/>
                <w:bCs/>
              </w:rPr>
              <w:t>8</w:t>
            </w:r>
          </w:p>
        </w:tc>
        <w:tc>
          <w:tcPr>
            <w:tcW w:w="1796" w:type="dxa"/>
          </w:tcPr>
          <w:p w14:paraId="49CEE9B6" w14:textId="77777777" w:rsidR="000F1958" w:rsidRDefault="000F1958" w:rsidP="00FA1CA1">
            <w:r>
              <w:t>Los problemas indicados no corresponden a situaciones que el estudiante debe afrontar el proceso de aprendizaje y desarrollo de la competencia.</w:t>
            </w:r>
          </w:p>
          <w:p w14:paraId="21E8CED9" w14:textId="0349542F" w:rsidR="000F1958" w:rsidRDefault="000F1958" w:rsidP="00FA1CA1">
            <w:r w:rsidRPr="001E3A72">
              <w:rPr>
                <w:b/>
                <w:bCs/>
              </w:rPr>
              <w:t xml:space="preserve">Puntos: </w:t>
            </w:r>
            <w:r w:rsidR="00F2508A">
              <w:rPr>
                <w:b/>
                <w:bCs/>
              </w:rPr>
              <w:t>7</w:t>
            </w:r>
          </w:p>
        </w:tc>
        <w:tc>
          <w:tcPr>
            <w:tcW w:w="1276" w:type="dxa"/>
          </w:tcPr>
          <w:p w14:paraId="7B542B9A" w14:textId="77777777" w:rsidR="000F1958" w:rsidRDefault="000F1958" w:rsidP="00FA1CA1">
            <w:r>
              <w:t>No presenta problemas que motiven el aprendizaje.</w:t>
            </w:r>
          </w:p>
          <w:p w14:paraId="6719ABCD" w14:textId="77777777" w:rsidR="000F1958" w:rsidRDefault="000F1958" w:rsidP="00FA1CA1">
            <w:r w:rsidRPr="001E3A72">
              <w:rPr>
                <w:b/>
                <w:bCs/>
              </w:rPr>
              <w:t xml:space="preserve">Puntos: </w:t>
            </w:r>
            <w:r>
              <w:rPr>
                <w:b/>
                <w:bCs/>
              </w:rPr>
              <w:t>0</w:t>
            </w:r>
          </w:p>
        </w:tc>
      </w:tr>
      <w:tr w:rsidR="000F1958" w14:paraId="2582C338" w14:textId="77777777" w:rsidTr="007A7467">
        <w:tc>
          <w:tcPr>
            <w:tcW w:w="1732" w:type="dxa"/>
          </w:tcPr>
          <w:p w14:paraId="728C8C31" w14:textId="77777777" w:rsidR="000F1958" w:rsidRDefault="000F1958" w:rsidP="00FA1CA1">
            <w:pPr>
              <w:rPr>
                <w:b/>
                <w:bCs/>
              </w:rPr>
            </w:pPr>
            <w:r w:rsidRPr="000F1958">
              <w:rPr>
                <w:b/>
                <w:bCs/>
              </w:rPr>
              <w:t>CAOS E INCERTIDUMBRE</w:t>
            </w:r>
          </w:p>
          <w:p w14:paraId="72AD9A4B" w14:textId="27D9925C" w:rsidR="00E25163" w:rsidRPr="000F1958" w:rsidRDefault="003A3241" w:rsidP="00FA1CA1">
            <w:pPr>
              <w:rPr>
                <w:b/>
                <w:bCs/>
              </w:rPr>
            </w:pPr>
            <w:r w:rsidRPr="001E3A72">
              <w:rPr>
                <w:b/>
                <w:bCs/>
              </w:rPr>
              <w:t xml:space="preserve">Puntos: </w:t>
            </w:r>
            <w:r>
              <w:rPr>
                <w:b/>
                <w:bCs/>
              </w:rPr>
              <w:t>11</w:t>
            </w:r>
          </w:p>
        </w:tc>
        <w:tc>
          <w:tcPr>
            <w:tcW w:w="1665" w:type="dxa"/>
          </w:tcPr>
          <w:p w14:paraId="0905215E" w14:textId="77777777" w:rsidR="000F1958" w:rsidRDefault="000F1958" w:rsidP="00FA1CA1">
            <w:r>
              <w:t>La descripción de situaciones o problemas que el estudiante puede afrontar durante el aprendizaje y desempeño de la competencia es adecuada y coherente, de manera tal que pueda definirse estrategias para afrontarlas.</w:t>
            </w:r>
          </w:p>
          <w:p w14:paraId="24DDB8D7" w14:textId="408B1566" w:rsidR="000F1958" w:rsidRDefault="003A3241" w:rsidP="00FA1CA1">
            <w:r w:rsidRPr="001E3A72">
              <w:rPr>
                <w:b/>
                <w:bCs/>
              </w:rPr>
              <w:t xml:space="preserve">Puntos: </w:t>
            </w:r>
            <w:r>
              <w:rPr>
                <w:b/>
                <w:bCs/>
              </w:rPr>
              <w:t>11</w:t>
            </w:r>
          </w:p>
        </w:tc>
        <w:tc>
          <w:tcPr>
            <w:tcW w:w="1843" w:type="dxa"/>
          </w:tcPr>
          <w:p w14:paraId="6908D197" w14:textId="77777777" w:rsidR="000F1958" w:rsidRDefault="000F1958" w:rsidP="00FA1CA1">
            <w:r>
              <w:t>La descripción de situaciones o problemas que el estudiante puede afrontar durante el aprendizaje y desempeño de la competencia es coherente, podría ayudar a definir estrategias para afrontarlas.</w:t>
            </w:r>
          </w:p>
          <w:p w14:paraId="125D849F" w14:textId="1347007A" w:rsidR="000F1958" w:rsidRDefault="00454F07" w:rsidP="00FA1CA1">
            <w:r w:rsidRPr="001E3A72">
              <w:rPr>
                <w:b/>
                <w:bCs/>
              </w:rPr>
              <w:t>Puntos:</w:t>
            </w:r>
            <w:r>
              <w:rPr>
                <w:b/>
                <w:bCs/>
              </w:rPr>
              <w:t>10</w:t>
            </w:r>
          </w:p>
        </w:tc>
        <w:tc>
          <w:tcPr>
            <w:tcW w:w="1559" w:type="dxa"/>
          </w:tcPr>
          <w:p w14:paraId="28B5776B" w14:textId="77777777" w:rsidR="000F1958" w:rsidRDefault="000F1958" w:rsidP="00FA1CA1">
            <w:r>
              <w:t>La descripción de situaciones o problemas es demasiado general, no contribuye a definir estrategias para afrontarlas.</w:t>
            </w:r>
          </w:p>
          <w:p w14:paraId="54B30B6D" w14:textId="6122DEF9" w:rsidR="000F1958" w:rsidRDefault="000F1958" w:rsidP="00FA1CA1">
            <w:r w:rsidRPr="001E3A72">
              <w:rPr>
                <w:b/>
                <w:bCs/>
              </w:rPr>
              <w:t xml:space="preserve">Puntos: </w:t>
            </w:r>
            <w:r w:rsidR="00B268FF">
              <w:rPr>
                <w:b/>
                <w:bCs/>
              </w:rPr>
              <w:t>8</w:t>
            </w:r>
          </w:p>
        </w:tc>
        <w:tc>
          <w:tcPr>
            <w:tcW w:w="1796" w:type="dxa"/>
          </w:tcPr>
          <w:p w14:paraId="73CA4057" w14:textId="77777777" w:rsidR="000F1958" w:rsidRDefault="000F1958" w:rsidP="00FA1CA1">
            <w:r>
              <w:t>La descripción de situaciones o problemas no corresponden a la competencia.</w:t>
            </w:r>
          </w:p>
          <w:p w14:paraId="31135174" w14:textId="030BF54B" w:rsidR="000F1958" w:rsidRDefault="000F1958" w:rsidP="00FA1CA1">
            <w:r w:rsidRPr="001E3A72">
              <w:rPr>
                <w:b/>
                <w:bCs/>
              </w:rPr>
              <w:t xml:space="preserve">Puntos: </w:t>
            </w:r>
            <w:r w:rsidR="00F2508A">
              <w:rPr>
                <w:b/>
                <w:bCs/>
              </w:rPr>
              <w:t>7</w:t>
            </w:r>
          </w:p>
        </w:tc>
        <w:tc>
          <w:tcPr>
            <w:tcW w:w="1276" w:type="dxa"/>
          </w:tcPr>
          <w:p w14:paraId="4D288EC1" w14:textId="77777777" w:rsidR="000F1958" w:rsidRDefault="000F1958" w:rsidP="00FA1CA1">
            <w:r>
              <w:t>No se describe situaciones o problemas.</w:t>
            </w:r>
          </w:p>
          <w:p w14:paraId="27F9641F" w14:textId="77777777" w:rsidR="000F1958" w:rsidRDefault="000F1958" w:rsidP="00FA1CA1">
            <w:r w:rsidRPr="001E3A72">
              <w:rPr>
                <w:b/>
                <w:bCs/>
              </w:rPr>
              <w:t xml:space="preserve">Puntos: </w:t>
            </w:r>
            <w:r>
              <w:rPr>
                <w:b/>
                <w:bCs/>
              </w:rPr>
              <w:t>0</w:t>
            </w:r>
          </w:p>
        </w:tc>
      </w:tr>
    </w:tbl>
    <w:p w14:paraId="2487F989" w14:textId="77777777" w:rsidR="000F1958" w:rsidRDefault="000F1958" w:rsidP="000F1958"/>
    <w:p w14:paraId="11B5A827" w14:textId="77777777" w:rsidR="0014205A" w:rsidRDefault="0014205A"/>
    <w:sectPr w:rsidR="0014205A" w:rsidSect="000F1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65D29"/>
    <w:multiLevelType w:val="hybridMultilevel"/>
    <w:tmpl w:val="713CA96E"/>
    <w:lvl w:ilvl="0" w:tplc="5776D41A">
      <w:start w:val="1"/>
      <w:numFmt w:val="bullet"/>
      <w:lvlText w:val="•"/>
      <w:lvlJc w:val="left"/>
      <w:pPr>
        <w:tabs>
          <w:tab w:val="num" w:pos="720"/>
        </w:tabs>
        <w:ind w:left="720" w:hanging="360"/>
      </w:pPr>
      <w:rPr>
        <w:rFonts w:ascii="Arial" w:hAnsi="Arial" w:hint="default"/>
      </w:rPr>
    </w:lvl>
    <w:lvl w:ilvl="1" w:tplc="A32C4AC4" w:tentative="1">
      <w:start w:val="1"/>
      <w:numFmt w:val="bullet"/>
      <w:lvlText w:val="•"/>
      <w:lvlJc w:val="left"/>
      <w:pPr>
        <w:tabs>
          <w:tab w:val="num" w:pos="1440"/>
        </w:tabs>
        <w:ind w:left="1440" w:hanging="360"/>
      </w:pPr>
      <w:rPr>
        <w:rFonts w:ascii="Arial" w:hAnsi="Arial" w:hint="default"/>
      </w:rPr>
    </w:lvl>
    <w:lvl w:ilvl="2" w:tplc="A56ED6B0" w:tentative="1">
      <w:start w:val="1"/>
      <w:numFmt w:val="bullet"/>
      <w:lvlText w:val="•"/>
      <w:lvlJc w:val="left"/>
      <w:pPr>
        <w:tabs>
          <w:tab w:val="num" w:pos="2160"/>
        </w:tabs>
        <w:ind w:left="2160" w:hanging="360"/>
      </w:pPr>
      <w:rPr>
        <w:rFonts w:ascii="Arial" w:hAnsi="Arial" w:hint="default"/>
      </w:rPr>
    </w:lvl>
    <w:lvl w:ilvl="3" w:tplc="A498FE88" w:tentative="1">
      <w:start w:val="1"/>
      <w:numFmt w:val="bullet"/>
      <w:lvlText w:val="•"/>
      <w:lvlJc w:val="left"/>
      <w:pPr>
        <w:tabs>
          <w:tab w:val="num" w:pos="2880"/>
        </w:tabs>
        <w:ind w:left="2880" w:hanging="360"/>
      </w:pPr>
      <w:rPr>
        <w:rFonts w:ascii="Arial" w:hAnsi="Arial" w:hint="default"/>
      </w:rPr>
    </w:lvl>
    <w:lvl w:ilvl="4" w:tplc="2D988616" w:tentative="1">
      <w:start w:val="1"/>
      <w:numFmt w:val="bullet"/>
      <w:lvlText w:val="•"/>
      <w:lvlJc w:val="left"/>
      <w:pPr>
        <w:tabs>
          <w:tab w:val="num" w:pos="3600"/>
        </w:tabs>
        <w:ind w:left="3600" w:hanging="360"/>
      </w:pPr>
      <w:rPr>
        <w:rFonts w:ascii="Arial" w:hAnsi="Arial" w:hint="default"/>
      </w:rPr>
    </w:lvl>
    <w:lvl w:ilvl="5" w:tplc="A214741E" w:tentative="1">
      <w:start w:val="1"/>
      <w:numFmt w:val="bullet"/>
      <w:lvlText w:val="•"/>
      <w:lvlJc w:val="left"/>
      <w:pPr>
        <w:tabs>
          <w:tab w:val="num" w:pos="4320"/>
        </w:tabs>
        <w:ind w:left="4320" w:hanging="360"/>
      </w:pPr>
      <w:rPr>
        <w:rFonts w:ascii="Arial" w:hAnsi="Arial" w:hint="default"/>
      </w:rPr>
    </w:lvl>
    <w:lvl w:ilvl="6" w:tplc="0EAE9684" w:tentative="1">
      <w:start w:val="1"/>
      <w:numFmt w:val="bullet"/>
      <w:lvlText w:val="•"/>
      <w:lvlJc w:val="left"/>
      <w:pPr>
        <w:tabs>
          <w:tab w:val="num" w:pos="5040"/>
        </w:tabs>
        <w:ind w:left="5040" w:hanging="360"/>
      </w:pPr>
      <w:rPr>
        <w:rFonts w:ascii="Arial" w:hAnsi="Arial" w:hint="default"/>
      </w:rPr>
    </w:lvl>
    <w:lvl w:ilvl="7" w:tplc="E9EA7304" w:tentative="1">
      <w:start w:val="1"/>
      <w:numFmt w:val="bullet"/>
      <w:lvlText w:val="•"/>
      <w:lvlJc w:val="left"/>
      <w:pPr>
        <w:tabs>
          <w:tab w:val="num" w:pos="5760"/>
        </w:tabs>
        <w:ind w:left="5760" w:hanging="360"/>
      </w:pPr>
      <w:rPr>
        <w:rFonts w:ascii="Arial" w:hAnsi="Arial" w:hint="default"/>
      </w:rPr>
    </w:lvl>
    <w:lvl w:ilvl="8" w:tplc="D09EC5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4D941E9"/>
    <w:multiLevelType w:val="hybridMultilevel"/>
    <w:tmpl w:val="CD94267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5DC6470"/>
    <w:multiLevelType w:val="hybridMultilevel"/>
    <w:tmpl w:val="B8868090"/>
    <w:lvl w:ilvl="0" w:tplc="9CA6F56E">
      <w:start w:val="1"/>
      <w:numFmt w:val="decimal"/>
      <w:lvlText w:val="%1."/>
      <w:lvlJc w:val="left"/>
      <w:pPr>
        <w:tabs>
          <w:tab w:val="num" w:pos="720"/>
        </w:tabs>
        <w:ind w:left="720" w:hanging="360"/>
      </w:pPr>
    </w:lvl>
    <w:lvl w:ilvl="1" w:tplc="00CC0C64" w:tentative="1">
      <w:start w:val="1"/>
      <w:numFmt w:val="decimal"/>
      <w:lvlText w:val="%2."/>
      <w:lvlJc w:val="left"/>
      <w:pPr>
        <w:tabs>
          <w:tab w:val="num" w:pos="1440"/>
        </w:tabs>
        <w:ind w:left="1440" w:hanging="360"/>
      </w:pPr>
    </w:lvl>
    <w:lvl w:ilvl="2" w:tplc="B8B8E604" w:tentative="1">
      <w:start w:val="1"/>
      <w:numFmt w:val="decimal"/>
      <w:lvlText w:val="%3."/>
      <w:lvlJc w:val="left"/>
      <w:pPr>
        <w:tabs>
          <w:tab w:val="num" w:pos="2160"/>
        </w:tabs>
        <w:ind w:left="2160" w:hanging="360"/>
      </w:pPr>
    </w:lvl>
    <w:lvl w:ilvl="3" w:tplc="A4B645D0" w:tentative="1">
      <w:start w:val="1"/>
      <w:numFmt w:val="decimal"/>
      <w:lvlText w:val="%4."/>
      <w:lvlJc w:val="left"/>
      <w:pPr>
        <w:tabs>
          <w:tab w:val="num" w:pos="2880"/>
        </w:tabs>
        <w:ind w:left="2880" w:hanging="360"/>
      </w:pPr>
    </w:lvl>
    <w:lvl w:ilvl="4" w:tplc="9C40E0DE" w:tentative="1">
      <w:start w:val="1"/>
      <w:numFmt w:val="decimal"/>
      <w:lvlText w:val="%5."/>
      <w:lvlJc w:val="left"/>
      <w:pPr>
        <w:tabs>
          <w:tab w:val="num" w:pos="3600"/>
        </w:tabs>
        <w:ind w:left="3600" w:hanging="360"/>
      </w:pPr>
    </w:lvl>
    <w:lvl w:ilvl="5" w:tplc="48ECDE16" w:tentative="1">
      <w:start w:val="1"/>
      <w:numFmt w:val="decimal"/>
      <w:lvlText w:val="%6."/>
      <w:lvlJc w:val="left"/>
      <w:pPr>
        <w:tabs>
          <w:tab w:val="num" w:pos="4320"/>
        </w:tabs>
        <w:ind w:left="4320" w:hanging="360"/>
      </w:pPr>
    </w:lvl>
    <w:lvl w:ilvl="6" w:tplc="868E899E" w:tentative="1">
      <w:start w:val="1"/>
      <w:numFmt w:val="decimal"/>
      <w:lvlText w:val="%7."/>
      <w:lvlJc w:val="left"/>
      <w:pPr>
        <w:tabs>
          <w:tab w:val="num" w:pos="5040"/>
        </w:tabs>
        <w:ind w:left="5040" w:hanging="360"/>
      </w:pPr>
    </w:lvl>
    <w:lvl w:ilvl="7" w:tplc="D7C2A93C" w:tentative="1">
      <w:start w:val="1"/>
      <w:numFmt w:val="decimal"/>
      <w:lvlText w:val="%8."/>
      <w:lvlJc w:val="left"/>
      <w:pPr>
        <w:tabs>
          <w:tab w:val="num" w:pos="5760"/>
        </w:tabs>
        <w:ind w:left="5760" w:hanging="360"/>
      </w:pPr>
    </w:lvl>
    <w:lvl w:ilvl="8" w:tplc="EF368FBE" w:tentative="1">
      <w:start w:val="1"/>
      <w:numFmt w:val="decimal"/>
      <w:lvlText w:val="%9."/>
      <w:lvlJc w:val="left"/>
      <w:pPr>
        <w:tabs>
          <w:tab w:val="num" w:pos="6480"/>
        </w:tabs>
        <w:ind w:left="6480" w:hanging="360"/>
      </w:pPr>
    </w:lvl>
  </w:abstractNum>
  <w:num w:numId="1" w16cid:durableId="1357316343">
    <w:abstractNumId w:val="2"/>
  </w:num>
  <w:num w:numId="2" w16cid:durableId="1175799939">
    <w:abstractNumId w:val="1"/>
  </w:num>
  <w:num w:numId="3" w16cid:durableId="204219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58"/>
    <w:rsid w:val="000354FC"/>
    <w:rsid w:val="000859C3"/>
    <w:rsid w:val="000A0E31"/>
    <w:rsid w:val="000B4919"/>
    <w:rsid w:val="000F0A77"/>
    <w:rsid w:val="000F1958"/>
    <w:rsid w:val="00101ED3"/>
    <w:rsid w:val="0014205A"/>
    <w:rsid w:val="00187E95"/>
    <w:rsid w:val="00190106"/>
    <w:rsid w:val="0019200E"/>
    <w:rsid w:val="001A6CFF"/>
    <w:rsid w:val="00211EBB"/>
    <w:rsid w:val="0025474A"/>
    <w:rsid w:val="002A458E"/>
    <w:rsid w:val="002B46EA"/>
    <w:rsid w:val="002E7992"/>
    <w:rsid w:val="002F42DA"/>
    <w:rsid w:val="00320828"/>
    <w:rsid w:val="00330E10"/>
    <w:rsid w:val="00364058"/>
    <w:rsid w:val="003A3241"/>
    <w:rsid w:val="003B2698"/>
    <w:rsid w:val="003D549A"/>
    <w:rsid w:val="00425EA9"/>
    <w:rsid w:val="00454F07"/>
    <w:rsid w:val="00460354"/>
    <w:rsid w:val="004678F7"/>
    <w:rsid w:val="004744EA"/>
    <w:rsid w:val="00495CA8"/>
    <w:rsid w:val="004A1DD8"/>
    <w:rsid w:val="004A4DCC"/>
    <w:rsid w:val="004D1058"/>
    <w:rsid w:val="004D5DD1"/>
    <w:rsid w:val="004F0C4E"/>
    <w:rsid w:val="004F6932"/>
    <w:rsid w:val="005318ED"/>
    <w:rsid w:val="005916FA"/>
    <w:rsid w:val="005A633B"/>
    <w:rsid w:val="005C1B4A"/>
    <w:rsid w:val="005D2EF7"/>
    <w:rsid w:val="005E4CE0"/>
    <w:rsid w:val="005F32D7"/>
    <w:rsid w:val="0060326B"/>
    <w:rsid w:val="006144E6"/>
    <w:rsid w:val="00620A30"/>
    <w:rsid w:val="00626B3C"/>
    <w:rsid w:val="00630435"/>
    <w:rsid w:val="006307BD"/>
    <w:rsid w:val="0064135C"/>
    <w:rsid w:val="00646998"/>
    <w:rsid w:val="00646E83"/>
    <w:rsid w:val="00650BE5"/>
    <w:rsid w:val="00670CE3"/>
    <w:rsid w:val="00696421"/>
    <w:rsid w:val="006B1B1F"/>
    <w:rsid w:val="006D1BCD"/>
    <w:rsid w:val="0071630F"/>
    <w:rsid w:val="00722346"/>
    <w:rsid w:val="00750313"/>
    <w:rsid w:val="00754015"/>
    <w:rsid w:val="007A7467"/>
    <w:rsid w:val="007B45D7"/>
    <w:rsid w:val="007C3788"/>
    <w:rsid w:val="007E0939"/>
    <w:rsid w:val="00845C4B"/>
    <w:rsid w:val="00860CC0"/>
    <w:rsid w:val="00866B72"/>
    <w:rsid w:val="008E4779"/>
    <w:rsid w:val="008E6F47"/>
    <w:rsid w:val="00904C49"/>
    <w:rsid w:val="00926F49"/>
    <w:rsid w:val="009310DA"/>
    <w:rsid w:val="009C64AC"/>
    <w:rsid w:val="009D59C1"/>
    <w:rsid w:val="00A15AE9"/>
    <w:rsid w:val="00A6256D"/>
    <w:rsid w:val="00AD4778"/>
    <w:rsid w:val="00AD570B"/>
    <w:rsid w:val="00AE1564"/>
    <w:rsid w:val="00AF6341"/>
    <w:rsid w:val="00B0403F"/>
    <w:rsid w:val="00B0677E"/>
    <w:rsid w:val="00B268FF"/>
    <w:rsid w:val="00B50FC8"/>
    <w:rsid w:val="00B70140"/>
    <w:rsid w:val="00BD1436"/>
    <w:rsid w:val="00C030DA"/>
    <w:rsid w:val="00C4260A"/>
    <w:rsid w:val="00C73BCB"/>
    <w:rsid w:val="00D41D88"/>
    <w:rsid w:val="00D452B8"/>
    <w:rsid w:val="00D4723F"/>
    <w:rsid w:val="00D52259"/>
    <w:rsid w:val="00D54D46"/>
    <w:rsid w:val="00D62EF3"/>
    <w:rsid w:val="00D75550"/>
    <w:rsid w:val="00D75575"/>
    <w:rsid w:val="00DB705B"/>
    <w:rsid w:val="00DD6B79"/>
    <w:rsid w:val="00DF0A72"/>
    <w:rsid w:val="00E0245D"/>
    <w:rsid w:val="00E25163"/>
    <w:rsid w:val="00E26701"/>
    <w:rsid w:val="00ED0F4E"/>
    <w:rsid w:val="00EE693A"/>
    <w:rsid w:val="00F2508A"/>
    <w:rsid w:val="00F43918"/>
    <w:rsid w:val="00FE1ACB"/>
    <w:rsid w:val="00FE77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32E0"/>
  <w15:chartTrackingRefBased/>
  <w15:docId w15:val="{0505A032-4928-4D9C-88B3-C1382E73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9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0F1958"/>
    <w:rPr>
      <w:color w:val="0000FF"/>
      <w:u w:val="single"/>
    </w:rPr>
  </w:style>
  <w:style w:type="table" w:styleId="Tablaconcuadrcula">
    <w:name w:val="Table Grid"/>
    <w:basedOn w:val="Tablanormal"/>
    <w:uiPriority w:val="39"/>
    <w:rsid w:val="000F1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D1058"/>
    <w:pPr>
      <w:ind w:left="720"/>
      <w:contextualSpacing/>
    </w:pPr>
  </w:style>
  <w:style w:type="character" w:styleId="Mencinsinresolver">
    <w:name w:val="Unresolved Mention"/>
    <w:basedOn w:val="Fuentedeprrafopredeter"/>
    <w:uiPriority w:val="99"/>
    <w:semiHidden/>
    <w:unhideWhenUsed/>
    <w:rsid w:val="002E7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01876">
      <w:bodyDiv w:val="1"/>
      <w:marLeft w:val="0"/>
      <w:marRight w:val="0"/>
      <w:marTop w:val="0"/>
      <w:marBottom w:val="0"/>
      <w:divBdr>
        <w:top w:val="none" w:sz="0" w:space="0" w:color="auto"/>
        <w:left w:val="none" w:sz="0" w:space="0" w:color="auto"/>
        <w:bottom w:val="none" w:sz="0" w:space="0" w:color="auto"/>
        <w:right w:val="none" w:sz="0" w:space="0" w:color="auto"/>
      </w:divBdr>
      <w:divsChild>
        <w:div w:id="1508405781">
          <w:marLeft w:val="720"/>
          <w:marRight w:val="0"/>
          <w:marTop w:val="0"/>
          <w:marBottom w:val="120"/>
          <w:divBdr>
            <w:top w:val="none" w:sz="0" w:space="0" w:color="auto"/>
            <w:left w:val="none" w:sz="0" w:space="0" w:color="auto"/>
            <w:bottom w:val="none" w:sz="0" w:space="0" w:color="auto"/>
            <w:right w:val="none" w:sz="0" w:space="0" w:color="auto"/>
          </w:divBdr>
        </w:div>
        <w:div w:id="2020422724">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ningal.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1514</Words>
  <Characters>8332</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Roca</dc:creator>
  <cp:keywords/>
  <dc:description/>
  <cp:lastModifiedBy>Vanya Roca</cp:lastModifiedBy>
  <cp:revision>111</cp:revision>
  <dcterms:created xsi:type="dcterms:W3CDTF">2020-05-29T20:22:00Z</dcterms:created>
  <dcterms:modified xsi:type="dcterms:W3CDTF">2022-05-26T00:25:00Z</dcterms:modified>
</cp:coreProperties>
</file>