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212C2" w14:textId="3C756B50" w:rsidR="00AB014A" w:rsidRDefault="00E406D2">
      <w:r w:rsidRPr="00E406D2">
        <w:t xml:space="preserve">Implementación del uso de inteligencia artificial en consultas API al servidor </w:t>
      </w:r>
      <w:proofErr w:type="spellStart"/>
      <w:r w:rsidRPr="00E406D2">
        <w:t>Zabbix</w:t>
      </w:r>
      <w:proofErr w:type="spellEnd"/>
      <w:r w:rsidRPr="00E406D2">
        <w:t xml:space="preserve"> para mantenimiento preventivo, predictivo y correctivo en una red de telecomunicaciones Este apartado tiene como finalidad orientar a los participantes en el uso de inteligencia artificial aplicada a la información obtenida desde el servidor </w:t>
      </w:r>
      <w:proofErr w:type="spellStart"/>
      <w:r w:rsidRPr="00E406D2">
        <w:t>Zabbix</w:t>
      </w:r>
      <w:proofErr w:type="spellEnd"/>
      <w:r w:rsidRPr="00E406D2">
        <w:t xml:space="preserve"> por medio de su API, con el propósito de apoyar actividades de mantenimiento preventivo, predictivo y correctivo dentro de una red de telecomunicaciones. A través de este enfoque, los datos de monitoreo pueden convertirse en insumos analíticos útiles para anticipar fallos, identificar condiciones anómalas, priorizar incidentes y proponer acciones de atención técnica con mayor rapidez y precisión. La incorporación de IA en este contexto permite pasar de un modelo únicamente reactivo a uno más integral, donde la operación de red se beneficia de capacidades de observación continua, análisis de tendencias y asistencia en la toma de decisiones técnicas. De esta manera, los participantes podrán utilizar las consultas API de </w:t>
      </w:r>
      <w:proofErr w:type="spellStart"/>
      <w:r w:rsidRPr="00E406D2">
        <w:t>Zabbix</w:t>
      </w:r>
      <w:proofErr w:type="spellEnd"/>
      <w:r w:rsidRPr="00E406D2">
        <w:t xml:space="preserve"> no solo para revisar el estado actual de la infraestructura, sino también para construir ejercicios orientados a prevenir interrupciones, estimar riesgos de falla y apoyar procesos correctivos basados en evidencia operativa. 3.1 Casos de uso de IA para mantenimiento preventivo, predictivo y correctivo En el ámbito del mantenimiento preventivo, la IA puede analizar métricas operativas y eventos recurrentes para identificar condiciones que justifiquen revisiones programadas antes de que ocurra una falla. Su valor está en detectar señales tempranas a partir de datos de monitoreo, incluso antes de que se alcance un umbral crítico tradicional. Ejemplos de uso preventivo: • Identificar un aumento sostenido de temperatura en un equipo de comunicaciones consultando métricas desde </w:t>
      </w:r>
      <w:proofErr w:type="spellStart"/>
      <w:r w:rsidRPr="00E406D2">
        <w:t>Zabbix</w:t>
      </w:r>
      <w:proofErr w:type="spellEnd"/>
      <w:r w:rsidRPr="00E406D2">
        <w:t xml:space="preserve"> y sugerir una revisión física antes de una degradación del servicio. • Detectar crecimiento continuo en uso de CPU, memoria o almacenamiento en un servidor crítico y recomendar mantenimiento planificado o redistribución de carga. • Analizar repetición de eventos menores en un enlace WAN, como pérdida intermitente o incremento de errores, y sugerir inspección preventiva del medio o del puerto antes de una caída completa. En el mantenimiento predictivo, la IA utiliza datos históricos y telemetría en tiempo real para estimar la probabilidad de fallo o degradación futura en nodos, enlaces o servicios. Este enfoque permite priorizar recursos y actuar antes de que el incidente afecte directamente la operación. Ejemplos de uso predictivo: • Consultar históricos de eventos y métricas de una estación base o </w:t>
      </w:r>
      <w:proofErr w:type="spellStart"/>
      <w:r w:rsidRPr="00E406D2">
        <w:t>router</w:t>
      </w:r>
      <w:proofErr w:type="spellEnd"/>
      <w:r w:rsidRPr="00E406D2">
        <w:t>, y detectar un patrón que anticipe indisponibilidad en las próximas horas o días. • Analizar variaciones de potencia, temperatura, atenuación de fibra o ráfagas de CRC para estimar riesgo de falla en un enlace de transporte. • Correlacionar datos de carga, clima y comportamiento operativo para prever saturación o degradación de celdas, antenas o nodos de red.</w:t>
      </w:r>
      <w:r>
        <w:br/>
      </w:r>
      <w:r w:rsidRPr="00E406D2">
        <w:t xml:space="preserve">En el mantenimiento correctivo, la IA puede asistir después de que el incidente ya ocurrió, ayudando a clasificar eventos, correlacionar síntomas, priorizar atención y sugerir posibles acciones de respuesta. En este caso, su función no es reemplazar al operador, sino reducir tiempo de análisis y mejorar la velocidad de recuperación del servicio. Ejemplos de uso correctivo: • Recibir desde la API de </w:t>
      </w:r>
      <w:proofErr w:type="spellStart"/>
      <w:r w:rsidRPr="00E406D2">
        <w:t>Zabbix</w:t>
      </w:r>
      <w:proofErr w:type="spellEnd"/>
      <w:r w:rsidRPr="00E406D2">
        <w:t xml:space="preserve"> múltiples eventos asociados a una caída de servicio y usar IA para agruparlos bajo una posible causa raíz común. • Priorizar incidentes según severidad, impacto y recurrencia para que el equipo atienda primero los elementos más críticos de la red. • Sugerir acciones correctivas iniciales, como reinicio controlado de un servicio, revisión de interfaz, validación de conectividad o escalamiento al equipo especializado según el patrón histórico observado.</w:t>
      </w:r>
    </w:p>
    <w:sectPr w:rsidR="00AB01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D2"/>
    <w:rsid w:val="00554BA3"/>
    <w:rsid w:val="008E65F3"/>
    <w:rsid w:val="00AB014A"/>
    <w:rsid w:val="00AF4CA8"/>
    <w:rsid w:val="00E35A0A"/>
    <w:rsid w:val="00E406D2"/>
    <w:rsid w:val="00ED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34712"/>
  <w15:chartTrackingRefBased/>
  <w15:docId w15:val="{FB1300B5-05D8-47FC-BA07-7D3BDF47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6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6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6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6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6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6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6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6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6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6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600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ALTAMIRANO MONTES</dc:creator>
  <cp:keywords/>
  <dc:description/>
  <cp:lastModifiedBy>CRISTHIAN ALTAMIRANO MONTES</cp:lastModifiedBy>
  <cp:revision>1</cp:revision>
  <dcterms:created xsi:type="dcterms:W3CDTF">2026-05-21T20:12:00Z</dcterms:created>
  <dcterms:modified xsi:type="dcterms:W3CDTF">2026-05-21T20:13:00Z</dcterms:modified>
</cp:coreProperties>
</file>