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946B" w14:textId="08CF252C" w:rsidR="007B0938" w:rsidRPr="00255EF6" w:rsidRDefault="007B0938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t>North America</w:t>
      </w:r>
      <w:bookmarkStart w:id="0" w:name="_GoBack"/>
      <w:bookmarkEnd w:id="0"/>
    </w:p>
    <w:p w14:paraId="62E3AA0F" w14:textId="510E3B8A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1.Grand Canyon</w:t>
      </w:r>
    </w:p>
    <w:p w14:paraId="2D5AC3E3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 Location: Arizona, USA</w:t>
      </w:r>
    </w:p>
    <w:p w14:paraId="0E199D8E" w14:textId="20DF5DC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History: It was originally a forest </w:t>
      </w:r>
      <w:proofErr w:type="gramStart"/>
      <w:r w:rsidRPr="00255EF6">
        <w:rPr>
          <w:sz w:val="28"/>
        </w:rPr>
        <w:t>reserve, but</w:t>
      </w:r>
      <w:proofErr w:type="gramEnd"/>
      <w:r w:rsidRPr="00255EF6">
        <w:rPr>
          <w:sz w:val="28"/>
        </w:rPr>
        <w:t xml:space="preserve"> became a National Park in 1919.</w:t>
      </w:r>
    </w:p>
    <w:p w14:paraId="341D65D9" w14:textId="1313964C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2.Montreal Olympic Tower</w:t>
      </w:r>
    </w:p>
    <w:p w14:paraId="78BFA6B6" w14:textId="6272C67A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Quebec, Canada</w:t>
      </w:r>
    </w:p>
    <w:p w14:paraId="26E2B39C" w14:textId="62113A3E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The tower was built for the 1976 Olympics, as a spot for people to watch the games.</w:t>
      </w:r>
    </w:p>
    <w:p w14:paraId="5B1D9AA1" w14:textId="460E7BBB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3. Laguna Verde (Green Lagoon)</w:t>
      </w:r>
    </w:p>
    <w:p w14:paraId="19C1FEFD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Bolivia (near the border of Chile and Argentina)</w:t>
      </w:r>
    </w:p>
    <w:p w14:paraId="425FE3FC" w14:textId="34AD863B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The Green Lagoon attracts many people every year.</w:t>
      </w:r>
    </w:p>
    <w:p w14:paraId="106C08C1" w14:textId="164FC28B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4.Teotihuacán</w:t>
      </w:r>
    </w:p>
    <w:p w14:paraId="1B988891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30 miles northeast of Mexico City, Mexico</w:t>
      </w:r>
    </w:p>
    <w:p w14:paraId="45BBDBD9" w14:textId="52EDDE03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History: The Teotihuacán was built in 300 </w:t>
      </w:r>
      <w:proofErr w:type="gramStart"/>
      <w:r w:rsidRPr="00255EF6">
        <w:rPr>
          <w:sz w:val="28"/>
        </w:rPr>
        <w:t>AD</w:t>
      </w:r>
      <w:proofErr w:type="gramEnd"/>
    </w:p>
    <w:p w14:paraId="45048B8E" w14:textId="1740483E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5.La Merced Church</w:t>
      </w:r>
    </w:p>
    <w:p w14:paraId="5A6AB0FC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Antigua, Guatemala</w:t>
      </w:r>
    </w:p>
    <w:p w14:paraId="4A148AB0" w14:textId="1820250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The church was built in 1749 by the architect Juan de Dios Estrada.</w:t>
      </w:r>
    </w:p>
    <w:p w14:paraId="2439415B" w14:textId="438D024C" w:rsidR="007B0938" w:rsidRPr="00255EF6" w:rsidRDefault="007B0938" w:rsidP="00255EF6">
      <w:pPr>
        <w:rPr>
          <w:sz w:val="28"/>
        </w:rPr>
      </w:pPr>
    </w:p>
    <w:p w14:paraId="139DE6F8" w14:textId="7E597EEF" w:rsidR="007B0938" w:rsidRPr="00255EF6" w:rsidRDefault="007B0938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t>South America</w:t>
      </w:r>
    </w:p>
    <w:p w14:paraId="20D951AF" w14:textId="1788E914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1. Machu Picchu</w:t>
      </w:r>
    </w:p>
    <w:p w14:paraId="4C1F5BED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Peru</w:t>
      </w:r>
    </w:p>
    <w:p w14:paraId="6A165EA9" w14:textId="7A6262AD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About 1200 Incas used to live at Machu Picchu.</w:t>
      </w:r>
    </w:p>
    <w:p w14:paraId="37730CCE" w14:textId="460B710B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2. Easter Island</w:t>
      </w:r>
    </w:p>
    <w:p w14:paraId="53BF1101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2,000 miles from Tahiti and Chile.</w:t>
      </w:r>
    </w:p>
    <w:p w14:paraId="63FC28DB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lastRenderedPageBreak/>
        <w:t xml:space="preserve">History: In 1722 Admiral </w:t>
      </w:r>
      <w:proofErr w:type="spellStart"/>
      <w:r w:rsidRPr="00255EF6">
        <w:rPr>
          <w:sz w:val="28"/>
        </w:rPr>
        <w:t>Roggeveen</w:t>
      </w:r>
      <w:proofErr w:type="spellEnd"/>
      <w:r w:rsidRPr="00255EF6">
        <w:rPr>
          <w:sz w:val="28"/>
        </w:rPr>
        <w:t xml:space="preserve"> discovered this island on Easter Day (that's why it's named Easter Island)</w:t>
      </w:r>
    </w:p>
    <w:p w14:paraId="5E85E23A" w14:textId="708ADC93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3. Iguaçu Falls</w:t>
      </w:r>
    </w:p>
    <w:p w14:paraId="5144AAFA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Bottom corner of Brazil and the border of Argentina... then on the Iguaçu River falling onto the Paraná Plateau</w:t>
      </w:r>
    </w:p>
    <w:p w14:paraId="526025D7" w14:textId="1A3CD4D0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Alvar Nunez discovered Iguaçu Falls in 1542.</w:t>
      </w:r>
    </w:p>
    <w:p w14:paraId="55924EFC" w14:textId="1FA669A9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4. The Fortress of San Felipe de Barajas</w:t>
      </w:r>
    </w:p>
    <w:p w14:paraId="68ED0704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Cartagena, Colombia</w:t>
      </w:r>
    </w:p>
    <w:p w14:paraId="68330CC0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History: The fortress was built in </w:t>
      </w:r>
      <w:proofErr w:type="gramStart"/>
      <w:r w:rsidRPr="00255EF6">
        <w:rPr>
          <w:sz w:val="28"/>
        </w:rPr>
        <w:t>1536, but</w:t>
      </w:r>
      <w:proofErr w:type="gramEnd"/>
      <w:r w:rsidRPr="00255EF6">
        <w:rPr>
          <w:sz w:val="28"/>
        </w:rPr>
        <w:t xml:space="preserve"> expanded in 1657.</w:t>
      </w:r>
    </w:p>
    <w:p w14:paraId="388309C0" w14:textId="55BCC955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5. </w:t>
      </w:r>
      <w:proofErr w:type="spellStart"/>
      <w:r w:rsidRPr="00255EF6">
        <w:rPr>
          <w:sz w:val="28"/>
        </w:rPr>
        <w:t>Canaima</w:t>
      </w:r>
      <w:proofErr w:type="spellEnd"/>
      <w:r w:rsidRPr="00255EF6">
        <w:rPr>
          <w:sz w:val="28"/>
        </w:rPr>
        <w:t xml:space="preserve"> National Park</w:t>
      </w:r>
    </w:p>
    <w:p w14:paraId="1619CC77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Southeast Venezuela and border between Brazil and Guyana.</w:t>
      </w:r>
    </w:p>
    <w:p w14:paraId="76C5B02B" w14:textId="25CBCD29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History: </w:t>
      </w:r>
      <w:proofErr w:type="spellStart"/>
      <w:r w:rsidRPr="00255EF6">
        <w:rPr>
          <w:sz w:val="28"/>
        </w:rPr>
        <w:t>Canaima</w:t>
      </w:r>
      <w:proofErr w:type="spellEnd"/>
      <w:r w:rsidRPr="00255EF6">
        <w:rPr>
          <w:sz w:val="28"/>
        </w:rPr>
        <w:t xml:space="preserve"> became a national park in 1962.</w:t>
      </w:r>
    </w:p>
    <w:p w14:paraId="168A6168" w14:textId="55C79F82" w:rsidR="007B0938" w:rsidRPr="00255EF6" w:rsidRDefault="007B0938" w:rsidP="00255EF6">
      <w:pPr>
        <w:rPr>
          <w:sz w:val="28"/>
        </w:rPr>
      </w:pPr>
    </w:p>
    <w:p w14:paraId="2ABCE823" w14:textId="1382C549" w:rsidR="007B0938" w:rsidRPr="00255EF6" w:rsidRDefault="007B0938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t>Asia</w:t>
      </w:r>
    </w:p>
    <w:p w14:paraId="27638A62" w14:textId="32A97848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1. Taj Mahal</w:t>
      </w:r>
    </w:p>
    <w:p w14:paraId="30C0A761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Agra, India</w:t>
      </w:r>
    </w:p>
    <w:p w14:paraId="69E1EEC1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It was built for emperor Shan Jahan’s 3rd wife's grave in the 1600’s.</w:t>
      </w:r>
    </w:p>
    <w:p w14:paraId="7E22BD18" w14:textId="1C95627E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2. Mount Fuji</w:t>
      </w:r>
    </w:p>
    <w:p w14:paraId="15BD3171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Japan</w:t>
      </w:r>
    </w:p>
    <w:p w14:paraId="161E68F0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 xml:space="preserve">History: Mount Fuji is worshipped as a sacred mountain, even though it </w:t>
      </w:r>
      <w:proofErr w:type="gramStart"/>
      <w:r w:rsidRPr="00255EF6">
        <w:rPr>
          <w:sz w:val="28"/>
        </w:rPr>
        <w:t>actually is</w:t>
      </w:r>
      <w:proofErr w:type="gramEnd"/>
      <w:r w:rsidRPr="00255EF6">
        <w:rPr>
          <w:sz w:val="28"/>
        </w:rPr>
        <w:t xml:space="preserve"> a volcano.</w:t>
      </w:r>
    </w:p>
    <w:p w14:paraId="1AEB51B6" w14:textId="7ABB07F5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3. Terracotta Warriors</w:t>
      </w:r>
    </w:p>
    <w:p w14:paraId="50AA76A0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Location: China</w:t>
      </w:r>
    </w:p>
    <w:p w14:paraId="3695CB37" w14:textId="77777777" w:rsidR="007B0938" w:rsidRPr="00255EF6" w:rsidRDefault="007B0938" w:rsidP="00255EF6">
      <w:pPr>
        <w:rPr>
          <w:sz w:val="28"/>
        </w:rPr>
      </w:pPr>
      <w:r w:rsidRPr="00255EF6">
        <w:rPr>
          <w:sz w:val="28"/>
        </w:rPr>
        <w:t>History: The Terracotta Warriors were first discovered in 1974. They're a hand sculpted collection of emperor Qin Shi Huang's army.</w:t>
      </w:r>
    </w:p>
    <w:p w14:paraId="1946962F" w14:textId="7FD4AE03" w:rsidR="007B0938" w:rsidRPr="00255EF6" w:rsidRDefault="00255EF6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lastRenderedPageBreak/>
        <w:t>Europe</w:t>
      </w:r>
    </w:p>
    <w:p w14:paraId="64D4C668" w14:textId="6EB761BB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1. Eiffel Tower</w:t>
      </w:r>
    </w:p>
    <w:p w14:paraId="51CC7EE3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Paris, France</w:t>
      </w:r>
    </w:p>
    <w:p w14:paraId="2D2CB504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In 1889, the Eiffel Tower was built in celebration of the </w:t>
      </w:r>
      <w:proofErr w:type="gramStart"/>
      <w:r w:rsidRPr="00255EF6">
        <w:rPr>
          <w:sz w:val="28"/>
        </w:rPr>
        <w:t>100 year</w:t>
      </w:r>
      <w:proofErr w:type="gramEnd"/>
      <w:r w:rsidRPr="00255EF6">
        <w:rPr>
          <w:sz w:val="28"/>
        </w:rPr>
        <w:t xml:space="preserve"> anniversary of the French Revolution in 1789. The building was designed by the architect Gustave Eiffel, who also helped design part of the Statue of Liberty.</w:t>
      </w:r>
    </w:p>
    <w:p w14:paraId="377388E7" w14:textId="7C986B1F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2. The Parthenon</w:t>
      </w:r>
    </w:p>
    <w:p w14:paraId="6657C861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Athens, Greece</w:t>
      </w:r>
    </w:p>
    <w:p w14:paraId="50AF0F7F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The Parthenon started being built in 400 BC. In 1687 the Venetians attacked the Ottomans and the </w:t>
      </w:r>
      <w:proofErr w:type="gramStart"/>
      <w:r w:rsidRPr="00255EF6">
        <w:rPr>
          <w:sz w:val="28"/>
        </w:rPr>
        <w:t>Parthenon, and</w:t>
      </w:r>
      <w:proofErr w:type="gramEnd"/>
      <w:r w:rsidRPr="00255EF6">
        <w:rPr>
          <w:sz w:val="28"/>
        </w:rPr>
        <w:t xml:space="preserve"> destroyed a huge part of the building.</w:t>
      </w:r>
    </w:p>
    <w:p w14:paraId="370E766F" w14:textId="4844B7B6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3. Stonehenge</w:t>
      </w:r>
    </w:p>
    <w:p w14:paraId="40E251C6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England</w:t>
      </w:r>
    </w:p>
    <w:p w14:paraId="4567DD6A" w14:textId="750AC4CA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Archaeologists believe that stones were </w:t>
      </w:r>
      <w:proofErr w:type="spellStart"/>
      <w:r w:rsidRPr="00255EF6">
        <w:rPr>
          <w:sz w:val="28"/>
        </w:rPr>
        <w:t>constucted</w:t>
      </w:r>
      <w:proofErr w:type="spellEnd"/>
      <w:r w:rsidRPr="00255EF6">
        <w:rPr>
          <w:sz w:val="28"/>
        </w:rPr>
        <w:t xml:space="preserve"> between 3000 BC to 2000 BC.</w:t>
      </w:r>
    </w:p>
    <w:p w14:paraId="392C63DB" w14:textId="76FFA6BE" w:rsidR="00255EF6" w:rsidRPr="00255EF6" w:rsidRDefault="00255EF6" w:rsidP="00255EF6">
      <w:pPr>
        <w:rPr>
          <w:sz w:val="28"/>
        </w:rPr>
      </w:pPr>
    </w:p>
    <w:p w14:paraId="48ACAD3A" w14:textId="5BC9E1C3" w:rsidR="00255EF6" w:rsidRPr="00255EF6" w:rsidRDefault="00255EF6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t>Africa</w:t>
      </w:r>
    </w:p>
    <w:p w14:paraId="1BF117D3" w14:textId="13A3268E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1. The Kigali Genocide Memorial</w:t>
      </w:r>
    </w:p>
    <w:p w14:paraId="0B2BBED1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Rwanda</w:t>
      </w:r>
    </w:p>
    <w:p w14:paraId="2843FE24" w14:textId="04E9BA29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The memorial was made in honor of the </w:t>
      </w:r>
      <w:proofErr w:type="gramStart"/>
      <w:r w:rsidRPr="00255EF6">
        <w:rPr>
          <w:sz w:val="28"/>
        </w:rPr>
        <w:t>10 year</w:t>
      </w:r>
      <w:proofErr w:type="gramEnd"/>
      <w:r w:rsidRPr="00255EF6">
        <w:rPr>
          <w:sz w:val="28"/>
        </w:rPr>
        <w:t xml:space="preserve"> anniversary of the Rwandan Genocide, where 800,000 Rwandans were killed in 100 days. It destroyed 20% of Rwanda's population.</w:t>
      </w:r>
    </w:p>
    <w:p w14:paraId="2D511F90" w14:textId="7EADABBC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2. Victoria Falls</w:t>
      </w:r>
    </w:p>
    <w:p w14:paraId="1C34A04C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Border of Zambia and Zimbabwe</w:t>
      </w:r>
    </w:p>
    <w:p w14:paraId="29F633F1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History: Dr. David Livingstone first discovered Victoria Falls in 1855. Then, in 1958 Victoria Falls 700,000 cubic meters of water every minute.</w:t>
      </w:r>
    </w:p>
    <w:p w14:paraId="15976102" w14:textId="67A25683" w:rsidR="00255EF6" w:rsidRPr="00255EF6" w:rsidRDefault="00255EF6" w:rsidP="00255EF6">
      <w:pPr>
        <w:rPr>
          <w:sz w:val="28"/>
        </w:rPr>
      </w:pPr>
    </w:p>
    <w:p w14:paraId="05B77E69" w14:textId="31A99DF9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lastRenderedPageBreak/>
        <w:t xml:space="preserve">3. </w:t>
      </w:r>
      <w:proofErr w:type="spellStart"/>
      <w:r w:rsidRPr="00255EF6">
        <w:rPr>
          <w:sz w:val="28"/>
        </w:rPr>
        <w:t>Ramesseum</w:t>
      </w:r>
      <w:proofErr w:type="spellEnd"/>
    </w:p>
    <w:p w14:paraId="6B793AF0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Egypt</w:t>
      </w:r>
    </w:p>
    <w:p w14:paraId="24D6FD41" w14:textId="531E3398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The </w:t>
      </w:r>
      <w:proofErr w:type="spellStart"/>
      <w:r w:rsidRPr="00255EF6">
        <w:rPr>
          <w:sz w:val="28"/>
        </w:rPr>
        <w:t>Ramesseum</w:t>
      </w:r>
      <w:proofErr w:type="spellEnd"/>
      <w:r w:rsidRPr="00255EF6">
        <w:rPr>
          <w:sz w:val="28"/>
        </w:rPr>
        <w:t xml:space="preserve"> memorial temple was built for </w:t>
      </w:r>
      <w:proofErr w:type="spellStart"/>
      <w:r w:rsidRPr="00255EF6">
        <w:rPr>
          <w:sz w:val="28"/>
        </w:rPr>
        <w:t>Pharoah</w:t>
      </w:r>
      <w:proofErr w:type="spellEnd"/>
      <w:r w:rsidRPr="00255EF6">
        <w:rPr>
          <w:sz w:val="28"/>
        </w:rPr>
        <w:t xml:space="preserve"> Ramesses II.</w:t>
      </w:r>
    </w:p>
    <w:p w14:paraId="48AE3BC4" w14:textId="5F37971B" w:rsidR="00255EF6" w:rsidRPr="00255EF6" w:rsidRDefault="00255EF6" w:rsidP="00255EF6">
      <w:pPr>
        <w:rPr>
          <w:sz w:val="28"/>
        </w:rPr>
      </w:pPr>
    </w:p>
    <w:p w14:paraId="72ACDCE5" w14:textId="72E11EB2" w:rsidR="00255EF6" w:rsidRPr="00255EF6" w:rsidRDefault="00255EF6" w:rsidP="00255EF6">
      <w:pPr>
        <w:rPr>
          <w:b/>
          <w:bCs/>
          <w:sz w:val="32"/>
          <w:szCs w:val="32"/>
          <w:u w:val="single"/>
        </w:rPr>
      </w:pPr>
      <w:r w:rsidRPr="00255EF6">
        <w:rPr>
          <w:b/>
          <w:bCs/>
          <w:sz w:val="32"/>
          <w:szCs w:val="32"/>
          <w:u w:val="single"/>
        </w:rPr>
        <w:t>Antarctica</w:t>
      </w:r>
    </w:p>
    <w:p w14:paraId="46008A97" w14:textId="2AFAB299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1. Deception Island</w:t>
      </w:r>
    </w:p>
    <w:p w14:paraId="1DD1A563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Southern Antarctica</w:t>
      </w:r>
    </w:p>
    <w:p w14:paraId="0EC29B56" w14:textId="6EA270D2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William Smith and Edward Bransfield discovered Deception Island in 1829. Then in 1842, William Smiley showed the first record of the volcano </w:t>
      </w:r>
      <w:proofErr w:type="spellStart"/>
      <w:r w:rsidRPr="00255EF6">
        <w:rPr>
          <w:sz w:val="28"/>
        </w:rPr>
        <w:t>errupting</w:t>
      </w:r>
      <w:proofErr w:type="spellEnd"/>
      <w:r w:rsidRPr="00255EF6">
        <w:rPr>
          <w:sz w:val="28"/>
        </w:rPr>
        <w:t>.</w:t>
      </w:r>
    </w:p>
    <w:p w14:paraId="707C8A6E" w14:textId="6A10F5E0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2.The Lambert Glacier</w:t>
      </w:r>
    </w:p>
    <w:p w14:paraId="74D795EB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Western Antarctica</w:t>
      </w:r>
    </w:p>
    <w:p w14:paraId="0D9F513C" w14:textId="27B5847E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History: The glacier was discovered in 1952 by John Roscoe.</w:t>
      </w:r>
    </w:p>
    <w:p w14:paraId="34ABA915" w14:textId="77C72688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3. Port Lockroy</w:t>
      </w:r>
    </w:p>
    <w:p w14:paraId="38824E84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British territory</w:t>
      </w:r>
    </w:p>
    <w:p w14:paraId="7A0AE728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History: It was discovered in 1904 by Edouard Lockroy.</w:t>
      </w:r>
    </w:p>
    <w:p w14:paraId="79A8A1BF" w14:textId="2E1E1D8D" w:rsidR="00255EF6" w:rsidRPr="00255EF6" w:rsidRDefault="00255EF6" w:rsidP="00255EF6">
      <w:pPr>
        <w:rPr>
          <w:sz w:val="28"/>
        </w:rPr>
      </w:pPr>
    </w:p>
    <w:p w14:paraId="546084A9" w14:textId="15CE2A74" w:rsidR="00255EF6" w:rsidRPr="00255EF6" w:rsidRDefault="00255EF6" w:rsidP="00255EF6">
      <w:pPr>
        <w:rPr>
          <w:sz w:val="32"/>
          <w:szCs w:val="32"/>
          <w:u w:val="single"/>
        </w:rPr>
      </w:pPr>
    </w:p>
    <w:p w14:paraId="213F5C90" w14:textId="7B3C69F3" w:rsidR="00255EF6" w:rsidRPr="00255EF6" w:rsidRDefault="00255EF6" w:rsidP="00255EF6">
      <w:pPr>
        <w:rPr>
          <w:sz w:val="32"/>
          <w:szCs w:val="32"/>
          <w:u w:val="single"/>
        </w:rPr>
      </w:pPr>
      <w:r w:rsidRPr="00255EF6">
        <w:rPr>
          <w:sz w:val="32"/>
          <w:szCs w:val="32"/>
          <w:u w:val="single"/>
        </w:rPr>
        <w:t>Australia</w:t>
      </w:r>
    </w:p>
    <w:p w14:paraId="27A0175D" w14:textId="1E779B35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1. Sydney Opera House</w:t>
      </w:r>
    </w:p>
    <w:p w14:paraId="43AD1BEF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Sydney, Australia</w:t>
      </w:r>
    </w:p>
    <w:p w14:paraId="57B98E48" w14:textId="71D356B2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 xml:space="preserve">History: Architect </w:t>
      </w:r>
      <w:proofErr w:type="spellStart"/>
      <w:r w:rsidRPr="00255EF6">
        <w:rPr>
          <w:sz w:val="28"/>
        </w:rPr>
        <w:t>Jorn</w:t>
      </w:r>
      <w:proofErr w:type="spellEnd"/>
      <w:r w:rsidRPr="00255EF6">
        <w:rPr>
          <w:sz w:val="28"/>
        </w:rPr>
        <w:t xml:space="preserve"> </w:t>
      </w:r>
      <w:proofErr w:type="spellStart"/>
      <w:r w:rsidRPr="00255EF6">
        <w:rPr>
          <w:sz w:val="28"/>
        </w:rPr>
        <w:t>Ultzon</w:t>
      </w:r>
      <w:proofErr w:type="spellEnd"/>
      <w:r w:rsidRPr="00255EF6">
        <w:rPr>
          <w:sz w:val="28"/>
        </w:rPr>
        <w:t xml:space="preserve"> created the Sydney Opera House in </w:t>
      </w:r>
      <w:proofErr w:type="gramStart"/>
      <w:r w:rsidRPr="00255EF6">
        <w:rPr>
          <w:sz w:val="28"/>
        </w:rPr>
        <w:t>1959, but</w:t>
      </w:r>
      <w:proofErr w:type="gramEnd"/>
      <w:r w:rsidRPr="00255EF6">
        <w:rPr>
          <w:sz w:val="28"/>
        </w:rPr>
        <w:t xml:space="preserve"> wasn't finished until 1973.</w:t>
      </w:r>
    </w:p>
    <w:p w14:paraId="75C2BCFE" w14:textId="00D389BF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2. The Great Barrier Reef</w:t>
      </w:r>
    </w:p>
    <w:p w14:paraId="4AD95090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Eastern Australia</w:t>
      </w:r>
    </w:p>
    <w:p w14:paraId="0DF47A8F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lastRenderedPageBreak/>
        <w:t>History: Captain James Cook discovered the Great Barrier Reef.</w:t>
      </w:r>
    </w:p>
    <w:p w14:paraId="7024BE4C" w14:textId="0F274D76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3. Horizontal falls</w:t>
      </w:r>
    </w:p>
    <w:p w14:paraId="4CA56431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Location: Western Australia</w:t>
      </w:r>
    </w:p>
    <w:p w14:paraId="00018BF0" w14:textId="77777777" w:rsidR="00255EF6" w:rsidRPr="00255EF6" w:rsidRDefault="00255EF6" w:rsidP="00255EF6">
      <w:pPr>
        <w:rPr>
          <w:sz w:val="28"/>
        </w:rPr>
      </w:pPr>
      <w:r w:rsidRPr="00255EF6">
        <w:rPr>
          <w:sz w:val="28"/>
        </w:rPr>
        <w:t>History: This natural wonder brings many tourists to it every year.</w:t>
      </w:r>
    </w:p>
    <w:p w14:paraId="61F60BFB" w14:textId="56622B63" w:rsidR="00255EF6" w:rsidRPr="00255EF6" w:rsidRDefault="00255EF6" w:rsidP="00255EF6">
      <w:pPr>
        <w:rPr>
          <w:sz w:val="28"/>
        </w:rPr>
      </w:pPr>
    </w:p>
    <w:p w14:paraId="68CF0EF0" w14:textId="77777777" w:rsidR="00255EF6" w:rsidRPr="00255EF6" w:rsidRDefault="00255EF6" w:rsidP="00255EF6">
      <w:pPr>
        <w:rPr>
          <w:sz w:val="28"/>
        </w:rPr>
      </w:pPr>
    </w:p>
    <w:p w14:paraId="41637DD0" w14:textId="5ACDF9F2" w:rsidR="00255EF6" w:rsidRPr="00255EF6" w:rsidRDefault="00255EF6" w:rsidP="00255EF6">
      <w:pPr>
        <w:rPr>
          <w:sz w:val="28"/>
        </w:rPr>
      </w:pPr>
    </w:p>
    <w:p w14:paraId="59DDCC4F" w14:textId="66BE6806" w:rsidR="00255EF6" w:rsidRPr="00255EF6" w:rsidRDefault="00255EF6" w:rsidP="00255EF6">
      <w:pPr>
        <w:rPr>
          <w:sz w:val="28"/>
        </w:rPr>
      </w:pPr>
    </w:p>
    <w:p w14:paraId="1D2498F6" w14:textId="537976FB" w:rsidR="00255EF6" w:rsidRPr="00255EF6" w:rsidRDefault="00255EF6" w:rsidP="00255EF6">
      <w:pPr>
        <w:rPr>
          <w:sz w:val="28"/>
        </w:rPr>
      </w:pPr>
    </w:p>
    <w:p w14:paraId="2B7092D1" w14:textId="4D988DF5" w:rsidR="007B0938" w:rsidRPr="00255EF6" w:rsidRDefault="007B0938" w:rsidP="00255EF6">
      <w:pPr>
        <w:rPr>
          <w:sz w:val="28"/>
        </w:rPr>
      </w:pPr>
    </w:p>
    <w:p w14:paraId="4A678412" w14:textId="773A6D88" w:rsidR="007B0938" w:rsidRPr="00255EF6" w:rsidRDefault="007B0938" w:rsidP="00255EF6">
      <w:pPr>
        <w:rPr>
          <w:sz w:val="28"/>
        </w:rPr>
      </w:pPr>
    </w:p>
    <w:p w14:paraId="0A6AEC30" w14:textId="77777777" w:rsidR="007B0938" w:rsidRPr="00255EF6" w:rsidRDefault="007B0938" w:rsidP="00255EF6">
      <w:pPr>
        <w:rPr>
          <w:sz w:val="28"/>
        </w:rPr>
      </w:pPr>
    </w:p>
    <w:p w14:paraId="00036259" w14:textId="77777777" w:rsidR="007B0938" w:rsidRPr="00255EF6" w:rsidRDefault="007B0938" w:rsidP="00255EF6">
      <w:pPr>
        <w:rPr>
          <w:sz w:val="28"/>
        </w:rPr>
      </w:pPr>
    </w:p>
    <w:p w14:paraId="49F43CCE" w14:textId="73BA1D99" w:rsidR="007B0938" w:rsidRPr="00255EF6" w:rsidRDefault="007B0938" w:rsidP="00255EF6">
      <w:pPr>
        <w:rPr>
          <w:sz w:val="28"/>
        </w:rPr>
      </w:pPr>
    </w:p>
    <w:p w14:paraId="683532C6" w14:textId="77777777" w:rsidR="007B0938" w:rsidRPr="00255EF6" w:rsidRDefault="007B0938" w:rsidP="00255EF6">
      <w:pPr>
        <w:rPr>
          <w:sz w:val="28"/>
        </w:rPr>
      </w:pPr>
    </w:p>
    <w:p w14:paraId="3CA94F61" w14:textId="77777777" w:rsidR="007B0938" w:rsidRPr="00255EF6" w:rsidRDefault="007B0938" w:rsidP="00255EF6">
      <w:pPr>
        <w:rPr>
          <w:sz w:val="28"/>
        </w:rPr>
      </w:pPr>
    </w:p>
    <w:p w14:paraId="2A0EF7CC" w14:textId="07BE0C02" w:rsidR="007B0938" w:rsidRPr="00255EF6" w:rsidRDefault="007B0938" w:rsidP="00255EF6">
      <w:pPr>
        <w:rPr>
          <w:sz w:val="28"/>
        </w:rPr>
      </w:pPr>
    </w:p>
    <w:p w14:paraId="4684AA07" w14:textId="77777777" w:rsidR="007B0938" w:rsidRPr="00255EF6" w:rsidRDefault="007B0938" w:rsidP="00255EF6">
      <w:pPr>
        <w:rPr>
          <w:sz w:val="28"/>
        </w:rPr>
      </w:pPr>
    </w:p>
    <w:p w14:paraId="770A65CC" w14:textId="77777777" w:rsidR="007B0938" w:rsidRPr="00255EF6" w:rsidRDefault="007B0938" w:rsidP="00255EF6">
      <w:pPr>
        <w:rPr>
          <w:sz w:val="28"/>
        </w:rPr>
      </w:pPr>
    </w:p>
    <w:sectPr w:rsidR="007B0938" w:rsidRPr="0025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8"/>
    <w:rsid w:val="00255EF6"/>
    <w:rsid w:val="007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2174"/>
  <w15:chartTrackingRefBased/>
  <w15:docId w15:val="{106CD57C-0A51-4478-8161-B658D064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3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25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phannoi</dc:creator>
  <cp:keywords/>
  <dc:description/>
  <cp:lastModifiedBy>natcha phannoi</cp:lastModifiedBy>
  <cp:revision>1</cp:revision>
  <dcterms:created xsi:type="dcterms:W3CDTF">2019-11-10T04:53:00Z</dcterms:created>
  <dcterms:modified xsi:type="dcterms:W3CDTF">2019-11-10T05:14:00Z</dcterms:modified>
</cp:coreProperties>
</file>