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D64" w:rsidRPr="00173D64" w:rsidRDefault="00173D64" w:rsidP="00EE11D1">
      <w:pPr>
        <w:spacing w:after="0"/>
        <w:rPr>
          <w:b/>
          <w:color w:val="002060"/>
          <w:sz w:val="36"/>
          <w:szCs w:val="36"/>
        </w:rPr>
      </w:pPr>
      <w:r w:rsidRPr="00173D64">
        <w:rPr>
          <w:b/>
          <w:color w:val="002060"/>
          <w:sz w:val="36"/>
          <w:szCs w:val="36"/>
        </w:rPr>
        <w:t>BOOTLOADER</w:t>
      </w:r>
    </w:p>
    <w:p w:rsidR="00173D64" w:rsidRDefault="00173D64" w:rsidP="00EE11D1">
      <w:pPr>
        <w:spacing w:after="0"/>
        <w:rPr>
          <w:sz w:val="20"/>
          <w:szCs w:val="20"/>
        </w:rPr>
      </w:pPr>
    </w:p>
    <w:p w:rsidR="003947AC" w:rsidRDefault="001B3BD4" w:rsidP="00EE11D1">
      <w:pPr>
        <w:spacing w:after="0"/>
        <w:rPr>
          <w:sz w:val="20"/>
          <w:szCs w:val="20"/>
        </w:rPr>
      </w:pPr>
      <w:r>
        <w:rPr>
          <w:noProof/>
          <w:lang w:eastAsia="fr-FR"/>
        </w:rPr>
        <w:drawing>
          <wp:anchor distT="0" distB="0" distL="114300" distR="114300" simplePos="0" relativeHeight="251659264" behindDoc="0" locked="0" layoutInCell="1" allowOverlap="1">
            <wp:simplePos x="0" y="0"/>
            <wp:positionH relativeFrom="column">
              <wp:posOffset>2482155</wp:posOffset>
            </wp:positionH>
            <wp:positionV relativeFrom="paragraph">
              <wp:posOffset>11215</wp:posOffset>
            </wp:positionV>
            <wp:extent cx="1252517" cy="87485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52517" cy="874850"/>
                    </a:xfrm>
                    <a:prstGeom prst="rect">
                      <a:avLst/>
                    </a:prstGeom>
                  </pic:spPr>
                </pic:pic>
              </a:graphicData>
            </a:graphic>
            <wp14:sizeRelH relativeFrom="page">
              <wp14:pctWidth>0</wp14:pctWidth>
            </wp14:sizeRelH>
            <wp14:sizeRelV relativeFrom="page">
              <wp14:pctHeight>0</wp14:pctHeight>
            </wp14:sizeRelV>
          </wp:anchor>
        </w:drawing>
      </w:r>
      <w:r w:rsidR="003947AC">
        <w:rPr>
          <w:sz w:val="20"/>
          <w:szCs w:val="20"/>
        </w:rPr>
        <w:t>Ex</w:t>
      </w:r>
      <w:r w:rsidR="00B16694">
        <w:rPr>
          <w:sz w:val="20"/>
          <w:szCs w:val="20"/>
        </w:rPr>
        <w:t>e</w:t>
      </w:r>
      <w:r w:rsidR="003947AC">
        <w:rPr>
          <w:sz w:val="20"/>
          <w:szCs w:val="20"/>
        </w:rPr>
        <w:t>mple :</w:t>
      </w:r>
      <w:r w:rsidR="00B16694">
        <w:rPr>
          <w:sz w:val="20"/>
          <w:szCs w:val="20"/>
        </w:rPr>
        <w:t xml:space="preserve"> avec CubeMXide</w:t>
      </w:r>
    </w:p>
    <w:p w:rsidR="00B16694" w:rsidRDefault="001B3BD4" w:rsidP="00B16694">
      <w:pPr>
        <w:spacing w:after="0"/>
        <w:rPr>
          <w:sz w:val="20"/>
          <w:szCs w:val="20"/>
        </w:rPr>
      </w:pPr>
      <w:r>
        <w:rPr>
          <w:noProof/>
          <w:sz w:val="20"/>
          <w:szCs w:val="20"/>
          <w:lang w:eastAsia="fr-FR"/>
        </w:rPr>
        <w:pict>
          <v:shapetype id="_x0000_t32" coordsize="21600,21600" o:spt="32" o:oned="t" path="m,l21600,21600e" filled="f">
            <v:path arrowok="t" fillok="f" o:connecttype="none"/>
            <o:lock v:ext="edit" shapetype="t"/>
          </v:shapetype>
          <v:shape id="_x0000_s1028" type="#_x0000_t32" style="position:absolute;margin-left:202.2pt;margin-top:10.85pt;width:21.75pt;height:122.95pt;flip:y;z-index:251662336" o:connectortype="straight">
            <v:stroke endarrow="block"/>
          </v:shape>
        </w:pict>
      </w:r>
      <w:r w:rsidR="00B16694">
        <w:rPr>
          <w:sz w:val="20"/>
          <w:szCs w:val="20"/>
        </w:rPr>
        <w:t>Créer un projet avec la bonne cible stm32.</w:t>
      </w:r>
    </w:p>
    <w:p w:rsidR="00B16694" w:rsidRDefault="00B16694" w:rsidP="00B16694">
      <w:pPr>
        <w:spacing w:after="0"/>
        <w:rPr>
          <w:sz w:val="20"/>
          <w:szCs w:val="20"/>
        </w:rPr>
      </w:pPr>
      <w:r>
        <w:rPr>
          <w:sz w:val="20"/>
          <w:szCs w:val="20"/>
        </w:rPr>
        <w:t xml:space="preserve">Changer la plage d’adresse </w:t>
      </w:r>
      <w:r>
        <w:rPr>
          <w:sz w:val="20"/>
          <w:szCs w:val="20"/>
        </w:rPr>
        <w:tab/>
      </w:r>
      <w:r>
        <w:rPr>
          <w:sz w:val="20"/>
          <w:szCs w:val="20"/>
        </w:rPr>
        <w:tab/>
      </w:r>
      <w:r>
        <w:rPr>
          <w:sz w:val="20"/>
          <w:szCs w:val="20"/>
        </w:rPr>
        <w:tab/>
      </w:r>
      <w:r>
        <w:rPr>
          <w:sz w:val="20"/>
          <w:szCs w:val="20"/>
        </w:rPr>
        <w:tab/>
      </w:r>
      <w:r>
        <w:rPr>
          <w:sz w:val="20"/>
          <w:szCs w:val="20"/>
        </w:rPr>
        <w:tab/>
        <w:t>projet avec Atollic application</w:t>
      </w:r>
    </w:p>
    <w:p w:rsidR="00B16694" w:rsidRDefault="001B3BD4" w:rsidP="00B16694">
      <w:pPr>
        <w:spacing w:after="0"/>
        <w:rPr>
          <w:sz w:val="20"/>
          <w:szCs w:val="20"/>
        </w:rPr>
      </w:pPr>
      <w:r>
        <w:rPr>
          <w:noProof/>
          <w:lang w:eastAsia="fr-FR"/>
        </w:rPr>
        <w:pict>
          <v:shape id="_x0000_s1026" type="#_x0000_t32" style="position:absolute;margin-left:90.15pt;margin-top:8.3pt;width:102.55pt;height:52.3pt;flip:y;z-index:251660288" o:connectortype="straight">
            <v:stroke endarrow="block"/>
          </v:shape>
        </w:pict>
      </w:r>
      <w:r w:rsidR="00B16694">
        <w:rPr>
          <w:noProof/>
          <w:lang w:eastAsia="fr-FR"/>
        </w:rPr>
        <w:drawing>
          <wp:anchor distT="0" distB="0" distL="114300" distR="114300" simplePos="0" relativeHeight="251657216" behindDoc="1" locked="0" layoutInCell="1" allowOverlap="1">
            <wp:simplePos x="0" y="0"/>
            <wp:positionH relativeFrom="column">
              <wp:posOffset>3399790</wp:posOffset>
            </wp:positionH>
            <wp:positionV relativeFrom="paragraph">
              <wp:posOffset>165436</wp:posOffset>
            </wp:positionV>
            <wp:extent cx="3260725" cy="1614170"/>
            <wp:effectExtent l="0" t="0" r="0" b="0"/>
            <wp:wrapTight wrapText="bothSides">
              <wp:wrapPolygon edited="0">
                <wp:start x="0" y="0"/>
                <wp:lineTo x="0" y="21413"/>
                <wp:lineTo x="21453" y="21413"/>
                <wp:lineTo x="21453"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60725" cy="1614170"/>
                    </a:xfrm>
                    <a:prstGeom prst="rect">
                      <a:avLst/>
                    </a:prstGeom>
                  </pic:spPr>
                </pic:pic>
              </a:graphicData>
            </a:graphic>
            <wp14:sizeRelH relativeFrom="page">
              <wp14:pctWidth>0</wp14:pctWidth>
            </wp14:sizeRelH>
            <wp14:sizeRelV relativeFrom="page">
              <wp14:pctHeight>0</wp14:pctHeight>
            </wp14:sizeRelV>
          </wp:anchor>
        </w:drawing>
      </w:r>
      <w:r w:rsidR="00B16694">
        <w:rPr>
          <w:sz w:val="20"/>
          <w:szCs w:val="20"/>
        </w:rPr>
        <w:t>STM32L4xx_Flash.Id</w:t>
      </w:r>
    </w:p>
    <w:p w:rsidR="00B16694" w:rsidRDefault="001B3BD4" w:rsidP="00EE11D1">
      <w:pPr>
        <w:spacing w:after="0"/>
        <w:rPr>
          <w:sz w:val="20"/>
          <w:szCs w:val="20"/>
        </w:rPr>
      </w:pPr>
      <w:r>
        <w:rPr>
          <w:noProof/>
          <w:lang w:eastAsia="fr-FR"/>
        </w:rPr>
        <w:pict>
          <v:shape id="_x0000_s1027" type="#_x0000_t32" style="position:absolute;margin-left:92.85pt;margin-top:10.7pt;width:103.9pt;height:46.9pt;flip:y;z-index:251661312" o:connectortype="straight">
            <v:stroke endarrow="block"/>
          </v:shape>
        </w:pict>
      </w:r>
      <w:r w:rsidR="00B16694">
        <w:rPr>
          <w:noProof/>
          <w:lang w:eastAsia="fr-FR"/>
        </w:rPr>
        <w:drawing>
          <wp:inline distT="0" distB="0" distL="0" distR="0" wp14:anchorId="5EE3E2BD" wp14:editId="762942B7">
            <wp:extent cx="3217653" cy="1595956"/>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7100" cy="1600642"/>
                    </a:xfrm>
                    <a:prstGeom prst="rect">
                      <a:avLst/>
                    </a:prstGeom>
                  </pic:spPr>
                </pic:pic>
              </a:graphicData>
            </a:graphic>
          </wp:inline>
        </w:drawing>
      </w:r>
    </w:p>
    <w:p w:rsidR="007251FD" w:rsidRDefault="007251FD" w:rsidP="00EE11D1">
      <w:pPr>
        <w:spacing w:after="0"/>
        <w:rPr>
          <w:sz w:val="20"/>
          <w:szCs w:val="20"/>
        </w:rPr>
      </w:pPr>
    </w:p>
    <w:p w:rsidR="007251FD" w:rsidRDefault="00D90722" w:rsidP="00EE11D1">
      <w:pPr>
        <w:spacing w:after="0"/>
        <w:rPr>
          <w:sz w:val="20"/>
          <w:szCs w:val="20"/>
        </w:rPr>
      </w:pPr>
      <w:r>
        <w:rPr>
          <w:noProof/>
          <w:lang w:eastAsia="fr-FR"/>
        </w:rPr>
        <w:drawing>
          <wp:inline distT="0" distB="0" distL="0" distR="0" wp14:anchorId="16257A7D" wp14:editId="05C71A79">
            <wp:extent cx="3526478" cy="780163"/>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0448" cy="783254"/>
                    </a:xfrm>
                    <a:prstGeom prst="rect">
                      <a:avLst/>
                    </a:prstGeom>
                  </pic:spPr>
                </pic:pic>
              </a:graphicData>
            </a:graphic>
          </wp:inline>
        </w:drawing>
      </w:r>
    </w:p>
    <w:p w:rsidR="00B16694" w:rsidRDefault="00B16694" w:rsidP="00EE11D1">
      <w:pPr>
        <w:spacing w:after="0"/>
        <w:rPr>
          <w:sz w:val="20"/>
          <w:szCs w:val="20"/>
        </w:rPr>
      </w:pPr>
    </w:p>
    <w:p w:rsidR="00B16694" w:rsidRDefault="009E0E7A" w:rsidP="00EE11D1">
      <w:pPr>
        <w:spacing w:after="0"/>
        <w:rPr>
          <w:sz w:val="20"/>
          <w:szCs w:val="20"/>
        </w:rPr>
      </w:pPr>
      <w:r>
        <w:rPr>
          <w:sz w:val="20"/>
          <w:szCs w:val="20"/>
        </w:rPr>
        <w:t>Ajouter dans la rubrique Sections Addme</w:t>
      </w:r>
    </w:p>
    <w:p w:rsidR="009E0E7A" w:rsidRDefault="009E0E7A" w:rsidP="00EE11D1">
      <w:pPr>
        <w:spacing w:after="0"/>
        <w:rPr>
          <w:sz w:val="20"/>
          <w:szCs w:val="20"/>
        </w:rPr>
      </w:pPr>
      <w:r>
        <w:rPr>
          <w:noProof/>
          <w:lang w:eastAsia="fr-FR"/>
        </w:rPr>
        <w:drawing>
          <wp:inline distT="0" distB="0" distL="0" distR="0" wp14:anchorId="2661C083" wp14:editId="53C3129E">
            <wp:extent cx="3736628" cy="19027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1801" cy="1910511"/>
                    </a:xfrm>
                    <a:prstGeom prst="rect">
                      <a:avLst/>
                    </a:prstGeom>
                  </pic:spPr>
                </pic:pic>
              </a:graphicData>
            </a:graphic>
          </wp:inline>
        </w:drawing>
      </w:r>
    </w:p>
    <w:p w:rsidR="00B16694" w:rsidRDefault="00F17F7F" w:rsidP="00EE11D1">
      <w:pPr>
        <w:spacing w:after="0"/>
        <w:rPr>
          <w:sz w:val="20"/>
          <w:szCs w:val="20"/>
        </w:rPr>
      </w:pPr>
      <w:r>
        <w:rPr>
          <w:sz w:val="20"/>
          <w:szCs w:val="20"/>
        </w:rPr>
        <w:t xml:space="preserve">Ajouter dans le main </w:t>
      </w:r>
    </w:p>
    <w:p w:rsidR="00F17F7F" w:rsidRDefault="00F17F7F" w:rsidP="00EE11D1">
      <w:pPr>
        <w:spacing w:after="0"/>
        <w:rPr>
          <w:sz w:val="20"/>
          <w:szCs w:val="20"/>
        </w:rPr>
      </w:pPr>
      <w:r>
        <w:rPr>
          <w:noProof/>
          <w:lang w:eastAsia="fr-FR"/>
        </w:rPr>
        <w:drawing>
          <wp:inline distT="0" distB="0" distL="0" distR="0" wp14:anchorId="22231419" wp14:editId="01255450">
            <wp:extent cx="5200650" cy="4762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650" cy="476250"/>
                    </a:xfrm>
                    <a:prstGeom prst="rect">
                      <a:avLst/>
                    </a:prstGeom>
                  </pic:spPr>
                </pic:pic>
              </a:graphicData>
            </a:graphic>
          </wp:inline>
        </w:drawing>
      </w:r>
    </w:p>
    <w:p w:rsidR="00F17F7F" w:rsidRDefault="00F17F7F" w:rsidP="00EE11D1">
      <w:pPr>
        <w:spacing w:after="0"/>
        <w:rPr>
          <w:sz w:val="20"/>
          <w:szCs w:val="20"/>
        </w:rPr>
      </w:pPr>
      <w:r>
        <w:rPr>
          <w:noProof/>
          <w:lang w:eastAsia="fr-FR"/>
        </w:rPr>
        <w:drawing>
          <wp:inline distT="0" distB="0" distL="0" distR="0" wp14:anchorId="4AF5B037" wp14:editId="7EDD2428">
            <wp:extent cx="4009558" cy="1615403"/>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9967" cy="1619597"/>
                    </a:xfrm>
                    <a:prstGeom prst="rect">
                      <a:avLst/>
                    </a:prstGeom>
                  </pic:spPr>
                </pic:pic>
              </a:graphicData>
            </a:graphic>
          </wp:inline>
        </w:drawing>
      </w:r>
    </w:p>
    <w:p w:rsidR="00B16694" w:rsidRDefault="00B16694" w:rsidP="00EE11D1">
      <w:pPr>
        <w:spacing w:after="0"/>
        <w:rPr>
          <w:sz w:val="20"/>
          <w:szCs w:val="20"/>
        </w:rPr>
      </w:pPr>
    </w:p>
    <w:p w:rsidR="00B16694" w:rsidRDefault="009F4411" w:rsidP="00EE11D1">
      <w:pPr>
        <w:spacing w:after="0"/>
        <w:rPr>
          <w:sz w:val="20"/>
          <w:szCs w:val="20"/>
        </w:rPr>
      </w:pPr>
      <w:r>
        <w:rPr>
          <w:noProof/>
          <w:lang w:eastAsia="fr-FR"/>
        </w:rPr>
        <w:lastRenderedPageBreak/>
        <w:drawing>
          <wp:inline distT="0" distB="0" distL="0" distR="0" wp14:anchorId="0662838F" wp14:editId="417AD6EA">
            <wp:extent cx="4837693" cy="94439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1096" cy="947011"/>
                    </a:xfrm>
                    <a:prstGeom prst="rect">
                      <a:avLst/>
                    </a:prstGeom>
                  </pic:spPr>
                </pic:pic>
              </a:graphicData>
            </a:graphic>
          </wp:inline>
        </w:drawing>
      </w:r>
    </w:p>
    <w:p w:rsidR="00B16694" w:rsidRDefault="00B16694" w:rsidP="00EE11D1">
      <w:pPr>
        <w:spacing w:after="0"/>
        <w:rPr>
          <w:sz w:val="20"/>
          <w:szCs w:val="20"/>
        </w:rPr>
      </w:pPr>
    </w:p>
    <w:p w:rsidR="00B16694" w:rsidRDefault="00F17F7F" w:rsidP="00EE11D1">
      <w:pPr>
        <w:spacing w:after="0"/>
        <w:rPr>
          <w:sz w:val="20"/>
          <w:szCs w:val="20"/>
        </w:rPr>
      </w:pPr>
      <w:r>
        <w:rPr>
          <w:sz w:val="20"/>
          <w:szCs w:val="20"/>
        </w:rPr>
        <w:t>Binaries&gt;BootLoader1.elf (click droit&gt;show In&gt;System Explorer)</w:t>
      </w:r>
      <w:r w:rsidR="009F4411">
        <w:rPr>
          <w:sz w:val="20"/>
          <w:szCs w:val="20"/>
        </w:rPr>
        <w:t> !! je n’arrive pas à faire le .bin</w:t>
      </w:r>
    </w:p>
    <w:p w:rsidR="009F4411" w:rsidRDefault="009F4411" w:rsidP="00EE11D1">
      <w:pPr>
        <w:spacing w:after="0"/>
        <w:rPr>
          <w:sz w:val="20"/>
          <w:szCs w:val="20"/>
        </w:rPr>
      </w:pPr>
    </w:p>
    <w:p w:rsidR="00F17F7F" w:rsidRDefault="00F17F7F"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B16694" w:rsidRPr="00C5253B" w:rsidRDefault="00C5253B" w:rsidP="00C5253B">
      <w:pPr>
        <w:spacing w:after="0"/>
        <w:jc w:val="center"/>
        <w:rPr>
          <w:sz w:val="40"/>
          <w:szCs w:val="40"/>
        </w:rPr>
      </w:pPr>
      <w:r w:rsidRPr="00C5253B">
        <w:rPr>
          <w:sz w:val="40"/>
          <w:szCs w:val="40"/>
        </w:rPr>
        <w:lastRenderedPageBreak/>
        <w:t>Blink LED dans un bootLoader</w:t>
      </w:r>
    </w:p>
    <w:p w:rsidR="00B16694" w:rsidRDefault="00B16694" w:rsidP="00EE11D1">
      <w:pPr>
        <w:spacing w:after="0"/>
        <w:rPr>
          <w:sz w:val="20"/>
          <w:szCs w:val="20"/>
        </w:rPr>
      </w:pPr>
    </w:p>
    <w:p w:rsidR="00786BB9" w:rsidRDefault="00786BB9" w:rsidP="00EE11D1">
      <w:pPr>
        <w:spacing w:after="0"/>
        <w:rPr>
          <w:sz w:val="20"/>
          <w:szCs w:val="20"/>
        </w:rPr>
      </w:pPr>
      <w:r>
        <w:rPr>
          <w:sz w:val="20"/>
          <w:szCs w:val="20"/>
        </w:rPr>
        <w:t>STM32L4xx_Flash</w:t>
      </w:r>
      <w:r>
        <w:rPr>
          <w:sz w:val="20"/>
          <w:szCs w:val="20"/>
        </w:rPr>
        <w:t>.id</w:t>
      </w:r>
    </w:p>
    <w:p w:rsidR="00786BB9" w:rsidRDefault="00786BB9" w:rsidP="00EE11D1">
      <w:pPr>
        <w:spacing w:after="0"/>
        <w:rPr>
          <w:sz w:val="20"/>
          <w:szCs w:val="20"/>
        </w:rPr>
      </w:pPr>
      <w:r>
        <w:rPr>
          <w:noProof/>
          <w:lang w:eastAsia="fr-FR"/>
        </w:rPr>
        <w:drawing>
          <wp:inline distT="0" distB="0" distL="0" distR="0" wp14:anchorId="33493950" wp14:editId="7D35B277">
            <wp:extent cx="3962400" cy="108585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400" cy="1085850"/>
                    </a:xfrm>
                    <a:prstGeom prst="rect">
                      <a:avLst/>
                    </a:prstGeom>
                  </pic:spPr>
                </pic:pic>
              </a:graphicData>
            </a:graphic>
          </wp:inline>
        </w:drawing>
      </w:r>
    </w:p>
    <w:p w:rsidR="00786BB9" w:rsidRDefault="00786BB9" w:rsidP="00EE11D1">
      <w:pPr>
        <w:spacing w:after="0"/>
        <w:rPr>
          <w:sz w:val="20"/>
          <w:szCs w:val="20"/>
        </w:rPr>
      </w:pPr>
      <w:r>
        <w:rPr>
          <w:sz w:val="20"/>
          <w:szCs w:val="20"/>
        </w:rPr>
        <w:t>+</w:t>
      </w:r>
    </w:p>
    <w:p w:rsidR="00786BB9" w:rsidRDefault="00786BB9" w:rsidP="00EE11D1">
      <w:pPr>
        <w:spacing w:after="0"/>
        <w:rPr>
          <w:sz w:val="20"/>
          <w:szCs w:val="20"/>
        </w:rPr>
      </w:pPr>
      <w:r>
        <w:rPr>
          <w:noProof/>
          <w:lang w:eastAsia="fr-FR"/>
        </w:rPr>
        <w:drawing>
          <wp:inline distT="0" distB="0" distL="0" distR="0" wp14:anchorId="44BD63FA" wp14:editId="6C3157E4">
            <wp:extent cx="5760720" cy="154749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547495"/>
                    </a:xfrm>
                    <a:prstGeom prst="rect">
                      <a:avLst/>
                    </a:prstGeom>
                  </pic:spPr>
                </pic:pic>
              </a:graphicData>
            </a:graphic>
          </wp:inline>
        </w:drawing>
      </w:r>
    </w:p>
    <w:p w:rsidR="00786BB9" w:rsidRDefault="00786BB9" w:rsidP="00EE11D1">
      <w:pPr>
        <w:spacing w:after="0"/>
        <w:rPr>
          <w:sz w:val="20"/>
          <w:szCs w:val="20"/>
        </w:rPr>
      </w:pPr>
      <w:r>
        <w:rPr>
          <w:sz w:val="20"/>
          <w:szCs w:val="20"/>
        </w:rPr>
        <w:t>A LACOMPILATION NOUS DEVONS AVOIR UNE REGION MEMOIRE : MY_MEMORY</w:t>
      </w:r>
    </w:p>
    <w:p w:rsidR="00786BB9" w:rsidRDefault="00786BB9" w:rsidP="00EE11D1">
      <w:pPr>
        <w:spacing w:after="0"/>
        <w:rPr>
          <w:sz w:val="20"/>
          <w:szCs w:val="20"/>
        </w:rPr>
      </w:pPr>
    </w:p>
    <w:p w:rsidR="00786BB9" w:rsidRDefault="00786BB9" w:rsidP="00EE11D1">
      <w:pPr>
        <w:spacing w:after="0"/>
        <w:rPr>
          <w:sz w:val="20"/>
          <w:szCs w:val="20"/>
        </w:rPr>
      </w:pPr>
      <w:r>
        <w:rPr>
          <w:sz w:val="20"/>
          <w:szCs w:val="20"/>
        </w:rPr>
        <w:t>Main.c</w:t>
      </w:r>
    </w:p>
    <w:p w:rsidR="00786BB9" w:rsidRDefault="00786BB9" w:rsidP="00EE11D1">
      <w:pPr>
        <w:spacing w:after="0"/>
        <w:rPr>
          <w:sz w:val="20"/>
          <w:szCs w:val="20"/>
        </w:rPr>
      </w:pPr>
      <w:r>
        <w:rPr>
          <w:sz w:val="20"/>
          <w:szCs w:val="20"/>
        </w:rPr>
        <w:t>Ajout du #define</w:t>
      </w:r>
    </w:p>
    <w:p w:rsidR="00786BB9" w:rsidRDefault="00786BB9" w:rsidP="00EE11D1">
      <w:pPr>
        <w:spacing w:after="0"/>
        <w:rPr>
          <w:sz w:val="20"/>
          <w:szCs w:val="20"/>
        </w:rPr>
      </w:pPr>
      <w:r>
        <w:rPr>
          <w:noProof/>
          <w:lang w:eastAsia="fr-FR"/>
        </w:rPr>
        <w:drawing>
          <wp:inline distT="0" distB="0" distL="0" distR="0" wp14:anchorId="712B8643" wp14:editId="2DC21621">
            <wp:extent cx="5257800" cy="73342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7800" cy="733425"/>
                    </a:xfrm>
                    <a:prstGeom prst="rect">
                      <a:avLst/>
                    </a:prstGeom>
                  </pic:spPr>
                </pic:pic>
              </a:graphicData>
            </a:graphic>
          </wp:inline>
        </w:drawing>
      </w:r>
    </w:p>
    <w:p w:rsidR="00786BB9" w:rsidRDefault="000F31AC" w:rsidP="00EE11D1">
      <w:pPr>
        <w:spacing w:after="0"/>
        <w:rPr>
          <w:sz w:val="20"/>
          <w:szCs w:val="20"/>
        </w:rPr>
      </w:pPr>
      <w:r>
        <w:rPr>
          <w:noProof/>
          <w:lang w:eastAsia="fr-FR"/>
        </w:rPr>
        <w:drawing>
          <wp:inline distT="0" distB="0" distL="0" distR="0" wp14:anchorId="25C28113" wp14:editId="56EEF4F9">
            <wp:extent cx="3362325" cy="10191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2325" cy="1019175"/>
                    </a:xfrm>
                    <a:prstGeom prst="rect">
                      <a:avLst/>
                    </a:prstGeom>
                  </pic:spPr>
                </pic:pic>
              </a:graphicData>
            </a:graphic>
          </wp:inline>
        </w:drawing>
      </w:r>
    </w:p>
    <w:p w:rsidR="00C85B30" w:rsidRDefault="00C85B30" w:rsidP="00EE11D1">
      <w:pPr>
        <w:spacing w:after="0"/>
        <w:rPr>
          <w:sz w:val="20"/>
          <w:szCs w:val="20"/>
        </w:rPr>
      </w:pPr>
      <w:r>
        <w:rPr>
          <w:noProof/>
          <w:lang w:eastAsia="fr-FR"/>
        </w:rPr>
        <w:drawing>
          <wp:inline distT="0" distB="0" distL="0" distR="0" wp14:anchorId="7AA46CFE" wp14:editId="3BEF0091">
            <wp:extent cx="2076450" cy="1514475"/>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76450" cy="1514475"/>
                    </a:xfrm>
                    <a:prstGeom prst="rect">
                      <a:avLst/>
                    </a:prstGeom>
                  </pic:spPr>
                </pic:pic>
              </a:graphicData>
            </a:graphic>
          </wp:inline>
        </w:drawing>
      </w:r>
    </w:p>
    <w:p w:rsidR="00C85B30" w:rsidRDefault="00C85B30" w:rsidP="00EE11D1">
      <w:pPr>
        <w:spacing w:after="0"/>
        <w:rPr>
          <w:sz w:val="20"/>
          <w:szCs w:val="20"/>
        </w:rPr>
      </w:pPr>
    </w:p>
    <w:p w:rsidR="006F3547" w:rsidRDefault="000F31AC" w:rsidP="00EE11D1">
      <w:pPr>
        <w:spacing w:after="0"/>
        <w:rPr>
          <w:sz w:val="20"/>
          <w:szCs w:val="20"/>
        </w:rPr>
      </w:pPr>
      <w:r>
        <w:rPr>
          <w:noProof/>
          <w:lang w:eastAsia="fr-FR"/>
        </w:rPr>
        <w:drawing>
          <wp:inline distT="0" distB="0" distL="0" distR="0" wp14:anchorId="2F4A6AF1" wp14:editId="4530FE9C">
            <wp:extent cx="5760720" cy="112331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123315"/>
                    </a:xfrm>
                    <a:prstGeom prst="rect">
                      <a:avLst/>
                    </a:prstGeom>
                  </pic:spPr>
                </pic:pic>
              </a:graphicData>
            </a:graphic>
          </wp:inline>
        </w:drawing>
      </w:r>
    </w:p>
    <w:p w:rsidR="006F3547" w:rsidRDefault="00540704" w:rsidP="00EE11D1">
      <w:pPr>
        <w:spacing w:after="0"/>
        <w:rPr>
          <w:sz w:val="20"/>
          <w:szCs w:val="20"/>
        </w:rPr>
      </w:pPr>
      <w:r>
        <w:rPr>
          <w:sz w:val="20"/>
          <w:szCs w:val="20"/>
        </w:rPr>
        <w:lastRenderedPageBreak/>
        <w:t xml:space="preserve">Si on met </w:t>
      </w:r>
    </w:p>
    <w:p w:rsidR="00540704" w:rsidRDefault="00540704" w:rsidP="00EE11D1">
      <w:pPr>
        <w:spacing w:after="0"/>
        <w:rPr>
          <w:sz w:val="20"/>
          <w:szCs w:val="20"/>
        </w:rPr>
      </w:pPr>
      <w:r>
        <w:rPr>
          <w:noProof/>
          <w:lang w:eastAsia="fr-FR"/>
        </w:rPr>
        <w:drawing>
          <wp:inline distT="0" distB="0" distL="0" distR="0" wp14:anchorId="6DEF932F" wp14:editId="477ACCC9">
            <wp:extent cx="5505450" cy="192405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5450" cy="1924050"/>
                    </a:xfrm>
                    <a:prstGeom prst="rect">
                      <a:avLst/>
                    </a:prstGeom>
                  </pic:spPr>
                </pic:pic>
              </a:graphicData>
            </a:graphic>
          </wp:inline>
        </w:drawing>
      </w:r>
    </w:p>
    <w:p w:rsidR="00540704" w:rsidRDefault="00540704" w:rsidP="00EE11D1">
      <w:pPr>
        <w:spacing w:after="0"/>
        <w:rPr>
          <w:sz w:val="20"/>
          <w:szCs w:val="20"/>
        </w:rPr>
      </w:pPr>
      <w:r>
        <w:rPr>
          <w:sz w:val="20"/>
          <w:szCs w:val="20"/>
        </w:rPr>
        <w:t xml:space="preserve">Le </w:t>
      </w:r>
      <w:bookmarkStart w:id="0" w:name="_GoBack"/>
      <w:bookmarkEnd w:id="0"/>
      <w:r>
        <w:rPr>
          <w:sz w:val="20"/>
          <w:szCs w:val="20"/>
        </w:rPr>
        <w:t>programme ajoute TurnOnLed dans la RAM et pas dans MEMORY</w:t>
      </w:r>
    </w:p>
    <w:p w:rsidR="00540704" w:rsidRDefault="00540704"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6F3547" w:rsidRDefault="006F3547" w:rsidP="00EE11D1">
      <w:pPr>
        <w:spacing w:after="0"/>
        <w:rPr>
          <w:sz w:val="20"/>
          <w:szCs w:val="20"/>
        </w:rPr>
      </w:pPr>
    </w:p>
    <w:p w:rsidR="00C02829" w:rsidRDefault="00C02829" w:rsidP="00EE11D1">
      <w:pPr>
        <w:spacing w:after="0"/>
        <w:rPr>
          <w:sz w:val="20"/>
          <w:szCs w:val="20"/>
        </w:rPr>
      </w:pPr>
      <w:r>
        <w:rPr>
          <w:sz w:val="20"/>
          <w:szCs w:val="20"/>
        </w:rPr>
        <w:t xml:space="preserve">0x8000000      96k   </w:t>
      </w:r>
      <w:r w:rsidR="00CD5DE6">
        <w:rPr>
          <w:sz w:val="20"/>
          <w:szCs w:val="20"/>
        </w:rPr>
        <w:t>0110 0000</w:t>
      </w:r>
      <w:r w:rsidR="008E76C7">
        <w:rPr>
          <w:sz w:val="20"/>
          <w:szCs w:val="20"/>
        </w:rPr>
        <w:t xml:space="preserve">  </w:t>
      </w:r>
      <w:r w:rsidR="008E76C7">
        <w:rPr>
          <w:sz w:val="20"/>
          <w:szCs w:val="20"/>
        </w:rPr>
        <w:t xml:space="preserve">0x60  </w:t>
      </w:r>
      <w:r>
        <w:rPr>
          <w:sz w:val="20"/>
          <w:szCs w:val="20"/>
        </w:rPr>
        <w:t xml:space="preserve">         avant 128k</w:t>
      </w:r>
      <w:r w:rsidR="00CD5DE6">
        <w:rPr>
          <w:sz w:val="20"/>
          <w:szCs w:val="20"/>
        </w:rPr>
        <w:t xml:space="preserve">    1000 0000  0x80</w:t>
      </w:r>
    </w:p>
    <w:p w:rsidR="00C02829" w:rsidRDefault="00C02829" w:rsidP="00EE11D1">
      <w:pPr>
        <w:spacing w:after="0"/>
        <w:rPr>
          <w:sz w:val="20"/>
          <w:szCs w:val="20"/>
        </w:rPr>
      </w:pPr>
      <w:r>
        <w:rPr>
          <w:sz w:val="20"/>
          <w:szCs w:val="20"/>
        </w:rPr>
        <w:t>0x8018000       32k</w:t>
      </w:r>
      <w:r w:rsidR="00CD5DE6">
        <w:rPr>
          <w:sz w:val="20"/>
          <w:szCs w:val="20"/>
        </w:rPr>
        <w:t xml:space="preserve">  0010 0000  0x32</w:t>
      </w:r>
    </w:p>
    <w:p w:rsidR="00C02829" w:rsidRDefault="00C02829" w:rsidP="00EE11D1">
      <w:pPr>
        <w:spacing w:after="0"/>
        <w:rPr>
          <w:sz w:val="20"/>
          <w:szCs w:val="20"/>
        </w:rPr>
      </w:pPr>
    </w:p>
    <w:p w:rsidR="008E76C7" w:rsidRDefault="008E76C7" w:rsidP="00EE11D1">
      <w:pPr>
        <w:spacing w:after="0"/>
        <w:rPr>
          <w:sz w:val="20"/>
          <w:szCs w:val="20"/>
        </w:rPr>
      </w:pPr>
      <w:r>
        <w:rPr>
          <w:sz w:val="20"/>
          <w:szCs w:val="20"/>
        </w:rPr>
        <w:t xml:space="preserve">0110 0000  </w:t>
      </w:r>
    </w:p>
    <w:p w:rsidR="008E76C7" w:rsidRDefault="008E76C7" w:rsidP="00EE11D1">
      <w:pPr>
        <w:spacing w:after="0"/>
        <w:rPr>
          <w:sz w:val="20"/>
          <w:szCs w:val="20"/>
        </w:rPr>
      </w:pPr>
      <w:r>
        <w:rPr>
          <w:sz w:val="20"/>
          <w:szCs w:val="20"/>
        </w:rPr>
        <w:t xml:space="preserve">0010 0000  </w:t>
      </w:r>
      <w:r>
        <w:rPr>
          <w:sz w:val="20"/>
          <w:szCs w:val="20"/>
        </w:rPr>
        <w:t xml:space="preserve">   +</w:t>
      </w:r>
    </w:p>
    <w:p w:rsidR="008E76C7" w:rsidRDefault="008E76C7" w:rsidP="00EE11D1">
      <w:pPr>
        <w:spacing w:after="0"/>
        <w:rPr>
          <w:sz w:val="20"/>
          <w:szCs w:val="20"/>
        </w:rPr>
      </w:pPr>
      <w:r>
        <w:rPr>
          <w:sz w:val="20"/>
          <w:szCs w:val="20"/>
        </w:rPr>
        <w:t>1000  0000     =</w:t>
      </w:r>
    </w:p>
    <w:p w:rsidR="008E76C7" w:rsidRDefault="008E76C7" w:rsidP="00EE11D1">
      <w:pPr>
        <w:spacing w:after="0"/>
        <w:rPr>
          <w:sz w:val="20"/>
          <w:szCs w:val="20"/>
        </w:rPr>
      </w:pPr>
    </w:p>
    <w:p w:rsidR="00256F3E" w:rsidRDefault="00256F3E" w:rsidP="00EE11D1">
      <w:pPr>
        <w:spacing w:after="0"/>
        <w:rPr>
          <w:sz w:val="20"/>
          <w:szCs w:val="20"/>
        </w:rPr>
      </w:pPr>
      <w:r>
        <w:rPr>
          <w:sz w:val="20"/>
          <w:szCs w:val="20"/>
        </w:rPr>
        <w:t>0x081000000</w:t>
      </w:r>
    </w:p>
    <w:p w:rsidR="00256F3E" w:rsidRDefault="00256F3E" w:rsidP="00EE11D1">
      <w:pPr>
        <w:spacing w:after="0"/>
        <w:rPr>
          <w:sz w:val="20"/>
          <w:szCs w:val="20"/>
        </w:rPr>
      </w:pPr>
    </w:p>
    <w:p w:rsidR="00256F3E" w:rsidRDefault="00256F3E" w:rsidP="00EE11D1">
      <w:pPr>
        <w:spacing w:after="0"/>
        <w:rPr>
          <w:sz w:val="20"/>
          <w:szCs w:val="20"/>
        </w:rPr>
      </w:pPr>
    </w:p>
    <w:p w:rsidR="008E76C7" w:rsidRDefault="00256F3E" w:rsidP="00EE11D1">
      <w:pPr>
        <w:spacing w:after="0"/>
        <w:rPr>
          <w:sz w:val="20"/>
          <w:szCs w:val="20"/>
        </w:rPr>
      </w:pPr>
      <w:r>
        <w:rPr>
          <w:sz w:val="20"/>
          <w:szCs w:val="20"/>
        </w:rPr>
        <w:t xml:space="preserve">0x08000000    </w:t>
      </w:r>
    </w:p>
    <w:p w:rsidR="00256F3E" w:rsidRDefault="00256F3E" w:rsidP="00EE11D1">
      <w:pPr>
        <w:spacing w:after="0"/>
        <w:rPr>
          <w:sz w:val="20"/>
          <w:szCs w:val="20"/>
        </w:rPr>
      </w:pPr>
    </w:p>
    <w:p w:rsidR="008E76C7" w:rsidRDefault="008E76C7" w:rsidP="00EE11D1">
      <w:pPr>
        <w:spacing w:after="0"/>
        <w:rPr>
          <w:sz w:val="20"/>
          <w:szCs w:val="20"/>
        </w:rPr>
      </w:pPr>
    </w:p>
    <w:p w:rsidR="00C02829" w:rsidRDefault="00C02829" w:rsidP="00EE11D1">
      <w:pPr>
        <w:spacing w:after="0"/>
        <w:rPr>
          <w:sz w:val="20"/>
          <w:szCs w:val="20"/>
        </w:rPr>
      </w:pPr>
      <w:r>
        <w:rPr>
          <w:sz w:val="20"/>
          <w:szCs w:val="20"/>
        </w:rPr>
        <w:t>1000  0000 0000 0000 0000 0000 0000</w:t>
      </w:r>
    </w:p>
    <w:p w:rsidR="00C02829" w:rsidRDefault="00C02829" w:rsidP="00EE11D1">
      <w:pPr>
        <w:spacing w:after="0"/>
        <w:rPr>
          <w:sz w:val="20"/>
          <w:szCs w:val="20"/>
        </w:rPr>
      </w:pPr>
    </w:p>
    <w:p w:rsidR="00B16694" w:rsidRDefault="007821B3" w:rsidP="00EE11D1">
      <w:pPr>
        <w:spacing w:after="0"/>
        <w:rPr>
          <w:sz w:val="20"/>
          <w:szCs w:val="20"/>
        </w:rPr>
      </w:pPr>
      <w:r>
        <w:rPr>
          <w:sz w:val="20"/>
          <w:szCs w:val="20"/>
        </w:rPr>
        <w:t>STM32L476RGTX_FLASH.Id</w:t>
      </w:r>
    </w:p>
    <w:p w:rsidR="007821B3" w:rsidRDefault="007821B3" w:rsidP="00EE11D1">
      <w:pPr>
        <w:spacing w:after="0"/>
        <w:rPr>
          <w:sz w:val="20"/>
          <w:szCs w:val="20"/>
        </w:rPr>
      </w:pPr>
    </w:p>
    <w:p w:rsidR="007821B3" w:rsidRDefault="007821B3" w:rsidP="00EE11D1">
      <w:pPr>
        <w:spacing w:after="0"/>
        <w:rPr>
          <w:sz w:val="20"/>
          <w:szCs w:val="20"/>
        </w:rPr>
      </w:pPr>
    </w:p>
    <w:p w:rsidR="00B16694" w:rsidRDefault="00B16694" w:rsidP="00EE11D1">
      <w:pPr>
        <w:spacing w:after="0"/>
        <w:rPr>
          <w:sz w:val="20"/>
          <w:szCs w:val="20"/>
        </w:rPr>
      </w:pPr>
    </w:p>
    <w:p w:rsidR="00B16694" w:rsidRDefault="00B16694" w:rsidP="00EE11D1">
      <w:pPr>
        <w:spacing w:after="0"/>
        <w:rPr>
          <w:sz w:val="20"/>
          <w:szCs w:val="20"/>
        </w:rPr>
      </w:pPr>
    </w:p>
    <w:p w:rsidR="00B16694" w:rsidRDefault="00B16694" w:rsidP="00EE11D1">
      <w:pPr>
        <w:spacing w:after="0"/>
        <w:rPr>
          <w:sz w:val="20"/>
          <w:szCs w:val="20"/>
        </w:rPr>
      </w:pPr>
    </w:p>
    <w:p w:rsidR="00B16694" w:rsidRDefault="00B16694" w:rsidP="00EE11D1">
      <w:pPr>
        <w:spacing w:after="0"/>
        <w:rPr>
          <w:sz w:val="20"/>
          <w:szCs w:val="20"/>
        </w:rPr>
      </w:pPr>
    </w:p>
    <w:p w:rsidR="00B16694" w:rsidRDefault="00B16694" w:rsidP="00EE11D1">
      <w:pPr>
        <w:spacing w:after="0"/>
        <w:rPr>
          <w:sz w:val="20"/>
          <w:szCs w:val="20"/>
        </w:rPr>
      </w:pPr>
    </w:p>
    <w:p w:rsidR="00B16694" w:rsidRDefault="00B16694" w:rsidP="00EE11D1">
      <w:pPr>
        <w:spacing w:after="0"/>
        <w:rPr>
          <w:sz w:val="20"/>
          <w:szCs w:val="20"/>
        </w:rPr>
      </w:pPr>
    </w:p>
    <w:p w:rsidR="00B16694" w:rsidRDefault="00B16694" w:rsidP="00EE11D1">
      <w:pPr>
        <w:spacing w:after="0"/>
        <w:rPr>
          <w:sz w:val="20"/>
          <w:szCs w:val="20"/>
        </w:rPr>
      </w:pPr>
    </w:p>
    <w:p w:rsidR="00B16694" w:rsidRDefault="00B16694" w:rsidP="00EE11D1">
      <w:pPr>
        <w:spacing w:after="0"/>
        <w:rPr>
          <w:sz w:val="20"/>
          <w:szCs w:val="20"/>
        </w:rPr>
      </w:pPr>
    </w:p>
    <w:p w:rsidR="00B16694" w:rsidRDefault="00B16694" w:rsidP="00EE11D1">
      <w:pPr>
        <w:spacing w:after="0"/>
        <w:rPr>
          <w:sz w:val="20"/>
          <w:szCs w:val="20"/>
        </w:rPr>
      </w:pPr>
    </w:p>
    <w:p w:rsidR="00B16694" w:rsidRDefault="00B16694" w:rsidP="00EE11D1">
      <w:pPr>
        <w:spacing w:after="0"/>
        <w:rPr>
          <w:sz w:val="20"/>
          <w:szCs w:val="20"/>
        </w:rPr>
      </w:pPr>
    </w:p>
    <w:p w:rsidR="00B16694" w:rsidRDefault="00B16694" w:rsidP="00EE11D1">
      <w:pPr>
        <w:spacing w:after="0"/>
        <w:rPr>
          <w:sz w:val="20"/>
          <w:szCs w:val="20"/>
        </w:rPr>
      </w:pPr>
    </w:p>
    <w:p w:rsidR="00B16694" w:rsidRDefault="00B16694" w:rsidP="00EE11D1">
      <w:pPr>
        <w:spacing w:after="0"/>
        <w:rPr>
          <w:sz w:val="20"/>
          <w:szCs w:val="20"/>
        </w:rPr>
      </w:pPr>
    </w:p>
    <w:p w:rsidR="00B16694" w:rsidRDefault="00B16694" w:rsidP="00EE11D1">
      <w:pPr>
        <w:spacing w:after="0"/>
        <w:rPr>
          <w:sz w:val="20"/>
          <w:szCs w:val="20"/>
        </w:rPr>
      </w:pPr>
    </w:p>
    <w:p w:rsidR="00B16694" w:rsidRDefault="00B16694" w:rsidP="00EE11D1">
      <w:pPr>
        <w:spacing w:after="0"/>
        <w:rPr>
          <w:sz w:val="20"/>
          <w:szCs w:val="20"/>
        </w:rPr>
      </w:pPr>
    </w:p>
    <w:p w:rsidR="00B16694" w:rsidRDefault="00B16694" w:rsidP="00EE11D1">
      <w:pPr>
        <w:spacing w:after="0"/>
        <w:rPr>
          <w:sz w:val="20"/>
          <w:szCs w:val="20"/>
        </w:rPr>
      </w:pPr>
    </w:p>
    <w:p w:rsidR="00173D64" w:rsidRDefault="00991DDA" w:rsidP="00EE11D1">
      <w:pPr>
        <w:spacing w:after="0"/>
        <w:rPr>
          <w:sz w:val="20"/>
          <w:szCs w:val="20"/>
        </w:rPr>
      </w:pPr>
      <w:r>
        <w:rPr>
          <w:sz w:val="20"/>
          <w:szCs w:val="20"/>
        </w:rPr>
        <w:t>Créer le projet</w:t>
      </w:r>
    </w:p>
    <w:tbl>
      <w:tblPr>
        <w:tblStyle w:val="Grilledutableau"/>
        <w:tblW w:w="0" w:type="auto"/>
        <w:tblLook w:val="04A0" w:firstRow="1" w:lastRow="0" w:firstColumn="1" w:lastColumn="0" w:noHBand="0" w:noVBand="1"/>
      </w:tblPr>
      <w:tblGrid>
        <w:gridCol w:w="4869"/>
        <w:gridCol w:w="4419"/>
      </w:tblGrid>
      <w:tr w:rsidR="00B16694" w:rsidTr="00991DDA">
        <w:tc>
          <w:tcPr>
            <w:tcW w:w="4606" w:type="dxa"/>
          </w:tcPr>
          <w:p w:rsidR="00991DDA" w:rsidRDefault="00991DDA" w:rsidP="00EE11D1">
            <w:pPr>
              <w:rPr>
                <w:sz w:val="20"/>
                <w:szCs w:val="20"/>
              </w:rPr>
            </w:pPr>
            <w:r>
              <w:rPr>
                <w:sz w:val="20"/>
                <w:szCs w:val="20"/>
              </w:rPr>
              <w:t>Bootloader</w:t>
            </w:r>
          </w:p>
        </w:tc>
        <w:tc>
          <w:tcPr>
            <w:tcW w:w="4606" w:type="dxa"/>
          </w:tcPr>
          <w:p w:rsidR="00991DDA" w:rsidRDefault="00991DDA" w:rsidP="00EE11D1">
            <w:pPr>
              <w:rPr>
                <w:sz w:val="20"/>
                <w:szCs w:val="20"/>
              </w:rPr>
            </w:pPr>
            <w:r>
              <w:rPr>
                <w:sz w:val="20"/>
                <w:szCs w:val="20"/>
              </w:rPr>
              <w:t>Application</w:t>
            </w:r>
          </w:p>
        </w:tc>
      </w:tr>
      <w:tr w:rsidR="00B16694" w:rsidTr="00991DDA">
        <w:tc>
          <w:tcPr>
            <w:tcW w:w="4606" w:type="dxa"/>
          </w:tcPr>
          <w:p w:rsidR="00991DDA" w:rsidRDefault="00991DDA" w:rsidP="00EE11D1">
            <w:pPr>
              <w:rPr>
                <w:sz w:val="20"/>
                <w:szCs w:val="20"/>
              </w:rPr>
            </w:pPr>
          </w:p>
          <w:p w:rsidR="00991DDA" w:rsidRDefault="00991DDA" w:rsidP="00EE11D1">
            <w:pPr>
              <w:rPr>
                <w:sz w:val="20"/>
                <w:szCs w:val="20"/>
              </w:rPr>
            </w:pPr>
            <w:r>
              <w:rPr>
                <w:sz w:val="20"/>
                <w:szCs w:val="20"/>
              </w:rPr>
              <w:t>STM32L4xx_FLASH.Id</w:t>
            </w:r>
          </w:p>
          <w:p w:rsidR="00991DDA" w:rsidRDefault="00991DDA" w:rsidP="00EE11D1">
            <w:pPr>
              <w:rPr>
                <w:sz w:val="20"/>
                <w:szCs w:val="20"/>
              </w:rPr>
            </w:pPr>
            <w:r>
              <w:rPr>
                <w:noProof/>
                <w:lang w:eastAsia="fr-FR"/>
              </w:rPr>
              <w:drawing>
                <wp:inline distT="0" distB="0" distL="0" distR="0" wp14:anchorId="7801CF1D" wp14:editId="034EC8CA">
                  <wp:extent cx="2959183" cy="143589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9729" cy="1455564"/>
                          </a:xfrm>
                          <a:prstGeom prst="rect">
                            <a:avLst/>
                          </a:prstGeom>
                        </pic:spPr>
                      </pic:pic>
                    </a:graphicData>
                  </a:graphic>
                </wp:inline>
              </w:drawing>
            </w:r>
          </w:p>
          <w:p w:rsidR="00991DDA" w:rsidRDefault="00991DDA" w:rsidP="00EE11D1">
            <w:pPr>
              <w:rPr>
                <w:sz w:val="20"/>
                <w:szCs w:val="20"/>
              </w:rPr>
            </w:pPr>
          </w:p>
          <w:p w:rsidR="00991DDA" w:rsidRDefault="00E231B3" w:rsidP="00EE11D1">
            <w:pPr>
              <w:rPr>
                <w:sz w:val="20"/>
                <w:szCs w:val="20"/>
              </w:rPr>
            </w:pPr>
            <w:r>
              <w:rPr>
                <w:sz w:val="20"/>
                <w:szCs w:val="20"/>
              </w:rPr>
              <w:t>Drivers/</w:t>
            </w:r>
          </w:p>
          <w:p w:rsidR="006805D8" w:rsidRDefault="00E231B3" w:rsidP="00EE11D1">
            <w:pPr>
              <w:rPr>
                <w:sz w:val="20"/>
                <w:szCs w:val="20"/>
              </w:rPr>
            </w:pPr>
            <w:r>
              <w:rPr>
                <w:sz w:val="20"/>
                <w:szCs w:val="20"/>
              </w:rPr>
              <w:t xml:space="preserve">  {BSP (Components[accelero, audio, camera, epd, gyro, </w:t>
            </w:r>
          </w:p>
          <w:p w:rsidR="006805D8" w:rsidRDefault="006805D8" w:rsidP="00EE11D1">
            <w:pPr>
              <w:rPr>
                <w:sz w:val="20"/>
                <w:szCs w:val="20"/>
              </w:rPr>
            </w:pPr>
            <w:r>
              <w:rPr>
                <w:sz w:val="20"/>
                <w:szCs w:val="20"/>
              </w:rPr>
              <w:t xml:space="preserve">             </w:t>
            </w:r>
            <w:r w:rsidR="00E231B3">
              <w:rPr>
                <w:sz w:val="20"/>
                <w:szCs w:val="20"/>
              </w:rPr>
              <w:t xml:space="preserve">hsensor, idd, io, lcd, magneto, psensor, ts, </w:t>
            </w:r>
          </w:p>
          <w:p w:rsidR="00E231B3" w:rsidRDefault="006805D8" w:rsidP="00EE11D1">
            <w:pPr>
              <w:rPr>
                <w:sz w:val="20"/>
                <w:szCs w:val="20"/>
              </w:rPr>
            </w:pPr>
            <w:r>
              <w:rPr>
                <w:sz w:val="20"/>
                <w:szCs w:val="20"/>
              </w:rPr>
              <w:t xml:space="preserve">            </w:t>
            </w:r>
            <w:r w:rsidR="00E231B3">
              <w:rPr>
                <w:sz w:val="20"/>
                <w:szCs w:val="20"/>
              </w:rPr>
              <w:t>tsensor{h}]},</w:t>
            </w:r>
          </w:p>
          <w:p w:rsidR="00E231B3" w:rsidRDefault="00E231B3" w:rsidP="00EE11D1">
            <w:pPr>
              <w:rPr>
                <w:sz w:val="20"/>
                <w:szCs w:val="20"/>
              </w:rPr>
            </w:pPr>
            <w:r>
              <w:rPr>
                <w:sz w:val="20"/>
                <w:szCs w:val="20"/>
              </w:rPr>
              <w:t xml:space="preserve">  {stmpe1600, stmpe811}           </w:t>
            </w:r>
          </w:p>
          <w:p w:rsidR="00E231B3" w:rsidRDefault="00E231B3" w:rsidP="00EE11D1">
            <w:pPr>
              <w:rPr>
                <w:sz w:val="20"/>
                <w:szCs w:val="20"/>
              </w:rPr>
            </w:pPr>
            <w:r>
              <w:rPr>
                <w:sz w:val="20"/>
                <w:szCs w:val="20"/>
              </w:rPr>
              <w:t xml:space="preserve"> {STM32L476G_EVAL[stm32l476g_eval…{c,h}}</w:t>
            </w:r>
          </w:p>
          <w:p w:rsidR="00991DDA" w:rsidRDefault="006805D8" w:rsidP="00EE11D1">
            <w:pPr>
              <w:rPr>
                <w:sz w:val="20"/>
                <w:szCs w:val="20"/>
              </w:rPr>
            </w:pPr>
            <w:r>
              <w:rPr>
                <w:sz w:val="20"/>
                <w:szCs w:val="20"/>
              </w:rPr>
              <w:t>{CMSIS, STM32L4xx_HAL_DRIVER}</w:t>
            </w:r>
          </w:p>
          <w:p w:rsidR="006805D8" w:rsidRDefault="006805D8" w:rsidP="00EE11D1">
            <w:pPr>
              <w:rPr>
                <w:sz w:val="20"/>
                <w:szCs w:val="20"/>
              </w:rPr>
            </w:pPr>
          </w:p>
          <w:p w:rsidR="006805D8" w:rsidRDefault="006805D8" w:rsidP="00EE11D1">
            <w:pPr>
              <w:rPr>
                <w:sz w:val="20"/>
                <w:szCs w:val="20"/>
              </w:rPr>
            </w:pPr>
            <w:r>
              <w:rPr>
                <w:sz w:val="20"/>
                <w:szCs w:val="20"/>
              </w:rPr>
              <w:t>Inc/</w:t>
            </w:r>
          </w:p>
          <w:p w:rsidR="006805D8" w:rsidRDefault="006805D8" w:rsidP="00EE11D1">
            <w:pPr>
              <w:rPr>
                <w:sz w:val="20"/>
                <w:szCs w:val="20"/>
              </w:rPr>
            </w:pPr>
            <w:r>
              <w:rPr>
                <w:sz w:val="20"/>
                <w:szCs w:val="20"/>
              </w:rPr>
              <w:t xml:space="preserve"> [flash_if, IAP, main, stm32l4xx_hal_conf.h, stm32l4xx_it, usbd_conf, usbd_desc, usbd_storage {h}]}</w:t>
            </w:r>
          </w:p>
          <w:p w:rsidR="006805D8" w:rsidRDefault="006805D8" w:rsidP="00EE11D1">
            <w:pPr>
              <w:rPr>
                <w:sz w:val="20"/>
                <w:szCs w:val="20"/>
              </w:rPr>
            </w:pPr>
            <w:r>
              <w:rPr>
                <w:sz w:val="20"/>
                <w:szCs w:val="20"/>
              </w:rPr>
              <w:t>Middlewares/</w:t>
            </w:r>
          </w:p>
          <w:p w:rsidR="006805D8" w:rsidRDefault="006805D8" w:rsidP="00EE11D1">
            <w:pPr>
              <w:rPr>
                <w:sz w:val="20"/>
                <w:szCs w:val="20"/>
              </w:rPr>
            </w:pPr>
            <w:r>
              <w:rPr>
                <w:sz w:val="20"/>
                <w:szCs w:val="20"/>
              </w:rPr>
              <w:t xml:space="preserve">  {FatFs, STM32_USB_Device_Library}</w:t>
            </w:r>
          </w:p>
          <w:p w:rsidR="006805D8" w:rsidRDefault="006805D8" w:rsidP="00EE11D1">
            <w:pPr>
              <w:rPr>
                <w:sz w:val="20"/>
                <w:szCs w:val="20"/>
              </w:rPr>
            </w:pPr>
            <w:r>
              <w:rPr>
                <w:sz w:val="20"/>
                <w:szCs w:val="20"/>
              </w:rPr>
              <w:t>Scritps/</w:t>
            </w:r>
          </w:p>
          <w:p w:rsidR="006805D8" w:rsidRDefault="006805D8" w:rsidP="00EE11D1">
            <w:pPr>
              <w:rPr>
                <w:sz w:val="20"/>
                <w:szCs w:val="20"/>
              </w:rPr>
            </w:pPr>
            <w:r>
              <w:rPr>
                <w:sz w:val="20"/>
                <w:szCs w:val="20"/>
              </w:rPr>
              <w:t xml:space="preserve"> {GetRevision.class , getrevision.java}</w:t>
            </w:r>
          </w:p>
          <w:p w:rsidR="006805D8" w:rsidRDefault="006805D8" w:rsidP="00EE11D1">
            <w:pPr>
              <w:rPr>
                <w:sz w:val="20"/>
                <w:szCs w:val="20"/>
              </w:rPr>
            </w:pPr>
            <w:r>
              <w:rPr>
                <w:sz w:val="20"/>
                <w:szCs w:val="20"/>
              </w:rPr>
              <w:t>Src/</w:t>
            </w:r>
          </w:p>
          <w:p w:rsidR="006805D8" w:rsidRDefault="006805D8" w:rsidP="006805D8">
            <w:pPr>
              <w:rPr>
                <w:sz w:val="20"/>
                <w:szCs w:val="20"/>
              </w:rPr>
            </w:pPr>
            <w:r>
              <w:rPr>
                <w:sz w:val="20"/>
                <w:szCs w:val="20"/>
              </w:rPr>
              <w:t xml:space="preserve"> </w:t>
            </w:r>
            <w:r>
              <w:rPr>
                <w:sz w:val="20"/>
                <w:szCs w:val="20"/>
              </w:rPr>
              <w:t xml:space="preserve"> [f</w:t>
            </w:r>
            <w:r>
              <w:rPr>
                <w:sz w:val="20"/>
                <w:szCs w:val="20"/>
              </w:rPr>
              <w:t>l</w:t>
            </w:r>
            <w:r>
              <w:rPr>
                <w:sz w:val="20"/>
                <w:szCs w:val="20"/>
              </w:rPr>
              <w:t>ash_if, IAP,</w:t>
            </w:r>
            <w:r>
              <w:rPr>
                <w:sz w:val="20"/>
                <w:szCs w:val="20"/>
              </w:rPr>
              <w:t xml:space="preserve"> proc.c, proc.h,</w:t>
            </w:r>
            <w:r>
              <w:rPr>
                <w:sz w:val="20"/>
                <w:szCs w:val="20"/>
              </w:rPr>
              <w:t xml:space="preserve"> main,  stm32l4xx_it, usbd_conf, usbd_desc, usbd_storage</w:t>
            </w:r>
            <w:r>
              <w:rPr>
                <w:sz w:val="20"/>
                <w:szCs w:val="20"/>
              </w:rPr>
              <w:t>, version.h</w:t>
            </w:r>
            <w:r>
              <w:rPr>
                <w:sz w:val="20"/>
                <w:szCs w:val="20"/>
              </w:rPr>
              <w:t xml:space="preserve"> {</w:t>
            </w:r>
            <w:r>
              <w:rPr>
                <w:sz w:val="20"/>
                <w:szCs w:val="20"/>
              </w:rPr>
              <w:t>c</w:t>
            </w:r>
            <w:r>
              <w:rPr>
                <w:sz w:val="20"/>
                <w:szCs w:val="20"/>
              </w:rPr>
              <w:t>}]}</w:t>
            </w:r>
          </w:p>
          <w:p w:rsidR="006805D8" w:rsidRDefault="006805D8" w:rsidP="00EE11D1">
            <w:pPr>
              <w:rPr>
                <w:sz w:val="20"/>
                <w:szCs w:val="20"/>
              </w:rPr>
            </w:pPr>
          </w:p>
          <w:p w:rsidR="006805D8" w:rsidRDefault="006805D8" w:rsidP="00EE11D1">
            <w:pPr>
              <w:rPr>
                <w:sz w:val="20"/>
                <w:szCs w:val="20"/>
              </w:rPr>
            </w:pPr>
          </w:p>
          <w:p w:rsidR="00991DDA" w:rsidRDefault="001E2E08" w:rsidP="00EE11D1">
            <w:pPr>
              <w:rPr>
                <w:sz w:val="20"/>
                <w:szCs w:val="20"/>
              </w:rPr>
            </w:pPr>
            <w:r>
              <w:rPr>
                <w:sz w:val="20"/>
                <w:szCs w:val="20"/>
              </w:rPr>
              <w:t>Main.c</w:t>
            </w:r>
          </w:p>
          <w:p w:rsidR="001E2E08" w:rsidRDefault="001E2E08"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tc>
        <w:tc>
          <w:tcPr>
            <w:tcW w:w="4606" w:type="dxa"/>
          </w:tcPr>
          <w:p w:rsidR="00991DDA" w:rsidRDefault="00991DDA" w:rsidP="00EE11D1">
            <w:pPr>
              <w:rPr>
                <w:sz w:val="20"/>
                <w:szCs w:val="20"/>
              </w:rPr>
            </w:pPr>
          </w:p>
          <w:p w:rsidR="00991DDA" w:rsidRDefault="00991DDA" w:rsidP="00991DDA">
            <w:pPr>
              <w:rPr>
                <w:sz w:val="20"/>
                <w:szCs w:val="20"/>
              </w:rPr>
            </w:pPr>
            <w:r>
              <w:rPr>
                <w:sz w:val="20"/>
                <w:szCs w:val="20"/>
              </w:rPr>
              <w:t>STM32L4xx_FLASH.Id</w:t>
            </w:r>
          </w:p>
          <w:p w:rsidR="00991DDA" w:rsidRDefault="00991DDA" w:rsidP="00EE11D1">
            <w:pPr>
              <w:rPr>
                <w:sz w:val="20"/>
                <w:szCs w:val="20"/>
              </w:rPr>
            </w:pPr>
            <w:r>
              <w:rPr>
                <w:noProof/>
                <w:lang w:eastAsia="fr-FR"/>
              </w:rPr>
              <w:drawing>
                <wp:inline distT="0" distB="0" distL="0" distR="0" wp14:anchorId="4918AB5C" wp14:editId="22615E51">
                  <wp:extent cx="2673232" cy="138941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1748" cy="1393839"/>
                          </a:xfrm>
                          <a:prstGeom prst="rect">
                            <a:avLst/>
                          </a:prstGeom>
                        </pic:spPr>
                      </pic:pic>
                    </a:graphicData>
                  </a:graphic>
                </wp:inline>
              </w:drawing>
            </w: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p w:rsidR="00991DDA" w:rsidRDefault="00991DDA" w:rsidP="00EE11D1">
            <w:pPr>
              <w:rPr>
                <w:sz w:val="20"/>
                <w:szCs w:val="20"/>
              </w:rPr>
            </w:pPr>
          </w:p>
        </w:tc>
      </w:tr>
    </w:tbl>
    <w:p w:rsidR="00991DDA" w:rsidRDefault="00991DDA"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0F3C3F" w:rsidRDefault="000F3C3F" w:rsidP="00EE11D1">
      <w:pPr>
        <w:spacing w:after="0"/>
        <w:rPr>
          <w:sz w:val="20"/>
          <w:szCs w:val="20"/>
        </w:rPr>
      </w:pPr>
      <w:r>
        <w:rPr>
          <w:sz w:val="20"/>
          <w:szCs w:val="20"/>
        </w:rPr>
        <w:t>BootLoader Chargeur de démarrage s’occupe de</w:t>
      </w:r>
    </w:p>
    <w:p w:rsidR="000F3C3F" w:rsidRDefault="000F3C3F" w:rsidP="00EE11D1">
      <w:pPr>
        <w:spacing w:after="0"/>
        <w:rPr>
          <w:sz w:val="20"/>
          <w:szCs w:val="20"/>
        </w:rPr>
      </w:pPr>
      <w:r>
        <w:rPr>
          <w:sz w:val="20"/>
          <w:szCs w:val="20"/>
        </w:rPr>
        <w:t>Mettre à jour le micro logiciel applicatif.</w:t>
      </w:r>
    </w:p>
    <w:p w:rsidR="000F3C3F" w:rsidRDefault="000F3C3F" w:rsidP="00EE11D1">
      <w:pPr>
        <w:spacing w:after="0"/>
        <w:rPr>
          <w:sz w:val="20"/>
          <w:szCs w:val="20"/>
        </w:rPr>
      </w:pPr>
      <w:r>
        <w:rPr>
          <w:sz w:val="20"/>
          <w:szCs w:val="20"/>
        </w:rPr>
        <w:t>Présenter le nœud comme un disque USB si le câble USB est connecté.</w:t>
      </w:r>
    </w:p>
    <w:p w:rsidR="000F3C3F" w:rsidRDefault="000F3C3F" w:rsidP="00EE11D1">
      <w:pPr>
        <w:spacing w:after="0"/>
        <w:rPr>
          <w:sz w:val="20"/>
          <w:szCs w:val="20"/>
        </w:rPr>
      </w:pPr>
      <w:r>
        <w:rPr>
          <w:sz w:val="20"/>
          <w:szCs w:val="20"/>
        </w:rPr>
        <w:t>Lancer l’application (firmware.bin)</w:t>
      </w:r>
    </w:p>
    <w:p w:rsidR="000F3C3F" w:rsidRDefault="00C019DF" w:rsidP="00EE11D1">
      <w:pPr>
        <w:spacing w:after="0"/>
        <w:rPr>
          <w:sz w:val="20"/>
          <w:szCs w:val="20"/>
        </w:rPr>
      </w:pPr>
      <w:r>
        <w:rPr>
          <w:noProof/>
          <w:lang w:eastAsia="fr-FR"/>
        </w:rPr>
        <w:drawing>
          <wp:inline distT="0" distB="0" distL="0" distR="0" wp14:anchorId="4B958DB5" wp14:editId="141F51C1">
            <wp:extent cx="4760056" cy="204054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7454" cy="2043720"/>
                    </a:xfrm>
                    <a:prstGeom prst="rect">
                      <a:avLst/>
                    </a:prstGeom>
                  </pic:spPr>
                </pic:pic>
              </a:graphicData>
            </a:graphic>
          </wp:inline>
        </w:drawing>
      </w:r>
    </w:p>
    <w:p w:rsidR="000F3C3F" w:rsidRDefault="000F3C3F" w:rsidP="00EE11D1">
      <w:pPr>
        <w:spacing w:after="0"/>
        <w:rPr>
          <w:sz w:val="20"/>
          <w:szCs w:val="20"/>
        </w:rPr>
      </w:pPr>
    </w:p>
    <w:p w:rsidR="000F3C3F" w:rsidRDefault="00C019DF" w:rsidP="00EE11D1">
      <w:pPr>
        <w:spacing w:after="0"/>
        <w:rPr>
          <w:sz w:val="20"/>
          <w:szCs w:val="20"/>
        </w:rPr>
      </w:pPr>
      <w:r>
        <w:rPr>
          <w:sz w:val="20"/>
          <w:szCs w:val="20"/>
        </w:rPr>
        <w:t>/Env/private</w:t>
      </w:r>
    </w:p>
    <w:p w:rsidR="00C019DF" w:rsidRDefault="00C019DF" w:rsidP="00EE11D1">
      <w:pPr>
        <w:spacing w:after="0"/>
        <w:rPr>
          <w:sz w:val="20"/>
          <w:szCs w:val="20"/>
        </w:rPr>
      </w:pPr>
      <w:r>
        <w:rPr>
          <w:sz w:val="20"/>
          <w:szCs w:val="20"/>
        </w:rPr>
        <w:t>Contient des fichiers de référence pour détecter les modifications du fichier de configuration.</w:t>
      </w:r>
    </w:p>
    <w:p w:rsidR="00217A86" w:rsidRDefault="005A695A" w:rsidP="00EE11D1">
      <w:pPr>
        <w:spacing w:after="0"/>
        <w:rPr>
          <w:sz w:val="20"/>
          <w:szCs w:val="20"/>
        </w:rPr>
      </w:pPr>
      <w:r>
        <w:rPr>
          <w:sz w:val="20"/>
          <w:szCs w:val="20"/>
        </w:rPr>
        <w:t>+ état des capteurs pour sauvegarder des valeurs entre les remises à zéro (endormissement)</w:t>
      </w:r>
    </w:p>
    <w:p w:rsidR="005A695A" w:rsidRDefault="001C6575" w:rsidP="00EE11D1">
      <w:pPr>
        <w:spacing w:after="0"/>
        <w:rPr>
          <w:sz w:val="20"/>
          <w:szCs w:val="20"/>
        </w:rPr>
      </w:pPr>
      <w:r>
        <w:rPr>
          <w:sz w:val="20"/>
          <w:szCs w:val="20"/>
        </w:rPr>
        <w:t>/proc (info sur le système)</w:t>
      </w:r>
    </w:p>
    <w:p w:rsidR="001C6575" w:rsidRDefault="001C6575" w:rsidP="00EE11D1">
      <w:pPr>
        <w:spacing w:after="0"/>
        <w:rPr>
          <w:sz w:val="20"/>
          <w:szCs w:val="20"/>
        </w:rPr>
      </w:pPr>
    </w:p>
    <w:p w:rsidR="00DE1913" w:rsidRDefault="00DE1913" w:rsidP="00EE11D1">
      <w:pPr>
        <w:spacing w:after="0"/>
        <w:rPr>
          <w:sz w:val="20"/>
          <w:szCs w:val="20"/>
        </w:rPr>
      </w:pPr>
    </w:p>
    <w:p w:rsidR="00C019DF" w:rsidRDefault="00C019DF" w:rsidP="00EE11D1">
      <w:pPr>
        <w:spacing w:after="0"/>
        <w:rPr>
          <w:sz w:val="20"/>
          <w:szCs w:val="20"/>
        </w:rPr>
      </w:pPr>
    </w:p>
    <w:p w:rsidR="00C019DF" w:rsidRDefault="00C019DF" w:rsidP="00EE11D1">
      <w:pPr>
        <w:spacing w:after="0"/>
        <w:rPr>
          <w:sz w:val="20"/>
          <w:szCs w:val="20"/>
        </w:rPr>
      </w:pPr>
    </w:p>
    <w:p w:rsidR="00C019DF" w:rsidRDefault="00C019DF" w:rsidP="00EE11D1">
      <w:pPr>
        <w:spacing w:after="0"/>
        <w:rPr>
          <w:sz w:val="20"/>
          <w:szCs w:val="20"/>
        </w:rPr>
      </w:pPr>
    </w:p>
    <w:p w:rsidR="00C019DF" w:rsidRDefault="00C019DF" w:rsidP="00EE11D1">
      <w:pPr>
        <w:spacing w:after="0"/>
        <w:rPr>
          <w:sz w:val="20"/>
          <w:szCs w:val="20"/>
        </w:rPr>
      </w:pPr>
    </w:p>
    <w:p w:rsidR="009C0622" w:rsidRDefault="00A604CC" w:rsidP="00EE11D1">
      <w:pPr>
        <w:spacing w:after="0"/>
        <w:rPr>
          <w:sz w:val="20"/>
          <w:szCs w:val="20"/>
        </w:rPr>
      </w:pPr>
      <w:r>
        <w:rPr>
          <w:sz w:val="20"/>
          <w:szCs w:val="20"/>
        </w:rPr>
        <w:t>Bootloader</w:t>
      </w:r>
    </w:p>
    <w:p w:rsidR="00A604CC" w:rsidRDefault="00A604CC" w:rsidP="00EE11D1">
      <w:pPr>
        <w:spacing w:after="0"/>
        <w:rPr>
          <w:sz w:val="20"/>
          <w:szCs w:val="20"/>
        </w:rPr>
      </w:pPr>
      <w:r>
        <w:rPr>
          <w:sz w:val="20"/>
          <w:szCs w:val="20"/>
        </w:rPr>
        <w:t>Dans le stm32L47x 3 modes de démarrage différentes peuvent être sélectionnés via la Broche BOOT0 et bit nBOOT</w:t>
      </w:r>
      <w:r w:rsidR="002C6847">
        <w:rPr>
          <w:sz w:val="20"/>
          <w:szCs w:val="20"/>
        </w:rPr>
        <w:t>1 dans l’octet d’option utilisateur comme indiqué dans le tableau :</w:t>
      </w:r>
    </w:p>
    <w:p w:rsidR="002C6847" w:rsidRDefault="00E847BC" w:rsidP="00EE11D1">
      <w:pPr>
        <w:spacing w:after="0"/>
        <w:rPr>
          <w:sz w:val="20"/>
          <w:szCs w:val="20"/>
        </w:rPr>
      </w:pPr>
      <w:r>
        <w:rPr>
          <w:noProof/>
          <w:lang w:eastAsia="fr-FR"/>
        </w:rPr>
        <w:drawing>
          <wp:inline distT="0" distB="0" distL="0" distR="0" wp14:anchorId="77BDB9F8" wp14:editId="0C0779C0">
            <wp:extent cx="4381500" cy="13430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1500" cy="1343025"/>
                    </a:xfrm>
                    <a:prstGeom prst="rect">
                      <a:avLst/>
                    </a:prstGeom>
                  </pic:spPr>
                </pic:pic>
              </a:graphicData>
            </a:graphic>
          </wp:inline>
        </w:drawing>
      </w:r>
    </w:p>
    <w:p w:rsidR="00EE11D1" w:rsidRDefault="00E847BC" w:rsidP="00EE11D1">
      <w:pPr>
        <w:spacing w:after="0"/>
        <w:rPr>
          <w:sz w:val="20"/>
          <w:szCs w:val="20"/>
        </w:rPr>
      </w:pPr>
      <w:r>
        <w:rPr>
          <w:sz w:val="20"/>
          <w:szCs w:val="20"/>
        </w:rPr>
        <w:t>La valeur BOOT1 est l’opposé du bit d’option nBOOT1</w:t>
      </w:r>
    </w:p>
    <w:p w:rsidR="008E4F2C" w:rsidRDefault="008E4F2C" w:rsidP="00EE11D1">
      <w:pPr>
        <w:spacing w:after="0"/>
        <w:rPr>
          <w:sz w:val="20"/>
          <w:szCs w:val="20"/>
        </w:rPr>
      </w:pPr>
    </w:p>
    <w:p w:rsid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Pr>
          <w:rFonts w:eastAsia="Times New Roman" w:cstheme="minorHAnsi"/>
          <w:color w:val="202124"/>
          <w:sz w:val="20"/>
          <w:szCs w:val="20"/>
          <w:lang w:eastAsia="fr-FR"/>
        </w:rPr>
        <w:t>P</w:t>
      </w:r>
      <w:r w:rsidRPr="008E4F2C">
        <w:rPr>
          <w:rFonts w:eastAsia="Times New Roman" w:cstheme="minorHAnsi"/>
          <w:color w:val="202124"/>
          <w:sz w:val="20"/>
          <w:szCs w:val="20"/>
          <w:lang w:eastAsia="fr-FR"/>
        </w:rPr>
        <w:t>our définir nBOOT1 et BOOT0 pour sélectionner le mode de démarrage requis.</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La broche BOOT0 et le bit nBOOT1 sont également rééchantillonnés lors de la sortie du mode veille.</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Par conséquent, ils doivent être conservés dans la configuration requise du mode Boot en mode Standby.</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Une fois ce délai de démarrage écoulé, la CPU récupère la valeur de haut de pile à partir de l'adresse</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0x0000 0000, puis démarre l'exécution du code à partir de la mémoire de démarrage à 0x0000 0004.</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Selon le mode de démarrage sélectionné, la mémoire flash principale, la mémoire système ou SRAM1 est</w:t>
      </w:r>
      <w:r>
        <w:rPr>
          <w:rFonts w:eastAsia="Times New Roman" w:cstheme="minorHAnsi"/>
          <w:color w:val="202124"/>
          <w:sz w:val="20"/>
          <w:szCs w:val="20"/>
          <w:lang w:eastAsia="fr-FR"/>
        </w:rPr>
        <w:t xml:space="preserve"> </w:t>
      </w:r>
      <w:r w:rsidRPr="008E4F2C">
        <w:rPr>
          <w:rFonts w:eastAsia="Times New Roman" w:cstheme="minorHAnsi"/>
          <w:color w:val="202124"/>
          <w:sz w:val="20"/>
          <w:szCs w:val="20"/>
          <w:lang w:eastAsia="fr-FR"/>
        </w:rPr>
        <w:t>accessibles comme suit :</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 xml:space="preserve">• </w:t>
      </w:r>
      <w:r w:rsidRPr="008E4F2C">
        <w:rPr>
          <w:rFonts w:eastAsia="Times New Roman" w:cstheme="minorHAnsi"/>
          <w:b/>
          <w:color w:val="202124"/>
          <w:sz w:val="20"/>
          <w:szCs w:val="20"/>
          <w:lang w:eastAsia="fr-FR"/>
        </w:rPr>
        <w:t>Boot from main Flash memory</w:t>
      </w:r>
      <w:r w:rsidRPr="008E4F2C">
        <w:rPr>
          <w:rFonts w:eastAsia="Times New Roman" w:cstheme="minorHAnsi"/>
          <w:color w:val="202124"/>
          <w:sz w:val="20"/>
          <w:szCs w:val="20"/>
          <w:lang w:eastAsia="fr-FR"/>
        </w:rPr>
        <w:t> : la mémoire Flash principale est aliasée dans la mémoire de démarrage</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(0x0000 0000), mais toujours accessible depuis son espace mémoire d'origine</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(0x0800 0000). En d'autres termes, le contenu de la mémoire Flash est accessible à partir de</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de l'adresse 0x0000 0000 ou 0x0800 0000.</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 xml:space="preserve">• </w:t>
      </w:r>
      <w:r w:rsidRPr="008E4F2C">
        <w:rPr>
          <w:rFonts w:eastAsia="Times New Roman" w:cstheme="minorHAnsi"/>
          <w:b/>
          <w:color w:val="202124"/>
          <w:sz w:val="20"/>
          <w:szCs w:val="20"/>
          <w:lang w:eastAsia="fr-FR"/>
        </w:rPr>
        <w:t>Boot from system memory</w:t>
      </w:r>
      <w:r w:rsidRPr="008E4F2C">
        <w:rPr>
          <w:rFonts w:eastAsia="Times New Roman" w:cstheme="minorHAnsi"/>
          <w:color w:val="202124"/>
          <w:sz w:val="20"/>
          <w:szCs w:val="20"/>
          <w:lang w:eastAsia="fr-FR"/>
        </w:rPr>
        <w:t> : la mémoire système est aliasée dans l'espace mémoire de démarrage</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(0x0000 0000), mais toujours accessible depuis son espace mémoire d'origine (0x1FFF 0000).</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 xml:space="preserve">• </w:t>
      </w:r>
      <w:r w:rsidRPr="008E4F2C">
        <w:rPr>
          <w:rFonts w:eastAsia="Times New Roman" w:cstheme="minorHAnsi"/>
          <w:b/>
          <w:color w:val="202124"/>
          <w:sz w:val="20"/>
          <w:szCs w:val="20"/>
          <w:lang w:eastAsia="fr-FR"/>
        </w:rPr>
        <w:t>Démarrage à partir de la SRAM1 intégrée</w:t>
      </w:r>
      <w:r w:rsidRPr="008E4F2C">
        <w:rPr>
          <w:rFonts w:eastAsia="Times New Roman" w:cstheme="minorHAnsi"/>
          <w:color w:val="202124"/>
          <w:sz w:val="20"/>
          <w:szCs w:val="20"/>
          <w:lang w:eastAsia="fr-FR"/>
        </w:rPr>
        <w:t> : la SRAM1 est aliasée dans l'espace mémoire de démarrage</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(0x0000 0000), mais il reste accessible depuis son espace mémoire d'origine (0x2000 0000).</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Remarque : Lorsque l'appareil démarre à partir de la SRAM, dans le code d'initialisation de l'application, vous devez</w:t>
      </w:r>
      <w:r>
        <w:rPr>
          <w:rFonts w:eastAsia="Times New Roman" w:cstheme="minorHAnsi"/>
          <w:color w:val="202124"/>
          <w:sz w:val="20"/>
          <w:szCs w:val="20"/>
          <w:lang w:eastAsia="fr-FR"/>
        </w:rPr>
        <w:t xml:space="preserve"> </w:t>
      </w:r>
      <w:r w:rsidRPr="008E4F2C">
        <w:rPr>
          <w:rFonts w:eastAsia="Times New Roman" w:cstheme="minorHAnsi"/>
          <w:color w:val="202124"/>
          <w:sz w:val="20"/>
          <w:szCs w:val="20"/>
          <w:lang w:eastAsia="fr-FR"/>
        </w:rPr>
        <w:t>déplacer la table vectorielle dans la SRAM à l'aide de la table d'exception NVIC et du registre de décalage.</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Lors du démarrage à partir de la mémoire flash principale, le logiciel d'application peut soit démarrer à partir de</w:t>
      </w:r>
      <w:r w:rsidR="000236F0">
        <w:rPr>
          <w:rFonts w:eastAsia="Times New Roman" w:cstheme="minorHAnsi"/>
          <w:color w:val="202124"/>
          <w:sz w:val="20"/>
          <w:szCs w:val="20"/>
          <w:lang w:eastAsia="fr-FR"/>
        </w:rPr>
        <w:t xml:space="preserve"> </w:t>
      </w:r>
      <w:r w:rsidRPr="008E4F2C">
        <w:rPr>
          <w:rFonts w:eastAsia="Times New Roman" w:cstheme="minorHAnsi"/>
          <w:color w:val="202124"/>
          <w:sz w:val="20"/>
          <w:szCs w:val="20"/>
          <w:lang w:eastAsia="fr-FR"/>
        </w:rPr>
        <w:t>banque 1 ou à partir de la banque 2. Par défaut, le démarrage à partir de la banque 1 est sélectionné.</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Pour sélectionner le démarrage à partir de la banque de mémoire flash 2, définissez le bit BFB2 dans les octets d'option utilisateur. Lorsque</w:t>
      </w:r>
      <w:r w:rsidR="000236F0">
        <w:rPr>
          <w:rFonts w:eastAsia="Times New Roman" w:cstheme="minorHAnsi"/>
          <w:color w:val="202124"/>
          <w:sz w:val="20"/>
          <w:szCs w:val="20"/>
          <w:lang w:eastAsia="fr-FR"/>
        </w:rPr>
        <w:t xml:space="preserve"> </w:t>
      </w:r>
      <w:r w:rsidRPr="008E4F2C">
        <w:rPr>
          <w:rFonts w:eastAsia="Times New Roman" w:cstheme="minorHAnsi"/>
          <w:color w:val="202124"/>
          <w:sz w:val="20"/>
          <w:szCs w:val="20"/>
          <w:lang w:eastAsia="fr-FR"/>
        </w:rPr>
        <w:t xml:space="preserve">ce bit est défini et les broches de démarrage sont dans la configuration "démarrage à partir de </w:t>
      </w:r>
      <w:r w:rsidR="000236F0">
        <w:rPr>
          <w:rFonts w:eastAsia="Times New Roman" w:cstheme="minorHAnsi"/>
          <w:color w:val="202124"/>
          <w:sz w:val="20"/>
          <w:szCs w:val="20"/>
          <w:lang w:eastAsia="fr-FR"/>
        </w:rPr>
        <w:t xml:space="preserve">la mémoire Flash principale", </w:t>
      </w:r>
      <w:r w:rsidRPr="008E4F2C">
        <w:rPr>
          <w:rFonts w:eastAsia="Times New Roman" w:cstheme="minorHAnsi"/>
          <w:color w:val="202124"/>
          <w:sz w:val="20"/>
          <w:szCs w:val="20"/>
          <w:lang w:eastAsia="fr-FR"/>
        </w:rPr>
        <w:t>l'appareil démarre à partir de la mémoire système et le chargeur de démarrage saute pour exécuter l'utilisateur</w:t>
      </w:r>
      <w:r w:rsidR="000236F0">
        <w:rPr>
          <w:rFonts w:eastAsia="Times New Roman" w:cstheme="minorHAnsi"/>
          <w:color w:val="202124"/>
          <w:sz w:val="20"/>
          <w:szCs w:val="20"/>
          <w:lang w:eastAsia="fr-FR"/>
        </w:rPr>
        <w:t xml:space="preserve"> </w:t>
      </w:r>
      <w:r w:rsidRPr="008E4F2C">
        <w:rPr>
          <w:rFonts w:eastAsia="Times New Roman" w:cstheme="minorHAnsi"/>
          <w:color w:val="202124"/>
          <w:sz w:val="20"/>
          <w:szCs w:val="20"/>
          <w:lang w:eastAsia="fr-FR"/>
        </w:rPr>
        <w:t>application programmée dans la banque de mémoire Flash 2. La mémoire système reste aliasée</w:t>
      </w:r>
      <w:r w:rsidR="000236F0">
        <w:rPr>
          <w:rFonts w:eastAsia="Times New Roman" w:cstheme="minorHAnsi"/>
          <w:color w:val="202124"/>
          <w:sz w:val="20"/>
          <w:szCs w:val="20"/>
          <w:lang w:eastAsia="fr-FR"/>
        </w:rPr>
        <w:t xml:space="preserve"> </w:t>
      </w:r>
      <w:r w:rsidRPr="008E4F2C">
        <w:rPr>
          <w:rFonts w:eastAsia="Times New Roman" w:cstheme="minorHAnsi"/>
          <w:color w:val="202124"/>
          <w:sz w:val="20"/>
          <w:szCs w:val="20"/>
          <w:lang w:eastAsia="fr-FR"/>
        </w:rPr>
        <w:t>l'espace mémoire de démarrage (0x00</w:t>
      </w:r>
      <w:r w:rsidR="000236F0">
        <w:rPr>
          <w:rFonts w:eastAsia="Times New Roman" w:cstheme="minorHAnsi"/>
          <w:color w:val="202124"/>
          <w:sz w:val="20"/>
          <w:szCs w:val="20"/>
          <w:lang w:eastAsia="fr-FR"/>
        </w:rPr>
        <w:t>00 0000). Pour plus de détails, v</w:t>
      </w:r>
      <w:r w:rsidR="000236F0" w:rsidRPr="008E4F2C">
        <w:rPr>
          <w:rFonts w:eastAsia="Times New Roman" w:cstheme="minorHAnsi"/>
          <w:color w:val="202124"/>
          <w:sz w:val="20"/>
          <w:szCs w:val="20"/>
          <w:lang w:eastAsia="fr-FR"/>
        </w:rPr>
        <w:t>euillez-vous</w:t>
      </w:r>
      <w:r w:rsidRPr="008E4F2C">
        <w:rPr>
          <w:rFonts w:eastAsia="Times New Roman" w:cstheme="minorHAnsi"/>
          <w:color w:val="202124"/>
          <w:sz w:val="20"/>
          <w:szCs w:val="20"/>
          <w:lang w:eastAsia="fr-FR"/>
        </w:rPr>
        <w:t xml:space="preserve"> référer à AN2606.</w:t>
      </w:r>
    </w:p>
    <w:p w:rsidR="008E4F2C" w:rsidRPr="008E4F2C" w:rsidRDefault="008E4F2C" w:rsidP="008E4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0"/>
          <w:szCs w:val="20"/>
          <w:lang w:eastAsia="fr-FR"/>
        </w:rPr>
      </w:pPr>
      <w:r w:rsidRPr="008E4F2C">
        <w:rPr>
          <w:rFonts w:eastAsia="Times New Roman" w:cstheme="minorHAnsi"/>
          <w:color w:val="202124"/>
          <w:sz w:val="20"/>
          <w:szCs w:val="20"/>
          <w:lang w:eastAsia="fr-FR"/>
        </w:rPr>
        <w:t>Remarque : lors du démarrage à partir de la banque 2, le chargeur de démarrage permutera les banques de mémoire Flash.</w:t>
      </w:r>
      <w:r w:rsidR="000236F0">
        <w:rPr>
          <w:rFonts w:eastAsia="Times New Roman" w:cstheme="minorHAnsi"/>
          <w:color w:val="202124"/>
          <w:sz w:val="20"/>
          <w:szCs w:val="20"/>
          <w:lang w:eastAsia="fr-FR"/>
        </w:rPr>
        <w:t xml:space="preserve"> </w:t>
      </w:r>
      <w:r w:rsidRPr="008E4F2C">
        <w:rPr>
          <w:rFonts w:eastAsia="Times New Roman" w:cstheme="minorHAnsi"/>
          <w:color w:val="202124"/>
          <w:sz w:val="20"/>
          <w:szCs w:val="20"/>
          <w:lang w:eastAsia="fr-FR"/>
        </w:rPr>
        <w:t>Par conséquent, dans le code d'initialisation de l'application, vous devez déplacer la table des vecteurs vers</w:t>
      </w:r>
      <w:r w:rsidR="000236F0">
        <w:rPr>
          <w:rFonts w:eastAsia="Times New Roman" w:cstheme="minorHAnsi"/>
          <w:color w:val="202124"/>
          <w:sz w:val="20"/>
          <w:szCs w:val="20"/>
          <w:lang w:eastAsia="fr-FR"/>
        </w:rPr>
        <w:t xml:space="preserve"> </w:t>
      </w:r>
      <w:r w:rsidRPr="008E4F2C">
        <w:rPr>
          <w:rFonts w:eastAsia="Times New Roman" w:cstheme="minorHAnsi"/>
          <w:color w:val="202124"/>
          <w:sz w:val="20"/>
          <w:szCs w:val="20"/>
          <w:lang w:eastAsia="fr-FR"/>
        </w:rPr>
        <w:t>adresse de base permutée de la banque 2 (0x0800 0000) à l'aide de la table d'exception NVIC et de l'offset</w:t>
      </w:r>
      <w:r w:rsidR="000236F0">
        <w:rPr>
          <w:rFonts w:eastAsia="Times New Roman" w:cstheme="minorHAnsi"/>
          <w:color w:val="202124"/>
          <w:sz w:val="20"/>
          <w:szCs w:val="20"/>
          <w:lang w:eastAsia="fr-FR"/>
        </w:rPr>
        <w:t xml:space="preserve"> </w:t>
      </w:r>
      <w:r w:rsidRPr="008E4F2C">
        <w:rPr>
          <w:rFonts w:eastAsia="Times New Roman" w:cstheme="minorHAnsi"/>
          <w:color w:val="202124"/>
          <w:sz w:val="20"/>
          <w:szCs w:val="20"/>
          <w:lang w:eastAsia="fr-FR"/>
        </w:rPr>
        <w:t>S'inscrire.</w:t>
      </w:r>
    </w:p>
    <w:p w:rsidR="00E847BC" w:rsidRDefault="00E847BC" w:rsidP="008E4F2C">
      <w:pPr>
        <w:spacing w:after="0" w:line="276" w:lineRule="auto"/>
        <w:rPr>
          <w:sz w:val="20"/>
          <w:szCs w:val="20"/>
        </w:rPr>
      </w:pPr>
    </w:p>
    <w:p w:rsidR="000236F0" w:rsidRDefault="000236F0" w:rsidP="008E4F2C">
      <w:pPr>
        <w:spacing w:after="0" w:line="276" w:lineRule="auto"/>
        <w:rPr>
          <w:sz w:val="20"/>
          <w:szCs w:val="20"/>
        </w:rPr>
      </w:pPr>
    </w:p>
    <w:p w:rsidR="000236F0" w:rsidRDefault="000236F0" w:rsidP="008E4F2C">
      <w:pPr>
        <w:spacing w:after="0" w:line="276" w:lineRule="auto"/>
        <w:rPr>
          <w:sz w:val="20"/>
          <w:szCs w:val="20"/>
        </w:rPr>
      </w:pPr>
    </w:p>
    <w:p w:rsidR="000236F0" w:rsidRDefault="000236F0" w:rsidP="008E4F2C">
      <w:pPr>
        <w:spacing w:after="0" w:line="276" w:lineRule="auto"/>
        <w:rPr>
          <w:sz w:val="20"/>
          <w:szCs w:val="20"/>
        </w:rPr>
      </w:pPr>
    </w:p>
    <w:p w:rsidR="000236F0" w:rsidRDefault="000236F0" w:rsidP="008E4F2C">
      <w:pPr>
        <w:spacing w:after="0" w:line="276" w:lineRule="auto"/>
        <w:rPr>
          <w:sz w:val="20"/>
          <w:szCs w:val="20"/>
        </w:rPr>
      </w:pPr>
    </w:p>
    <w:p w:rsidR="000236F0" w:rsidRDefault="000236F0" w:rsidP="008E4F2C">
      <w:pPr>
        <w:spacing w:after="0" w:line="276" w:lineRule="auto"/>
        <w:rPr>
          <w:sz w:val="20"/>
          <w:szCs w:val="20"/>
        </w:rPr>
      </w:pPr>
    </w:p>
    <w:p w:rsidR="000236F0" w:rsidRDefault="000236F0" w:rsidP="008E4F2C">
      <w:pPr>
        <w:spacing w:after="0" w:line="276" w:lineRule="auto"/>
        <w:rPr>
          <w:sz w:val="20"/>
          <w:szCs w:val="20"/>
        </w:rPr>
      </w:pPr>
    </w:p>
    <w:p w:rsidR="000236F0" w:rsidRPr="000236F0" w:rsidRDefault="000236F0" w:rsidP="000236F0">
      <w:pPr>
        <w:pStyle w:val="PrformatHTML"/>
        <w:shd w:val="clear" w:color="auto" w:fill="F8F9FA"/>
        <w:spacing w:line="276" w:lineRule="auto"/>
        <w:rPr>
          <w:rStyle w:val="y2iqfc"/>
          <w:rFonts w:asciiTheme="minorHAnsi" w:hAnsiTheme="minorHAnsi"/>
          <w:color w:val="202124"/>
        </w:rPr>
      </w:pPr>
      <w:r>
        <w:rPr>
          <w:rStyle w:val="y2iqfc"/>
          <w:rFonts w:asciiTheme="minorHAnsi" w:hAnsiTheme="minorHAnsi"/>
          <w:color w:val="202124"/>
        </w:rPr>
        <w:t>Remap</w:t>
      </w:r>
      <w:r w:rsidRPr="000236F0">
        <w:rPr>
          <w:rStyle w:val="y2iqfc"/>
          <w:rFonts w:asciiTheme="minorHAnsi" w:hAnsiTheme="minorHAnsi"/>
          <w:color w:val="202124"/>
        </w:rPr>
        <w:t xml:space="preserve"> physique</w:t>
      </w:r>
    </w:p>
    <w:p w:rsidR="000236F0" w:rsidRPr="000236F0" w:rsidRDefault="000236F0" w:rsidP="000236F0">
      <w:pPr>
        <w:pStyle w:val="PrformatHTML"/>
        <w:shd w:val="clear" w:color="auto" w:fill="F8F9FA"/>
        <w:spacing w:line="276" w:lineRule="auto"/>
        <w:rPr>
          <w:rStyle w:val="y2iqfc"/>
          <w:rFonts w:asciiTheme="minorHAnsi" w:hAnsiTheme="minorHAnsi"/>
          <w:color w:val="202124"/>
        </w:rPr>
      </w:pPr>
      <w:r w:rsidRPr="000236F0">
        <w:rPr>
          <w:rStyle w:val="y2iqfc"/>
          <w:rFonts w:asciiTheme="minorHAnsi" w:hAnsiTheme="minorHAnsi"/>
          <w:color w:val="202124"/>
        </w:rPr>
        <w:t>Une fois les broches de démarrage sélectionnées, le logiciel d'application peut modifier la mémoire</w:t>
      </w:r>
      <w:r>
        <w:rPr>
          <w:rStyle w:val="y2iqfc"/>
          <w:rFonts w:asciiTheme="minorHAnsi" w:hAnsiTheme="minorHAnsi"/>
          <w:color w:val="202124"/>
        </w:rPr>
        <w:t xml:space="preserve"> </w:t>
      </w:r>
      <w:r w:rsidRPr="000236F0">
        <w:rPr>
          <w:rStyle w:val="y2iqfc"/>
          <w:rFonts w:asciiTheme="minorHAnsi" w:hAnsiTheme="minorHAnsi"/>
          <w:color w:val="202124"/>
        </w:rPr>
        <w:t>accessible dans la zone de code (de cette façon, le code peut être exécuté via le bus ICode dans</w:t>
      </w:r>
      <w:r>
        <w:rPr>
          <w:rStyle w:val="y2iqfc"/>
          <w:rFonts w:asciiTheme="minorHAnsi" w:hAnsiTheme="minorHAnsi"/>
          <w:color w:val="202124"/>
        </w:rPr>
        <w:t xml:space="preserve"> </w:t>
      </w:r>
      <w:r w:rsidRPr="000236F0">
        <w:rPr>
          <w:rStyle w:val="y2iqfc"/>
          <w:rFonts w:asciiTheme="minorHAnsi" w:hAnsiTheme="minorHAnsi"/>
          <w:color w:val="202124"/>
        </w:rPr>
        <w:t>place du bus système). Cette modification s'effectue en programmant le SYSCFG</w:t>
      </w:r>
      <w:r>
        <w:rPr>
          <w:rStyle w:val="y2iqfc"/>
          <w:rFonts w:asciiTheme="minorHAnsi" w:hAnsiTheme="minorHAnsi"/>
          <w:color w:val="202124"/>
        </w:rPr>
        <w:t xml:space="preserve"> </w:t>
      </w:r>
      <w:r w:rsidRPr="000236F0">
        <w:rPr>
          <w:rStyle w:val="y2iqfc"/>
          <w:rFonts w:asciiTheme="minorHAnsi" w:hAnsiTheme="minorHAnsi"/>
          <w:color w:val="202124"/>
        </w:rPr>
        <w:t>registre de remappage de la mémoire (SYSCFG_MEMRMP) dans le contrôleur SYSCFG.</w:t>
      </w:r>
    </w:p>
    <w:p w:rsidR="000236F0" w:rsidRPr="000236F0" w:rsidRDefault="000236F0" w:rsidP="000236F0">
      <w:pPr>
        <w:pStyle w:val="PrformatHTML"/>
        <w:shd w:val="clear" w:color="auto" w:fill="F8F9FA"/>
        <w:spacing w:line="276" w:lineRule="auto"/>
        <w:rPr>
          <w:rStyle w:val="y2iqfc"/>
          <w:rFonts w:asciiTheme="minorHAnsi" w:hAnsiTheme="minorHAnsi"/>
          <w:color w:val="202124"/>
        </w:rPr>
      </w:pPr>
      <w:r w:rsidRPr="000236F0">
        <w:rPr>
          <w:rStyle w:val="y2iqfc"/>
          <w:rFonts w:asciiTheme="minorHAnsi" w:hAnsiTheme="minorHAnsi"/>
          <w:color w:val="202124"/>
        </w:rPr>
        <w:t>Les mémoires suivantes peuvent ainsi être remappées :</w:t>
      </w:r>
    </w:p>
    <w:p w:rsidR="000236F0" w:rsidRPr="000236F0" w:rsidRDefault="000236F0" w:rsidP="000236F0">
      <w:pPr>
        <w:pStyle w:val="PrformatHTML"/>
        <w:shd w:val="clear" w:color="auto" w:fill="F8F9FA"/>
        <w:spacing w:line="276" w:lineRule="auto"/>
        <w:rPr>
          <w:rStyle w:val="y2iqfc"/>
          <w:rFonts w:asciiTheme="minorHAnsi" w:hAnsiTheme="minorHAnsi"/>
          <w:color w:val="202124"/>
        </w:rPr>
      </w:pPr>
      <w:r w:rsidRPr="000236F0">
        <w:rPr>
          <w:rStyle w:val="y2iqfc"/>
          <w:rFonts w:asciiTheme="minorHAnsi" w:hAnsiTheme="minorHAnsi"/>
          <w:color w:val="202124"/>
        </w:rPr>
        <w:t>• Mémoire flash principale</w:t>
      </w:r>
    </w:p>
    <w:p w:rsidR="000236F0" w:rsidRPr="000236F0" w:rsidRDefault="000236F0" w:rsidP="000236F0">
      <w:pPr>
        <w:pStyle w:val="PrformatHTML"/>
        <w:shd w:val="clear" w:color="auto" w:fill="F8F9FA"/>
        <w:spacing w:line="276" w:lineRule="auto"/>
        <w:rPr>
          <w:rStyle w:val="y2iqfc"/>
          <w:rFonts w:asciiTheme="minorHAnsi" w:hAnsiTheme="minorHAnsi"/>
          <w:color w:val="202124"/>
        </w:rPr>
      </w:pPr>
      <w:r w:rsidRPr="000236F0">
        <w:rPr>
          <w:rStyle w:val="y2iqfc"/>
          <w:rFonts w:asciiTheme="minorHAnsi" w:hAnsiTheme="minorHAnsi"/>
          <w:color w:val="202124"/>
        </w:rPr>
        <w:t>• Mémoire système</w:t>
      </w:r>
    </w:p>
    <w:p w:rsidR="000236F0" w:rsidRPr="000236F0" w:rsidRDefault="000236F0" w:rsidP="000236F0">
      <w:pPr>
        <w:pStyle w:val="PrformatHTML"/>
        <w:shd w:val="clear" w:color="auto" w:fill="F8F9FA"/>
        <w:spacing w:line="276" w:lineRule="auto"/>
        <w:rPr>
          <w:rStyle w:val="y2iqfc"/>
          <w:rFonts w:asciiTheme="minorHAnsi" w:hAnsiTheme="minorHAnsi"/>
          <w:color w:val="202124"/>
        </w:rPr>
      </w:pPr>
      <w:r w:rsidRPr="000236F0">
        <w:rPr>
          <w:rStyle w:val="y2iqfc"/>
          <w:rFonts w:asciiTheme="minorHAnsi" w:hAnsiTheme="minorHAnsi"/>
          <w:color w:val="202124"/>
        </w:rPr>
        <w:t>• SRAM1 intégrée (96 Ko)</w:t>
      </w:r>
    </w:p>
    <w:p w:rsidR="000236F0" w:rsidRPr="000236F0" w:rsidRDefault="000236F0" w:rsidP="000236F0">
      <w:pPr>
        <w:pStyle w:val="PrformatHTML"/>
        <w:shd w:val="clear" w:color="auto" w:fill="F8F9FA"/>
        <w:spacing w:line="276" w:lineRule="auto"/>
        <w:rPr>
          <w:rStyle w:val="y2iqfc"/>
          <w:rFonts w:asciiTheme="minorHAnsi" w:hAnsiTheme="minorHAnsi"/>
          <w:color w:val="202124"/>
        </w:rPr>
      </w:pPr>
      <w:r w:rsidRPr="000236F0">
        <w:rPr>
          <w:rStyle w:val="y2iqfc"/>
          <w:rFonts w:asciiTheme="minorHAnsi" w:hAnsiTheme="minorHAnsi"/>
          <w:color w:val="202124"/>
        </w:rPr>
        <w:t>• Banque FSMC 1 (NOR/PSRAM 1 et 2)</w:t>
      </w:r>
    </w:p>
    <w:p w:rsidR="000236F0" w:rsidRPr="000236F0" w:rsidRDefault="000236F0" w:rsidP="000236F0">
      <w:pPr>
        <w:pStyle w:val="PrformatHTML"/>
        <w:shd w:val="clear" w:color="auto" w:fill="F8F9FA"/>
        <w:spacing w:line="276" w:lineRule="auto"/>
        <w:rPr>
          <w:rFonts w:asciiTheme="minorHAnsi" w:hAnsiTheme="minorHAnsi"/>
          <w:color w:val="202124"/>
        </w:rPr>
      </w:pPr>
      <w:r w:rsidRPr="000236F0">
        <w:rPr>
          <w:rStyle w:val="y2iqfc"/>
          <w:rFonts w:asciiTheme="minorHAnsi" w:hAnsiTheme="minorHAnsi"/>
          <w:color w:val="202124"/>
        </w:rPr>
        <w:t>• Mémoire Quad-SPI</w:t>
      </w:r>
    </w:p>
    <w:p w:rsidR="000236F0" w:rsidRDefault="000236F0" w:rsidP="000236F0">
      <w:pPr>
        <w:spacing w:after="0" w:line="276" w:lineRule="auto"/>
        <w:rPr>
          <w:sz w:val="20"/>
          <w:szCs w:val="20"/>
        </w:rPr>
      </w:pPr>
      <w:r>
        <w:rPr>
          <w:noProof/>
          <w:lang w:eastAsia="fr-FR"/>
        </w:rPr>
        <w:drawing>
          <wp:inline distT="0" distB="0" distL="0" distR="0" wp14:anchorId="021BFBD0" wp14:editId="4D97DF80">
            <wp:extent cx="4943475" cy="42481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3475" cy="4248150"/>
                    </a:xfrm>
                    <a:prstGeom prst="rect">
                      <a:avLst/>
                    </a:prstGeom>
                  </pic:spPr>
                </pic:pic>
              </a:graphicData>
            </a:graphic>
          </wp:inline>
        </w:drawing>
      </w:r>
    </w:p>
    <w:p w:rsidR="000236F0" w:rsidRDefault="000236F0" w:rsidP="000236F0">
      <w:pPr>
        <w:spacing w:after="0" w:line="276" w:lineRule="auto"/>
        <w:rPr>
          <w:sz w:val="20"/>
          <w:szCs w:val="20"/>
        </w:rPr>
      </w:pPr>
    </w:p>
    <w:p w:rsidR="000236F0" w:rsidRPr="000236F0" w:rsidRDefault="000236F0" w:rsidP="000236F0">
      <w:pPr>
        <w:spacing w:after="0" w:line="276" w:lineRule="auto"/>
        <w:rPr>
          <w:sz w:val="20"/>
          <w:szCs w:val="20"/>
        </w:rPr>
      </w:pPr>
    </w:p>
    <w:p w:rsidR="00EE11D1" w:rsidRDefault="00EE11D1" w:rsidP="008E4F2C">
      <w:pPr>
        <w:spacing w:after="0" w:line="276" w:lineRule="auto"/>
        <w:rPr>
          <w:sz w:val="20"/>
          <w:szCs w:val="20"/>
        </w:rPr>
      </w:pPr>
    </w:p>
    <w:p w:rsidR="00EE11D1" w:rsidRDefault="00EE11D1" w:rsidP="008E4F2C">
      <w:pPr>
        <w:spacing w:after="0" w:line="276" w:lineRule="auto"/>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Pr="00E940C4" w:rsidRDefault="00E940C4" w:rsidP="00E940C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E940C4">
        <w:rPr>
          <w:rFonts w:ascii="inherit" w:eastAsia="Times New Roman" w:hAnsi="inherit" w:cs="Courier New"/>
          <w:color w:val="202124"/>
          <w:sz w:val="42"/>
          <w:szCs w:val="42"/>
          <w:lang w:eastAsia="fr-FR"/>
        </w:rPr>
        <w:t>L</w:t>
      </w:r>
      <w:r w:rsidRPr="00E940C4">
        <w:rPr>
          <w:rFonts w:eastAsia="Times New Roman" w:cs="Courier New"/>
          <w:color w:val="202124"/>
          <w:sz w:val="20"/>
          <w:szCs w:val="20"/>
          <w:lang w:eastAsia="fr-FR"/>
        </w:rPr>
        <w:t>es appareils STM32L476xx comportent jusqu'à 1 Mo de mémoire Flash intégrée disponible pour stocker les programmes et les données. La mémoire Flash est divisée en deux banques permettant des opérations de lecture pendant l'écriture. Cette fonction permet d'effectuer une opération de lecture à partir d'une banque pendant qu'une opération d'effacement ou de programmation est effectuée sur l'autre banque. Le démarrage à double banque est également pris en charge. Chaque banque contient 256 pages de 2 Ko.</w:t>
      </w:r>
    </w:p>
    <w:p w:rsidR="00E940C4" w:rsidRPr="00E940C4" w:rsidRDefault="00E940C4" w:rsidP="00E940C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E940C4">
        <w:rPr>
          <w:rFonts w:eastAsia="Times New Roman" w:cs="Courier New"/>
          <w:color w:val="202124"/>
          <w:sz w:val="20"/>
          <w:szCs w:val="20"/>
          <w:lang w:eastAsia="fr-FR"/>
        </w:rPr>
        <w:t>Des protections flexibles peuvent être configurées grâce aux octets d'option :</w:t>
      </w:r>
    </w:p>
    <w:p w:rsidR="00E940C4" w:rsidRPr="00E940C4" w:rsidRDefault="00E940C4" w:rsidP="00E940C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E940C4">
        <w:rPr>
          <w:rFonts w:eastAsia="Times New Roman" w:cs="Courier New"/>
          <w:color w:val="202124"/>
          <w:sz w:val="20"/>
          <w:szCs w:val="20"/>
          <w:lang w:eastAsia="fr-FR"/>
        </w:rPr>
        <w:t>• Protection contre la lecture (RDP) pour protéger toute la mémoire. Trois niveaux sont disponibles :</w:t>
      </w:r>
    </w:p>
    <w:p w:rsidR="00E940C4" w:rsidRPr="00E940C4" w:rsidRDefault="00E940C4" w:rsidP="00E940C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E940C4">
        <w:rPr>
          <w:rFonts w:eastAsia="Times New Roman" w:cs="Courier New"/>
          <w:color w:val="202124"/>
          <w:sz w:val="20"/>
          <w:szCs w:val="20"/>
          <w:lang w:eastAsia="fr-FR"/>
        </w:rPr>
        <w:t>– Niveau 0 : pas de protection contre la lecture</w:t>
      </w:r>
    </w:p>
    <w:p w:rsidR="00E940C4" w:rsidRPr="00E940C4" w:rsidRDefault="00E940C4" w:rsidP="00E940C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E940C4">
        <w:rPr>
          <w:rFonts w:eastAsia="Times New Roman" w:cs="Courier New"/>
          <w:color w:val="202124"/>
          <w:sz w:val="20"/>
          <w:szCs w:val="20"/>
          <w:lang w:eastAsia="fr-FR"/>
        </w:rPr>
        <w:t>– Niveau 1 : protection contre la lecture de la mémoire : la mémoire Flash ne peut pas être lue ou</w:t>
      </w:r>
      <w:r>
        <w:rPr>
          <w:rFonts w:eastAsia="Times New Roman" w:cs="Courier New"/>
          <w:color w:val="202124"/>
          <w:sz w:val="20"/>
          <w:szCs w:val="20"/>
          <w:lang w:eastAsia="fr-FR"/>
        </w:rPr>
        <w:t xml:space="preserve"> </w:t>
      </w:r>
      <w:r w:rsidRPr="00E940C4">
        <w:rPr>
          <w:rFonts w:eastAsia="Times New Roman" w:cs="Courier New"/>
          <w:color w:val="202124"/>
          <w:sz w:val="20"/>
          <w:szCs w:val="20"/>
          <w:lang w:eastAsia="fr-FR"/>
        </w:rPr>
        <w:t>écrit si l'une ou l'autre des fonctionnalités de débogage est connectée, le démarrage dans la RAM ou le chargeur de démarrage est</w:t>
      </w:r>
      <w:r>
        <w:rPr>
          <w:rFonts w:eastAsia="Times New Roman" w:cs="Courier New"/>
          <w:color w:val="202124"/>
          <w:sz w:val="20"/>
          <w:szCs w:val="20"/>
          <w:lang w:eastAsia="fr-FR"/>
        </w:rPr>
        <w:t xml:space="preserve"> </w:t>
      </w:r>
      <w:r w:rsidRPr="00E940C4">
        <w:rPr>
          <w:rFonts w:eastAsia="Times New Roman" w:cs="Courier New"/>
          <w:color w:val="202124"/>
          <w:sz w:val="20"/>
          <w:szCs w:val="20"/>
          <w:lang w:eastAsia="fr-FR"/>
        </w:rPr>
        <w:t>choisi</w:t>
      </w:r>
    </w:p>
    <w:p w:rsidR="00E940C4" w:rsidRPr="00E940C4" w:rsidRDefault="00E940C4" w:rsidP="00E940C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E940C4">
        <w:rPr>
          <w:rFonts w:eastAsia="Times New Roman" w:cs="Courier New"/>
          <w:color w:val="202124"/>
          <w:sz w:val="20"/>
          <w:szCs w:val="20"/>
          <w:lang w:eastAsia="fr-FR"/>
        </w:rPr>
        <w:t>– Niveau 2 : protection contre la lecture des puces : fonctionnalités de débogage (Cortex-M4 JTAG et série</w:t>
      </w:r>
      <w:r>
        <w:rPr>
          <w:rFonts w:eastAsia="Times New Roman" w:cs="Courier New"/>
          <w:color w:val="202124"/>
          <w:sz w:val="20"/>
          <w:szCs w:val="20"/>
          <w:lang w:eastAsia="fr-FR"/>
        </w:rPr>
        <w:t xml:space="preserve"> </w:t>
      </w:r>
      <w:r w:rsidRPr="00E940C4">
        <w:rPr>
          <w:rFonts w:eastAsia="Times New Roman" w:cs="Courier New"/>
          <w:color w:val="202124"/>
          <w:sz w:val="20"/>
          <w:szCs w:val="20"/>
          <w:lang w:eastAsia="fr-FR"/>
        </w:rPr>
        <w:t>fil), le démarrage en RAM et la sélection du bootloader sont désactivés (fusible JTAG). Cette</w:t>
      </w:r>
      <w:r>
        <w:rPr>
          <w:rFonts w:eastAsia="Times New Roman" w:cs="Courier New"/>
          <w:color w:val="202124"/>
          <w:sz w:val="20"/>
          <w:szCs w:val="20"/>
          <w:lang w:eastAsia="fr-FR"/>
        </w:rPr>
        <w:t xml:space="preserve"> </w:t>
      </w:r>
      <w:r w:rsidRPr="00E940C4">
        <w:rPr>
          <w:rFonts w:eastAsia="Times New Roman" w:cs="Courier New"/>
          <w:color w:val="202124"/>
          <w:sz w:val="20"/>
          <w:szCs w:val="20"/>
          <w:lang w:eastAsia="fr-FR"/>
        </w:rPr>
        <w:t>la sélection est</w:t>
      </w:r>
      <w:r>
        <w:rPr>
          <w:rFonts w:eastAsia="Times New Roman" w:cs="Courier New"/>
          <w:color w:val="202124"/>
          <w:sz w:val="20"/>
          <w:szCs w:val="20"/>
          <w:lang w:eastAsia="fr-FR"/>
        </w:rPr>
        <w:t xml:space="preserve"> </w:t>
      </w:r>
      <w:r w:rsidRPr="00E940C4">
        <w:rPr>
          <w:rFonts w:eastAsia="Times New Roman" w:cs="Courier New"/>
          <w:color w:val="202124"/>
          <w:sz w:val="20"/>
          <w:szCs w:val="20"/>
          <w:lang w:eastAsia="fr-FR"/>
        </w:rPr>
        <w:t>irréversible.</w:t>
      </w:r>
    </w:p>
    <w:p w:rsidR="00E940C4" w:rsidRDefault="00E940C4" w:rsidP="00EE11D1">
      <w:pPr>
        <w:spacing w:after="0"/>
        <w:rPr>
          <w:sz w:val="20"/>
          <w:szCs w:val="20"/>
        </w:rPr>
      </w:pPr>
    </w:p>
    <w:p w:rsidR="00E940C4" w:rsidRDefault="00E940C4" w:rsidP="00EE11D1">
      <w:pPr>
        <w:spacing w:after="0"/>
        <w:rPr>
          <w:sz w:val="20"/>
          <w:szCs w:val="20"/>
        </w:rPr>
      </w:pP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u w:val="single"/>
          <w:lang w:eastAsia="fr-FR"/>
        </w:rPr>
      </w:pPr>
      <w:r w:rsidRPr="00D736C9">
        <w:rPr>
          <w:rFonts w:eastAsia="Times New Roman" w:cs="Courier New"/>
          <w:color w:val="202124"/>
          <w:sz w:val="20"/>
          <w:szCs w:val="20"/>
          <w:u w:val="single"/>
          <w:lang w:eastAsia="fr-FR"/>
        </w:rPr>
        <w:t>Modes de démarrage</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Au démarrage, la broche BOOT0 et le bit d'option BOOT1 sont utilisés pour sélectionner l'une des trois options de démarrage :</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 Démarrage à partir de l'utilisateur Flash</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 Démarrage à partir de la mémoire système</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 Démarrage à partir de la SRAM intégrée</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Le chargeur de démarrage est situé dans la mémoire système. Il est utilisé pour reprogrammer la mémoire Flash en utilisant USART, I2C, SPI, CAN ou USB OTG FS en mode Device via DFU (mise à jour du firmware de l'appareil).</w:t>
      </w: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940C4" w:rsidRDefault="00E940C4"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D736C9" w:rsidRDefault="00D736C9" w:rsidP="00EE11D1">
      <w:pPr>
        <w:spacing w:after="0"/>
        <w:rPr>
          <w:sz w:val="20"/>
          <w:szCs w:val="20"/>
        </w:rPr>
      </w:pPr>
    </w:p>
    <w:p w:rsidR="00D736C9" w:rsidRDefault="00D736C9" w:rsidP="00EE11D1">
      <w:pPr>
        <w:spacing w:after="0"/>
        <w:rPr>
          <w:sz w:val="20"/>
          <w:szCs w:val="20"/>
        </w:rPr>
      </w:pPr>
    </w:p>
    <w:p w:rsidR="00D736C9" w:rsidRDefault="00D736C9" w:rsidP="00EE11D1">
      <w:pPr>
        <w:spacing w:after="0"/>
        <w:rPr>
          <w:sz w:val="20"/>
          <w:szCs w:val="20"/>
        </w:rPr>
      </w:pPr>
      <w:r>
        <w:rPr>
          <w:sz w:val="20"/>
          <w:szCs w:val="20"/>
        </w:rPr>
        <w:t>SD-CARTE</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Entrée/sortie numérique sécurisée et interface MultiMediaCards</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(SDMMC)</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L'interface hôte de la carte (SDMMC) fournit une interface entre le bus périphérique APB et les cartes multimédias (MMC), les cartes mémoire SD et les cartes SDIO.</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Les fonctionnalités SDMMC incluent les éléments suivants :</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 Conformité totale avec la version 4.2 des spécifications du système MultiMediaCard. Prise en charge des cartes</w:t>
      </w:r>
      <w:r>
        <w:rPr>
          <w:rFonts w:eastAsia="Times New Roman" w:cs="Courier New"/>
          <w:color w:val="202124"/>
          <w:sz w:val="20"/>
          <w:szCs w:val="20"/>
          <w:lang w:eastAsia="fr-FR"/>
        </w:rPr>
        <w:t xml:space="preserve"> </w:t>
      </w:r>
      <w:r w:rsidRPr="00D736C9">
        <w:rPr>
          <w:rFonts w:eastAsia="Times New Roman" w:cs="Courier New"/>
          <w:color w:val="202124"/>
          <w:sz w:val="20"/>
          <w:szCs w:val="20"/>
          <w:lang w:eastAsia="fr-FR"/>
        </w:rPr>
        <w:t>pour trois modes de bus de données différents : 1 bit (par défaut), 4 bits et 8 bits</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 Compatibilité totale avec les versions précédentes de MultiMediaCards (compatibilité ascendante)</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 Conformité totale avec les spécifications de la carte mémoire SD Version 2.0</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lastRenderedPageBreak/>
        <w:t>• Conformité totale avec la version 2.0 de la spécification de carte d'E/S SD : prise en charge de la carte pour deux</w:t>
      </w:r>
      <w:r>
        <w:rPr>
          <w:rFonts w:eastAsia="Times New Roman" w:cs="Courier New"/>
          <w:color w:val="202124"/>
          <w:sz w:val="20"/>
          <w:szCs w:val="20"/>
          <w:lang w:eastAsia="fr-FR"/>
        </w:rPr>
        <w:t xml:space="preserve"> </w:t>
      </w:r>
      <w:r w:rsidRPr="00D736C9">
        <w:rPr>
          <w:rFonts w:eastAsia="Times New Roman" w:cs="Courier New"/>
          <w:color w:val="202124"/>
          <w:sz w:val="20"/>
          <w:szCs w:val="20"/>
          <w:lang w:eastAsia="fr-FR"/>
        </w:rPr>
        <w:t>différents modes de bus de données : 1 bit (par défaut) et 4 bits</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 Transfert de données jusqu'à 48 MHz pour le mode 8 bits</w:t>
      </w:r>
    </w:p>
    <w:p w:rsidR="00D736C9" w:rsidRPr="00D736C9" w:rsidRDefault="00D736C9" w:rsidP="00D736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736C9">
        <w:rPr>
          <w:rFonts w:eastAsia="Times New Roman" w:cs="Courier New"/>
          <w:color w:val="202124"/>
          <w:sz w:val="20"/>
          <w:szCs w:val="20"/>
          <w:lang w:eastAsia="fr-FR"/>
        </w:rPr>
        <w:t>• Écriture et lecture de données avec capacité DMA</w:t>
      </w:r>
    </w:p>
    <w:p w:rsidR="00EE11D1" w:rsidRDefault="00EE11D1" w:rsidP="00EE11D1">
      <w:pPr>
        <w:spacing w:after="0"/>
        <w:rPr>
          <w:sz w:val="20"/>
          <w:szCs w:val="20"/>
        </w:rPr>
      </w:pPr>
    </w:p>
    <w:p w:rsidR="00EE11D1" w:rsidRDefault="00983CC1" w:rsidP="00EE11D1">
      <w:pPr>
        <w:spacing w:after="0"/>
        <w:rPr>
          <w:sz w:val="20"/>
          <w:szCs w:val="20"/>
        </w:rPr>
      </w:pPr>
      <w:r>
        <w:rPr>
          <w:sz w:val="20"/>
          <w:szCs w:val="20"/>
        </w:rPr>
        <w:t>USB</w:t>
      </w:r>
    </w:p>
    <w:p w:rsidR="00983CC1" w:rsidRDefault="00983CC1" w:rsidP="00EE11D1">
      <w:pPr>
        <w:spacing w:after="0"/>
        <w:rPr>
          <w:sz w:val="20"/>
          <w:szCs w:val="20"/>
        </w:rPr>
      </w:pPr>
      <w:r>
        <w:rPr>
          <w:sz w:val="20"/>
          <w:szCs w:val="20"/>
        </w:rPr>
        <w:t>Universal serial bus on-the-go-speed (OTG_FS)</w:t>
      </w:r>
    </w:p>
    <w:p w:rsidR="00983CC1" w:rsidRPr="00983CC1" w:rsidRDefault="00983CC1" w:rsidP="00983CC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983CC1">
        <w:rPr>
          <w:rFonts w:eastAsia="Times New Roman" w:cs="Courier New"/>
          <w:color w:val="202124"/>
          <w:sz w:val="20"/>
          <w:szCs w:val="20"/>
          <w:lang w:eastAsia="fr-FR"/>
        </w:rPr>
        <w:t>Les appareils intègrent un appareil/hôte/périphérique OTG USB OTG pleine vitesse avec des émetteurs-récepteurs intégrés. Le périphérique USB OTG FS est conforme à la spécification USB 2.0 et à la spécification OTG 2.0. Il dispose d'un paramètre de point de terminaison configurable par logiciel et prend en charge la suspension/reprise. Le contrôleur USB OTG nécessite une horloge dédiée de 48 MHz qui peut être fournie par l'oscillateur multivitesse interne (MSI) ajusté automatiquement par l'oscillateur externe (LSE) de 32,768 kHz. Cela permet d'utiliser le périphérique USB sans cristal externe haute vitesse (HSE).</w:t>
      </w:r>
    </w:p>
    <w:p w:rsidR="00983CC1" w:rsidRDefault="00983CC1" w:rsidP="00EE11D1">
      <w:pPr>
        <w:spacing w:after="0"/>
        <w:rPr>
          <w:sz w:val="20"/>
          <w:szCs w:val="20"/>
        </w:rPr>
      </w:pPr>
    </w:p>
    <w:p w:rsidR="00D615AD" w:rsidRPr="00D615AD" w:rsidRDefault="00D615AD" w:rsidP="00D615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615AD">
        <w:rPr>
          <w:rFonts w:eastAsia="Times New Roman" w:cs="Courier New"/>
          <w:color w:val="202124"/>
          <w:sz w:val="20"/>
          <w:szCs w:val="20"/>
          <w:lang w:eastAsia="fr-FR"/>
        </w:rPr>
        <w:t>Les principales caractéristiques sont :</w:t>
      </w:r>
    </w:p>
    <w:p w:rsidR="00D615AD" w:rsidRPr="00D615AD" w:rsidRDefault="00D615AD" w:rsidP="00D615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615AD">
        <w:rPr>
          <w:rFonts w:eastAsia="Times New Roman" w:cs="Courier New"/>
          <w:color w:val="202124"/>
          <w:sz w:val="20"/>
          <w:szCs w:val="20"/>
          <w:lang w:eastAsia="fr-FR"/>
        </w:rPr>
        <w:t>• Taille combinée Rx et Tx FIFO de 1,25 Ko avec dimensionnement dynamique FIFO</w:t>
      </w:r>
    </w:p>
    <w:p w:rsidR="00D615AD" w:rsidRPr="00D615AD" w:rsidRDefault="00D615AD" w:rsidP="00D615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615AD">
        <w:rPr>
          <w:rFonts w:eastAsia="Times New Roman" w:cs="Courier New"/>
          <w:color w:val="202124"/>
          <w:sz w:val="20"/>
          <w:szCs w:val="20"/>
          <w:lang w:eastAsia="fr-FR"/>
        </w:rPr>
        <w:t>• Prend en charge le protocole de demande de session (SRP) et le protocole de négociation d'hôte (HNP)</w:t>
      </w:r>
    </w:p>
    <w:p w:rsidR="00D615AD" w:rsidRPr="00D615AD" w:rsidRDefault="00D615AD" w:rsidP="00D615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615AD">
        <w:rPr>
          <w:rFonts w:eastAsia="Times New Roman" w:cs="Courier New"/>
          <w:color w:val="202124"/>
          <w:sz w:val="20"/>
          <w:szCs w:val="20"/>
          <w:lang w:eastAsia="fr-FR"/>
        </w:rPr>
        <w:t>• 1 point de terminaison de contrôle bidirectionnel + 5 points de terminaison IN + 5 points de terminaison OUT</w:t>
      </w:r>
    </w:p>
    <w:p w:rsidR="00D615AD" w:rsidRPr="00D615AD" w:rsidRDefault="00D615AD" w:rsidP="00D615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615AD">
        <w:rPr>
          <w:rFonts w:eastAsia="Times New Roman" w:cs="Courier New"/>
          <w:color w:val="202124"/>
          <w:sz w:val="20"/>
          <w:szCs w:val="20"/>
          <w:lang w:eastAsia="fr-FR"/>
        </w:rPr>
        <w:t>• 12 canaux hôtes avec prise en charge OUT périodique</w:t>
      </w:r>
    </w:p>
    <w:p w:rsidR="00D615AD" w:rsidRPr="00D615AD" w:rsidRDefault="00D615AD" w:rsidP="00D615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615AD">
        <w:rPr>
          <w:rFonts w:eastAsia="Times New Roman" w:cs="Courier New"/>
          <w:color w:val="202124"/>
          <w:sz w:val="20"/>
          <w:szCs w:val="20"/>
          <w:lang w:eastAsia="fr-FR"/>
        </w:rPr>
        <w:t>• HNP/SNP/IP à l'intérieur (pas besoin de résistance externe)</w:t>
      </w:r>
    </w:p>
    <w:p w:rsidR="00D615AD" w:rsidRPr="00D615AD" w:rsidRDefault="00D615AD" w:rsidP="00D615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615AD">
        <w:rPr>
          <w:rFonts w:eastAsia="Times New Roman" w:cs="Courier New"/>
          <w:color w:val="202124"/>
          <w:sz w:val="20"/>
          <w:szCs w:val="20"/>
          <w:lang w:eastAsia="fr-FR"/>
        </w:rPr>
        <w:t>• Prise en charge USB 2.0 LPM (gestion de l'alimentation par liaison)</w:t>
      </w:r>
    </w:p>
    <w:p w:rsidR="00D615AD" w:rsidRPr="00D615AD" w:rsidRDefault="00D615AD" w:rsidP="00D615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615AD">
        <w:rPr>
          <w:rFonts w:eastAsia="Times New Roman" w:cs="Courier New"/>
          <w:color w:val="202124"/>
          <w:sz w:val="20"/>
          <w:szCs w:val="20"/>
          <w:lang w:eastAsia="fr-FR"/>
        </w:rPr>
        <w:t>• Prise en charge de la révision 1.2 des spécifications de charge de la batterie</w:t>
      </w:r>
    </w:p>
    <w:p w:rsidR="00D615AD" w:rsidRPr="00D615AD" w:rsidRDefault="00D615AD" w:rsidP="00D615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615AD">
        <w:rPr>
          <w:rFonts w:eastAsia="Times New Roman" w:cs="Courier New"/>
          <w:color w:val="202124"/>
          <w:sz w:val="20"/>
          <w:szCs w:val="20"/>
          <w:lang w:eastAsia="fr-FR"/>
        </w:rPr>
        <w:t>• Prise en charge interne FS OTG PHY</w:t>
      </w:r>
    </w:p>
    <w:p w:rsidR="00D615AD" w:rsidRPr="00D615AD" w:rsidRDefault="00D615AD" w:rsidP="00D615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02124"/>
          <w:sz w:val="20"/>
          <w:szCs w:val="20"/>
          <w:lang w:eastAsia="fr-FR"/>
        </w:rPr>
      </w:pPr>
      <w:r w:rsidRPr="00D615AD">
        <w:rPr>
          <w:rFonts w:eastAsia="Times New Roman" w:cs="Courier New"/>
          <w:color w:val="202124"/>
          <w:sz w:val="20"/>
          <w:szCs w:val="20"/>
          <w:lang w:eastAsia="fr-FR"/>
        </w:rPr>
        <w:t>Pour les modes OTG/Host, un interrupteur d'alimentation est nécessaire dans le cas où des appareils alimentés par bus sont connectés.</w:t>
      </w: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173D64" w:rsidRDefault="00173D64" w:rsidP="00EE11D1">
      <w:pPr>
        <w:spacing w:after="0"/>
        <w:rPr>
          <w:sz w:val="20"/>
          <w:szCs w:val="20"/>
        </w:rPr>
      </w:pPr>
    </w:p>
    <w:p w:rsidR="00EE11D1" w:rsidRDefault="00EE11D1" w:rsidP="00EE11D1">
      <w:pPr>
        <w:spacing w:after="0"/>
        <w:rPr>
          <w:sz w:val="20"/>
          <w:szCs w:val="20"/>
        </w:rPr>
      </w:pPr>
    </w:p>
    <w:p w:rsidR="00EE11D1" w:rsidRDefault="00D615AD" w:rsidP="00EE11D1">
      <w:pPr>
        <w:spacing w:after="0"/>
        <w:rPr>
          <w:sz w:val="20"/>
          <w:szCs w:val="20"/>
        </w:rPr>
      </w:pPr>
      <w:r>
        <w:rPr>
          <w:noProof/>
          <w:lang w:eastAsia="fr-FR"/>
        </w:rPr>
        <w:lastRenderedPageBreak/>
        <w:drawing>
          <wp:inline distT="0" distB="0" distL="0" distR="0" wp14:anchorId="65384F60" wp14:editId="248512EB">
            <wp:extent cx="3278038" cy="360023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80459" cy="3602897"/>
                    </a:xfrm>
                    <a:prstGeom prst="rect">
                      <a:avLst/>
                    </a:prstGeom>
                  </pic:spPr>
                </pic:pic>
              </a:graphicData>
            </a:graphic>
          </wp:inline>
        </w:drawing>
      </w: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D615AD" w:rsidP="00EE11D1">
      <w:pPr>
        <w:spacing w:after="0"/>
        <w:rPr>
          <w:sz w:val="20"/>
          <w:szCs w:val="20"/>
        </w:rPr>
      </w:pPr>
      <w:r>
        <w:rPr>
          <w:noProof/>
          <w:lang w:eastAsia="fr-FR"/>
        </w:rPr>
        <w:drawing>
          <wp:inline distT="0" distB="0" distL="0" distR="0" wp14:anchorId="361A6382" wp14:editId="76D7545D">
            <wp:extent cx="4867275" cy="41433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7275" cy="4143375"/>
                    </a:xfrm>
                    <a:prstGeom prst="rect">
                      <a:avLst/>
                    </a:prstGeom>
                  </pic:spPr>
                </pic:pic>
              </a:graphicData>
            </a:graphic>
          </wp:inline>
        </w:drawing>
      </w:r>
    </w:p>
    <w:p w:rsidR="00EE11D1" w:rsidRDefault="00D615AD" w:rsidP="00EE11D1">
      <w:pPr>
        <w:spacing w:after="0"/>
        <w:rPr>
          <w:sz w:val="20"/>
          <w:szCs w:val="20"/>
        </w:rPr>
      </w:pPr>
      <w:r>
        <w:rPr>
          <w:noProof/>
          <w:lang w:eastAsia="fr-FR"/>
        </w:rPr>
        <w:lastRenderedPageBreak/>
        <w:drawing>
          <wp:inline distT="0" distB="0" distL="0" distR="0" wp14:anchorId="497C7C4F" wp14:editId="39C25FFB">
            <wp:extent cx="4305300" cy="43624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05300" cy="4362450"/>
                    </a:xfrm>
                    <a:prstGeom prst="rect">
                      <a:avLst/>
                    </a:prstGeom>
                  </pic:spPr>
                </pic:pic>
              </a:graphicData>
            </a:graphic>
          </wp:inline>
        </w:drawing>
      </w: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F6B1E" w:rsidP="00EE11D1">
      <w:pPr>
        <w:spacing w:after="0"/>
        <w:rPr>
          <w:sz w:val="20"/>
          <w:szCs w:val="20"/>
        </w:rPr>
      </w:pPr>
      <w:r>
        <w:rPr>
          <w:noProof/>
          <w:lang w:eastAsia="fr-FR"/>
        </w:rPr>
        <w:drawing>
          <wp:anchor distT="0" distB="0" distL="114300" distR="114300" simplePos="0" relativeHeight="251655168" behindDoc="1" locked="0" layoutInCell="1" allowOverlap="1">
            <wp:simplePos x="0" y="0"/>
            <wp:positionH relativeFrom="column">
              <wp:posOffset>-3175</wp:posOffset>
            </wp:positionH>
            <wp:positionV relativeFrom="paragraph">
              <wp:posOffset>166370</wp:posOffset>
            </wp:positionV>
            <wp:extent cx="1578610" cy="4502785"/>
            <wp:effectExtent l="0" t="0" r="0" b="0"/>
            <wp:wrapTight wrapText="bothSides">
              <wp:wrapPolygon edited="0">
                <wp:start x="0" y="0"/>
                <wp:lineTo x="0" y="21475"/>
                <wp:lineTo x="21374" y="21475"/>
                <wp:lineTo x="21374"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578610" cy="4502785"/>
                    </a:xfrm>
                    <a:prstGeom prst="rect">
                      <a:avLst/>
                    </a:prstGeom>
                  </pic:spPr>
                </pic:pic>
              </a:graphicData>
            </a:graphic>
            <wp14:sizeRelH relativeFrom="page">
              <wp14:pctWidth>0</wp14:pctWidth>
            </wp14:sizeRelH>
            <wp14:sizeRelV relativeFrom="page">
              <wp14:pctHeight>0</wp14:pctHeight>
            </wp14:sizeRelV>
          </wp:anchor>
        </w:drawing>
      </w:r>
      <w:r w:rsidR="00900016">
        <w:rPr>
          <w:sz w:val="20"/>
          <w:szCs w:val="20"/>
        </w:rPr>
        <w:t>Structure du programme</w:t>
      </w:r>
    </w:p>
    <w:p w:rsidR="00435270" w:rsidRDefault="00EF6B1E" w:rsidP="00EE11D1">
      <w:pPr>
        <w:spacing w:after="0"/>
        <w:rPr>
          <w:sz w:val="20"/>
          <w:szCs w:val="20"/>
        </w:rPr>
      </w:pPr>
      <w:r>
        <w:rPr>
          <w:noProof/>
          <w:lang w:eastAsia="fr-FR"/>
        </w:rPr>
        <w:drawing>
          <wp:anchor distT="0" distB="0" distL="114300" distR="114300" simplePos="0" relativeHeight="251657216" behindDoc="1" locked="0" layoutInCell="1" allowOverlap="1">
            <wp:simplePos x="0" y="0"/>
            <wp:positionH relativeFrom="column">
              <wp:posOffset>1766510</wp:posOffset>
            </wp:positionH>
            <wp:positionV relativeFrom="paragraph">
              <wp:posOffset>11442</wp:posOffset>
            </wp:positionV>
            <wp:extent cx="1715231" cy="5167223"/>
            <wp:effectExtent l="0" t="0" r="0" b="0"/>
            <wp:wrapTight wrapText="bothSides">
              <wp:wrapPolygon edited="0">
                <wp:start x="0" y="0"/>
                <wp:lineTo x="0" y="21502"/>
                <wp:lineTo x="21352" y="21502"/>
                <wp:lineTo x="21352"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715231" cy="5167223"/>
                    </a:xfrm>
                    <a:prstGeom prst="rect">
                      <a:avLst/>
                    </a:prstGeom>
                  </pic:spPr>
                </pic:pic>
              </a:graphicData>
            </a:graphic>
            <wp14:sizeRelH relativeFrom="page">
              <wp14:pctWidth>0</wp14:pctWidth>
            </wp14:sizeRelH>
            <wp14:sizeRelV relativeFrom="page">
              <wp14:pctHeight>0</wp14:pctHeight>
            </wp14:sizeRelV>
          </wp:anchor>
        </w:drawing>
      </w: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F6B1E" w:rsidP="00EE11D1">
      <w:pPr>
        <w:spacing w:after="0"/>
        <w:rPr>
          <w:sz w:val="20"/>
          <w:szCs w:val="20"/>
        </w:rPr>
      </w:pPr>
      <w:r>
        <w:rPr>
          <w:noProof/>
          <w:lang w:eastAsia="fr-FR"/>
        </w:rPr>
        <w:drawing>
          <wp:anchor distT="0" distB="0" distL="114300" distR="114300" simplePos="0" relativeHeight="251653120" behindDoc="1" locked="0" layoutInCell="1" allowOverlap="1">
            <wp:simplePos x="0" y="0"/>
            <wp:positionH relativeFrom="column">
              <wp:posOffset>160631</wp:posOffset>
            </wp:positionH>
            <wp:positionV relativeFrom="paragraph">
              <wp:posOffset>61978</wp:posOffset>
            </wp:positionV>
            <wp:extent cx="1355090" cy="1966595"/>
            <wp:effectExtent l="0" t="0" r="0" b="0"/>
            <wp:wrapTight wrapText="bothSides">
              <wp:wrapPolygon edited="0">
                <wp:start x="0" y="0"/>
                <wp:lineTo x="0" y="21342"/>
                <wp:lineTo x="21256" y="21342"/>
                <wp:lineTo x="21256"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355090" cy="1966595"/>
                    </a:xfrm>
                    <a:prstGeom prst="rect">
                      <a:avLst/>
                    </a:prstGeom>
                  </pic:spPr>
                </pic:pic>
              </a:graphicData>
            </a:graphic>
            <wp14:sizeRelH relativeFrom="page">
              <wp14:pctWidth>0</wp14:pctWidth>
            </wp14:sizeRelH>
            <wp14:sizeRelV relativeFrom="page">
              <wp14:pctHeight>0</wp14:pctHeight>
            </wp14:sizeRelV>
          </wp:anchor>
        </w:drawing>
      </w: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F6B1E" w:rsidP="00EE11D1">
      <w:pPr>
        <w:spacing w:after="0"/>
        <w:rPr>
          <w:sz w:val="20"/>
          <w:szCs w:val="20"/>
        </w:rPr>
      </w:pPr>
      <w:r>
        <w:rPr>
          <w:noProof/>
          <w:lang w:eastAsia="fr-FR"/>
        </w:rPr>
        <w:drawing>
          <wp:anchor distT="0" distB="0" distL="114300" distR="114300" simplePos="0" relativeHeight="251659264" behindDoc="1" locked="0" layoutInCell="1" allowOverlap="1">
            <wp:simplePos x="0" y="0"/>
            <wp:positionH relativeFrom="column">
              <wp:posOffset>2235236</wp:posOffset>
            </wp:positionH>
            <wp:positionV relativeFrom="paragraph">
              <wp:posOffset>7608</wp:posOffset>
            </wp:positionV>
            <wp:extent cx="1628775" cy="2480945"/>
            <wp:effectExtent l="0" t="0" r="0" b="0"/>
            <wp:wrapTight wrapText="bothSides">
              <wp:wrapPolygon edited="0">
                <wp:start x="0" y="0"/>
                <wp:lineTo x="0" y="21395"/>
                <wp:lineTo x="21474" y="21395"/>
                <wp:lineTo x="21474"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628775" cy="2480945"/>
                    </a:xfrm>
                    <a:prstGeom prst="rect">
                      <a:avLst/>
                    </a:prstGeom>
                  </pic:spPr>
                </pic:pic>
              </a:graphicData>
            </a:graphic>
            <wp14:sizeRelH relativeFrom="page">
              <wp14:pctWidth>0</wp14:pctWidth>
            </wp14:sizeRelH>
            <wp14:sizeRelV relativeFrom="page">
              <wp14:pctHeight>0</wp14:pctHeight>
            </wp14:sizeRelV>
          </wp:anchor>
        </w:drawing>
      </w: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r>
        <w:rPr>
          <w:noProof/>
          <w:lang w:eastAsia="fr-FR"/>
        </w:rPr>
        <w:drawing>
          <wp:anchor distT="0" distB="0" distL="114300" distR="114300" simplePos="0" relativeHeight="251654144" behindDoc="1" locked="0" layoutInCell="1" allowOverlap="1">
            <wp:simplePos x="0" y="0"/>
            <wp:positionH relativeFrom="column">
              <wp:posOffset>791</wp:posOffset>
            </wp:positionH>
            <wp:positionV relativeFrom="paragraph">
              <wp:posOffset>103745</wp:posOffset>
            </wp:positionV>
            <wp:extent cx="1402715" cy="1212850"/>
            <wp:effectExtent l="0" t="0" r="0" b="0"/>
            <wp:wrapTight wrapText="bothSides">
              <wp:wrapPolygon edited="0">
                <wp:start x="0" y="0"/>
                <wp:lineTo x="0" y="21374"/>
                <wp:lineTo x="21414" y="21374"/>
                <wp:lineTo x="21414"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402715" cy="1212850"/>
                    </a:xfrm>
                    <a:prstGeom prst="rect">
                      <a:avLst/>
                    </a:prstGeom>
                  </pic:spPr>
                </pic:pic>
              </a:graphicData>
            </a:graphic>
            <wp14:sizeRelH relativeFrom="page">
              <wp14:pctWidth>0</wp14:pctWidth>
            </wp14:sizeRelH>
            <wp14:sizeRelV relativeFrom="page">
              <wp14:pctHeight>0</wp14:pctHeight>
            </wp14:sizeRelV>
          </wp:anchor>
        </w:drawing>
      </w: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1E129F" w:rsidP="00EE11D1">
      <w:pPr>
        <w:spacing w:after="0"/>
        <w:rPr>
          <w:sz w:val="20"/>
          <w:szCs w:val="20"/>
        </w:rPr>
      </w:pPr>
      <w:r>
        <w:rPr>
          <w:sz w:val="20"/>
          <w:szCs w:val="20"/>
        </w:rPr>
        <w:t>FLASH.Id</w:t>
      </w:r>
    </w:p>
    <w:p w:rsidR="001E129F" w:rsidRDefault="001E129F" w:rsidP="00EE11D1">
      <w:pPr>
        <w:spacing w:after="0"/>
        <w:rPr>
          <w:sz w:val="20"/>
          <w:szCs w:val="20"/>
        </w:rPr>
      </w:pPr>
      <w:r>
        <w:rPr>
          <w:sz w:val="20"/>
          <w:szCs w:val="20"/>
        </w:rPr>
        <w:t>Application</w:t>
      </w:r>
    </w:p>
    <w:p w:rsidR="001E129F" w:rsidRDefault="001E129F" w:rsidP="001E12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Specify the memory areas */</w:t>
      </w:r>
    </w:p>
    <w:p w:rsidR="001E129F" w:rsidRDefault="001E129F" w:rsidP="001E12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MEMORY</w:t>
      </w:r>
    </w:p>
    <w:p w:rsidR="001E129F" w:rsidRDefault="001E129F" w:rsidP="001E12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1E129F" w:rsidRDefault="001E129F" w:rsidP="001E12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RAM (xrw)      : ORIGIN = 0x20000000, LENGTH = 96K</w:t>
      </w:r>
    </w:p>
    <w:p w:rsidR="001E129F" w:rsidRDefault="001E129F" w:rsidP="001E12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RAM2 (xrw)      : ORIGIN = 0x10000000, LENGTH = 32K</w:t>
      </w:r>
    </w:p>
    <w:p w:rsidR="001E129F" w:rsidRDefault="001E129F" w:rsidP="001E12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FLASH (rx)      : ORIGIN = 0x08020000, LENGTH = 896K</w:t>
      </w:r>
    </w:p>
    <w:p w:rsidR="001E129F" w:rsidRDefault="001E129F" w:rsidP="001E129F">
      <w:pPr>
        <w:spacing w:after="0"/>
        <w:rPr>
          <w:sz w:val="20"/>
          <w:szCs w:val="20"/>
        </w:rPr>
      </w:pPr>
      <w:r>
        <w:rPr>
          <w:rFonts w:ascii="Consolas" w:hAnsi="Consolas" w:cs="Consolas"/>
          <w:sz w:val="20"/>
          <w:szCs w:val="20"/>
        </w:rPr>
        <w:t>}</w:t>
      </w:r>
    </w:p>
    <w:p w:rsidR="001E129F" w:rsidRPr="001E129F" w:rsidRDefault="001E129F" w:rsidP="00EE11D1">
      <w:pPr>
        <w:spacing w:after="0"/>
        <w:rPr>
          <w:b/>
          <w:color w:val="1F3864" w:themeColor="accent5" w:themeShade="80"/>
          <w:sz w:val="20"/>
          <w:szCs w:val="20"/>
        </w:rPr>
      </w:pPr>
      <w:r w:rsidRPr="001E129F">
        <w:rPr>
          <w:b/>
          <w:color w:val="1F3864" w:themeColor="accent5" w:themeShade="80"/>
          <w:sz w:val="20"/>
          <w:szCs w:val="20"/>
        </w:rPr>
        <w:t>Bootloader</w:t>
      </w:r>
    </w:p>
    <w:p w:rsidR="001E129F" w:rsidRDefault="001E129F" w:rsidP="00EE11D1">
      <w:pPr>
        <w:spacing w:after="0"/>
        <w:rPr>
          <w:sz w:val="20"/>
          <w:szCs w:val="20"/>
        </w:rPr>
      </w:pPr>
    </w:p>
    <w:p w:rsidR="001E129F" w:rsidRDefault="001E129F" w:rsidP="001E12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Specify the memory areas */</w:t>
      </w:r>
    </w:p>
    <w:p w:rsidR="001E129F" w:rsidRDefault="001E129F" w:rsidP="001E12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MEMORY</w:t>
      </w:r>
    </w:p>
    <w:p w:rsidR="001E129F" w:rsidRDefault="001E129F" w:rsidP="001E12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1E129F" w:rsidRDefault="001E129F" w:rsidP="001E12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FLASH (rx) : ORIGIN = 0x8000000,  LENGTH = 128K</w:t>
      </w:r>
    </w:p>
    <w:p w:rsidR="001E129F" w:rsidRDefault="001E129F" w:rsidP="001E12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RAM (xrw)  : ORIGIN = 0x20000000, LENGTH = 96K</w:t>
      </w:r>
    </w:p>
    <w:p w:rsidR="00EF6B1E" w:rsidRDefault="001E129F" w:rsidP="001E129F">
      <w:pPr>
        <w:spacing w:after="0"/>
        <w:rPr>
          <w:sz w:val="20"/>
          <w:szCs w:val="20"/>
        </w:rPr>
      </w:pPr>
      <w:r>
        <w:rPr>
          <w:rFonts w:ascii="Consolas" w:hAnsi="Consolas" w:cs="Consolas"/>
          <w:sz w:val="20"/>
          <w:szCs w:val="20"/>
        </w:rPr>
        <w:t>}</w:t>
      </w:r>
    </w:p>
    <w:p w:rsidR="00EF6B1E" w:rsidRDefault="00EF6B1E" w:rsidP="00EE11D1">
      <w:pPr>
        <w:spacing w:after="0"/>
        <w:rPr>
          <w:sz w:val="20"/>
          <w:szCs w:val="20"/>
        </w:rPr>
      </w:pPr>
    </w:p>
    <w:p w:rsidR="00EF6B1E" w:rsidRDefault="00EF6B1E" w:rsidP="00EE11D1">
      <w:pPr>
        <w:spacing w:after="0"/>
        <w:rPr>
          <w:sz w:val="20"/>
          <w:szCs w:val="20"/>
        </w:rPr>
      </w:pPr>
    </w:p>
    <w:p w:rsidR="00EF6B1E" w:rsidRDefault="00F4653D" w:rsidP="00EE11D1">
      <w:pPr>
        <w:spacing w:after="0"/>
        <w:rPr>
          <w:sz w:val="20"/>
          <w:szCs w:val="20"/>
        </w:rPr>
      </w:pPr>
      <w:r>
        <w:rPr>
          <w:sz w:val="20"/>
          <w:szCs w:val="20"/>
        </w:rPr>
        <w:t>Srs/flash_if.c</w:t>
      </w:r>
    </w:p>
    <w:p w:rsidR="00F4653D" w:rsidRDefault="00F4653D" w:rsidP="00F4653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1M0 flash 1 * 1024 * 1024 */</w:t>
      </w:r>
    </w:p>
    <w:p w:rsidR="00F4653D" w:rsidRDefault="00F4653D" w:rsidP="00F4653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FLASH_START_ADRESS    0x08000000</w:t>
      </w:r>
    </w:p>
    <w:p w:rsidR="00F4653D" w:rsidRDefault="00F4653D" w:rsidP="00F4653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FLASH_PAGE_NBPERBANK  256</w:t>
      </w:r>
    </w:p>
    <w:p w:rsidR="00F4653D" w:rsidRDefault="00F4653D" w:rsidP="00F4653D">
      <w:pPr>
        <w:spacing w:after="0"/>
        <w:rPr>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FLASH_BANK_NUMBER     2</w:t>
      </w:r>
    </w:p>
    <w:p w:rsidR="00EF6B1E" w:rsidRDefault="00EF6B1E" w:rsidP="00EE11D1">
      <w:pPr>
        <w:spacing w:after="0"/>
        <w:rPr>
          <w:sz w:val="20"/>
          <w:szCs w:val="20"/>
        </w:rPr>
      </w:pPr>
    </w:p>
    <w:p w:rsidR="00F4653D" w:rsidRDefault="00F4653D" w:rsidP="00EE11D1">
      <w:pPr>
        <w:spacing w:after="0"/>
        <w:rPr>
          <w:sz w:val="20"/>
          <w:szCs w:val="20"/>
        </w:rPr>
      </w:pPr>
    </w:p>
    <w:p w:rsidR="00F4653D" w:rsidRDefault="00F4653D"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F6B1E" w:rsidRDefault="00EF6B1E"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Default="00EE11D1" w:rsidP="00EE11D1">
      <w:pPr>
        <w:spacing w:after="0"/>
        <w:rPr>
          <w:sz w:val="20"/>
          <w:szCs w:val="20"/>
        </w:rPr>
      </w:pPr>
    </w:p>
    <w:p w:rsidR="00EE11D1" w:rsidRPr="00EE11D1" w:rsidRDefault="00EE11D1" w:rsidP="00EE11D1">
      <w:pPr>
        <w:spacing w:after="0"/>
        <w:rPr>
          <w:sz w:val="20"/>
          <w:szCs w:val="20"/>
        </w:rPr>
      </w:pPr>
    </w:p>
    <w:sectPr w:rsidR="00EE11D1" w:rsidRPr="00EE11D1" w:rsidSect="009C0622">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1D1" w:rsidRDefault="00EE11D1" w:rsidP="00EE11D1">
      <w:pPr>
        <w:spacing w:after="0" w:line="240" w:lineRule="auto"/>
      </w:pPr>
      <w:r>
        <w:separator/>
      </w:r>
    </w:p>
  </w:endnote>
  <w:endnote w:type="continuationSeparator" w:id="0">
    <w:p w:rsidR="00EE11D1" w:rsidRDefault="00EE11D1" w:rsidP="00EE1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8883040"/>
      <w:docPartObj>
        <w:docPartGallery w:val="Page Numbers (Bottom of Page)"/>
        <w:docPartUnique/>
      </w:docPartObj>
    </w:sdtPr>
    <w:sdtEndPr/>
    <w:sdtContent>
      <w:p w:rsidR="00EE11D1" w:rsidRDefault="00EE11D1">
        <w:pPr>
          <w:pStyle w:val="Pieddepage"/>
          <w:jc w:val="right"/>
        </w:pPr>
        <w:r>
          <w:t xml:space="preserve">Bootloader stm32 </w:t>
        </w:r>
        <w:r>
          <w:tab/>
        </w:r>
        <w:r>
          <w:tab/>
        </w:r>
        <w:r>
          <w:fldChar w:fldCharType="begin"/>
        </w:r>
        <w:r>
          <w:instrText>PAGE   \* MERGEFORMAT</w:instrText>
        </w:r>
        <w:r>
          <w:fldChar w:fldCharType="separate"/>
        </w:r>
        <w:r w:rsidR="00540704">
          <w:rPr>
            <w:noProof/>
          </w:rPr>
          <w:t>4</w:t>
        </w:r>
        <w:r>
          <w:fldChar w:fldCharType="end"/>
        </w:r>
      </w:p>
    </w:sdtContent>
  </w:sdt>
  <w:p w:rsidR="00EE11D1" w:rsidRDefault="00EE11D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1D1" w:rsidRDefault="00EE11D1" w:rsidP="00EE11D1">
      <w:pPr>
        <w:spacing w:after="0" w:line="240" w:lineRule="auto"/>
      </w:pPr>
      <w:r>
        <w:separator/>
      </w:r>
    </w:p>
  </w:footnote>
  <w:footnote w:type="continuationSeparator" w:id="0">
    <w:p w:rsidR="00EE11D1" w:rsidRDefault="00EE11D1" w:rsidP="00EE11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C5910"/>
    <w:rsid w:val="000236F0"/>
    <w:rsid w:val="000F31AC"/>
    <w:rsid w:val="000F3C3F"/>
    <w:rsid w:val="00141C2F"/>
    <w:rsid w:val="00173D64"/>
    <w:rsid w:val="001B3BD4"/>
    <w:rsid w:val="001C6575"/>
    <w:rsid w:val="001E129F"/>
    <w:rsid w:val="001E2E08"/>
    <w:rsid w:val="00217A86"/>
    <w:rsid w:val="00256F3E"/>
    <w:rsid w:val="002C6847"/>
    <w:rsid w:val="003947AC"/>
    <w:rsid w:val="00435270"/>
    <w:rsid w:val="00540704"/>
    <w:rsid w:val="005A695A"/>
    <w:rsid w:val="006805D8"/>
    <w:rsid w:val="006F3547"/>
    <w:rsid w:val="007251FD"/>
    <w:rsid w:val="007821B3"/>
    <w:rsid w:val="00786BB9"/>
    <w:rsid w:val="00874B4C"/>
    <w:rsid w:val="008E4F2C"/>
    <w:rsid w:val="008E76C7"/>
    <w:rsid w:val="00900016"/>
    <w:rsid w:val="00983CC1"/>
    <w:rsid w:val="0098619B"/>
    <w:rsid w:val="00986E15"/>
    <w:rsid w:val="00991DDA"/>
    <w:rsid w:val="009C0622"/>
    <w:rsid w:val="009E0E7A"/>
    <w:rsid w:val="009F4411"/>
    <w:rsid w:val="00A604CC"/>
    <w:rsid w:val="00B16694"/>
    <w:rsid w:val="00B6736B"/>
    <w:rsid w:val="00C019DF"/>
    <w:rsid w:val="00C02829"/>
    <w:rsid w:val="00C5253B"/>
    <w:rsid w:val="00C85B30"/>
    <w:rsid w:val="00CD5DE6"/>
    <w:rsid w:val="00D615AD"/>
    <w:rsid w:val="00D736C9"/>
    <w:rsid w:val="00D90722"/>
    <w:rsid w:val="00DE1913"/>
    <w:rsid w:val="00E231B3"/>
    <w:rsid w:val="00E847BC"/>
    <w:rsid w:val="00E940C4"/>
    <w:rsid w:val="00EE11D1"/>
    <w:rsid w:val="00EF6B1E"/>
    <w:rsid w:val="00F17F7F"/>
    <w:rsid w:val="00F4653D"/>
    <w:rsid w:val="00FC59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2" type="connector" idref="#_x0000_s1026"/>
        <o:r id="V:Rule4" type="connector" idref="#_x0000_s1027"/>
        <o:r id="V:Rule6" type="connector" idref="#_x0000_s1028"/>
      </o:rules>
    </o:shapelayout>
  </w:shapeDefaults>
  <w:decimalSymbol w:val=","/>
  <w:listSeparator w:val=";"/>
  <w14:docId w14:val="789F010A"/>
  <w15:chartTrackingRefBased/>
  <w15:docId w15:val="{AA927947-3988-4289-A3EF-1AA5AE318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62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E11D1"/>
    <w:pPr>
      <w:tabs>
        <w:tab w:val="center" w:pos="4536"/>
        <w:tab w:val="right" w:pos="9072"/>
      </w:tabs>
      <w:spacing w:after="0" w:line="240" w:lineRule="auto"/>
    </w:pPr>
  </w:style>
  <w:style w:type="character" w:customStyle="1" w:styleId="En-tteCar">
    <w:name w:val="En-tête Car"/>
    <w:basedOn w:val="Policepardfaut"/>
    <w:link w:val="En-tte"/>
    <w:uiPriority w:val="99"/>
    <w:rsid w:val="00EE11D1"/>
  </w:style>
  <w:style w:type="paragraph" w:styleId="Pieddepage">
    <w:name w:val="footer"/>
    <w:basedOn w:val="Normal"/>
    <w:link w:val="PieddepageCar"/>
    <w:uiPriority w:val="99"/>
    <w:unhideWhenUsed/>
    <w:rsid w:val="00EE11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11D1"/>
  </w:style>
  <w:style w:type="paragraph" w:styleId="PrformatHTML">
    <w:name w:val="HTML Preformatted"/>
    <w:basedOn w:val="Normal"/>
    <w:link w:val="PrformatHTMLCar"/>
    <w:uiPriority w:val="99"/>
    <w:semiHidden/>
    <w:unhideWhenUsed/>
    <w:rsid w:val="008E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E4F2C"/>
    <w:rPr>
      <w:rFonts w:ascii="Courier New" w:eastAsia="Times New Roman" w:hAnsi="Courier New" w:cs="Courier New"/>
      <w:sz w:val="20"/>
      <w:szCs w:val="20"/>
      <w:lang w:eastAsia="fr-FR"/>
    </w:rPr>
  </w:style>
  <w:style w:type="character" w:customStyle="1" w:styleId="y2iqfc">
    <w:name w:val="y2iqfc"/>
    <w:basedOn w:val="Policepardfaut"/>
    <w:rsid w:val="008E4F2C"/>
  </w:style>
  <w:style w:type="table" w:styleId="Grilledutableau">
    <w:name w:val="Table Grid"/>
    <w:basedOn w:val="TableauNormal"/>
    <w:uiPriority w:val="39"/>
    <w:rsid w:val="00991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6302">
      <w:bodyDiv w:val="1"/>
      <w:marLeft w:val="0"/>
      <w:marRight w:val="0"/>
      <w:marTop w:val="0"/>
      <w:marBottom w:val="0"/>
      <w:divBdr>
        <w:top w:val="none" w:sz="0" w:space="0" w:color="auto"/>
        <w:left w:val="none" w:sz="0" w:space="0" w:color="auto"/>
        <w:bottom w:val="none" w:sz="0" w:space="0" w:color="auto"/>
        <w:right w:val="none" w:sz="0" w:space="0" w:color="auto"/>
      </w:divBdr>
    </w:div>
    <w:div w:id="133300447">
      <w:bodyDiv w:val="1"/>
      <w:marLeft w:val="0"/>
      <w:marRight w:val="0"/>
      <w:marTop w:val="0"/>
      <w:marBottom w:val="0"/>
      <w:divBdr>
        <w:top w:val="none" w:sz="0" w:space="0" w:color="auto"/>
        <w:left w:val="none" w:sz="0" w:space="0" w:color="auto"/>
        <w:bottom w:val="none" w:sz="0" w:space="0" w:color="auto"/>
        <w:right w:val="none" w:sz="0" w:space="0" w:color="auto"/>
      </w:divBdr>
    </w:div>
    <w:div w:id="478957599">
      <w:bodyDiv w:val="1"/>
      <w:marLeft w:val="0"/>
      <w:marRight w:val="0"/>
      <w:marTop w:val="0"/>
      <w:marBottom w:val="0"/>
      <w:divBdr>
        <w:top w:val="none" w:sz="0" w:space="0" w:color="auto"/>
        <w:left w:val="none" w:sz="0" w:space="0" w:color="auto"/>
        <w:bottom w:val="none" w:sz="0" w:space="0" w:color="auto"/>
        <w:right w:val="none" w:sz="0" w:space="0" w:color="auto"/>
      </w:divBdr>
    </w:div>
    <w:div w:id="979307861">
      <w:bodyDiv w:val="1"/>
      <w:marLeft w:val="0"/>
      <w:marRight w:val="0"/>
      <w:marTop w:val="0"/>
      <w:marBottom w:val="0"/>
      <w:divBdr>
        <w:top w:val="none" w:sz="0" w:space="0" w:color="auto"/>
        <w:left w:val="none" w:sz="0" w:space="0" w:color="auto"/>
        <w:bottom w:val="none" w:sz="0" w:space="0" w:color="auto"/>
        <w:right w:val="none" w:sz="0" w:space="0" w:color="auto"/>
      </w:divBdr>
    </w:div>
    <w:div w:id="1388530351">
      <w:bodyDiv w:val="1"/>
      <w:marLeft w:val="0"/>
      <w:marRight w:val="0"/>
      <w:marTop w:val="0"/>
      <w:marBottom w:val="0"/>
      <w:divBdr>
        <w:top w:val="none" w:sz="0" w:space="0" w:color="auto"/>
        <w:left w:val="none" w:sz="0" w:space="0" w:color="auto"/>
        <w:bottom w:val="none" w:sz="0" w:space="0" w:color="auto"/>
        <w:right w:val="none" w:sz="0" w:space="0" w:color="auto"/>
      </w:divBdr>
    </w:div>
    <w:div w:id="1563249658">
      <w:bodyDiv w:val="1"/>
      <w:marLeft w:val="0"/>
      <w:marRight w:val="0"/>
      <w:marTop w:val="0"/>
      <w:marBottom w:val="0"/>
      <w:divBdr>
        <w:top w:val="none" w:sz="0" w:space="0" w:color="auto"/>
        <w:left w:val="none" w:sz="0" w:space="0" w:color="auto"/>
        <w:bottom w:val="none" w:sz="0" w:space="0" w:color="auto"/>
        <w:right w:val="none" w:sz="0" w:space="0" w:color="auto"/>
      </w:divBdr>
    </w:div>
    <w:div w:id="200181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17</Pages>
  <Words>1606</Words>
  <Characters>8837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36</cp:revision>
  <dcterms:created xsi:type="dcterms:W3CDTF">2022-05-06T07:35:00Z</dcterms:created>
  <dcterms:modified xsi:type="dcterms:W3CDTF">2022-05-09T13:37:00Z</dcterms:modified>
</cp:coreProperties>
</file>