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22" w:rsidRPr="00801060" w:rsidRDefault="00801060" w:rsidP="00EB0EAF">
      <w:pPr>
        <w:spacing w:after="0"/>
        <w:rPr>
          <w:color w:val="C00000"/>
          <w:sz w:val="36"/>
          <w:szCs w:val="36"/>
        </w:rPr>
      </w:pPr>
      <w:r w:rsidRPr="00801060">
        <w:rPr>
          <w:color w:val="C00000"/>
          <w:sz w:val="36"/>
          <w:szCs w:val="36"/>
        </w:rPr>
        <w:t xml:space="preserve">Présentation du stm32 sur le </w:t>
      </w:r>
      <w:proofErr w:type="spellStart"/>
      <w:r w:rsidRPr="00801060">
        <w:rPr>
          <w:color w:val="C00000"/>
          <w:sz w:val="36"/>
          <w:szCs w:val="36"/>
        </w:rPr>
        <w:t>BootLoader</w:t>
      </w:r>
      <w:proofErr w:type="spellEnd"/>
    </w:p>
    <w:p w:rsidR="00801060" w:rsidRDefault="00801060" w:rsidP="00EB0EAF">
      <w:pPr>
        <w:spacing w:after="0"/>
        <w:rPr>
          <w:sz w:val="20"/>
          <w:szCs w:val="20"/>
        </w:rPr>
      </w:pPr>
    </w:p>
    <w:p w:rsidR="00AA647C" w:rsidRDefault="00AA647C" w:rsidP="00AA647C">
      <w:pPr>
        <w:spacing w:after="0"/>
        <w:rPr>
          <w:sz w:val="20"/>
          <w:szCs w:val="20"/>
        </w:rPr>
      </w:pPr>
      <w:r>
        <w:rPr>
          <w:sz w:val="20"/>
          <w:szCs w:val="20"/>
        </w:rPr>
        <w:t>Accès au BOOT</w:t>
      </w:r>
    </w:p>
    <w:p w:rsidR="00AA647C" w:rsidRDefault="00AA647C" w:rsidP="00AA647C">
      <w:pPr>
        <w:spacing w:after="0"/>
        <w:rPr>
          <w:sz w:val="20"/>
          <w:szCs w:val="20"/>
        </w:rPr>
      </w:pPr>
      <w:r>
        <w:rPr>
          <w:noProof/>
          <w:lang w:eastAsia="fr-FR"/>
        </w:rPr>
        <w:drawing>
          <wp:inline distT="0" distB="0" distL="0" distR="0" wp14:anchorId="4CD14717" wp14:editId="13A11E2A">
            <wp:extent cx="3254991" cy="183920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2197" cy="1848924"/>
                    </a:xfrm>
                    <a:prstGeom prst="rect">
                      <a:avLst/>
                    </a:prstGeom>
                  </pic:spPr>
                </pic:pic>
              </a:graphicData>
            </a:graphic>
          </wp:inline>
        </w:drawing>
      </w:r>
    </w:p>
    <w:p w:rsidR="00AA647C" w:rsidRDefault="00DF796F" w:rsidP="00AA647C">
      <w:pPr>
        <w:spacing w:after="0"/>
        <w:rPr>
          <w:sz w:val="20"/>
          <w:szCs w:val="20"/>
        </w:rPr>
      </w:pPr>
      <w:r>
        <w:rPr>
          <w:sz w:val="20"/>
          <w:szCs w:val="20"/>
        </w:rPr>
        <w:t xml:space="preserve">Comment avoir accès au </w:t>
      </w:r>
      <w:proofErr w:type="spellStart"/>
      <w:r>
        <w:rPr>
          <w:sz w:val="20"/>
          <w:szCs w:val="20"/>
        </w:rPr>
        <w:t>bootLoader</w:t>
      </w:r>
      <w:proofErr w:type="spellEnd"/>
      <w:r>
        <w:rPr>
          <w:sz w:val="20"/>
          <w:szCs w:val="20"/>
        </w:rPr>
        <w:t> :</w:t>
      </w:r>
    </w:p>
    <w:p w:rsidR="00DF796F" w:rsidRDefault="00826579" w:rsidP="00AA647C">
      <w:pPr>
        <w:spacing w:after="0"/>
        <w:rPr>
          <w:sz w:val="20"/>
          <w:szCs w:val="20"/>
        </w:rPr>
      </w:pPr>
      <w:r>
        <w:rPr>
          <w:sz w:val="20"/>
          <w:szCs w:val="20"/>
        </w:rPr>
        <w:t xml:space="preserve">Sur le STM32L476RG disposent jusqu’à 1Mo de mémoire Flash intégrée pour stocker des programmes et des données. La mémoire Flash est divisée en deux </w:t>
      </w:r>
      <w:proofErr w:type="spellStart"/>
      <w:r>
        <w:rPr>
          <w:sz w:val="20"/>
          <w:szCs w:val="20"/>
        </w:rPr>
        <w:t>bank</w:t>
      </w:r>
      <w:proofErr w:type="spellEnd"/>
      <w:r>
        <w:rPr>
          <w:sz w:val="20"/>
          <w:szCs w:val="20"/>
        </w:rPr>
        <w:t xml:space="preserve"> permettant des opérations de lecture en écriture.</w:t>
      </w:r>
    </w:p>
    <w:p w:rsidR="00826579" w:rsidRDefault="00826579" w:rsidP="00AA647C">
      <w:pPr>
        <w:spacing w:after="0"/>
        <w:rPr>
          <w:sz w:val="20"/>
          <w:szCs w:val="20"/>
        </w:rPr>
      </w:pPr>
      <w:r>
        <w:rPr>
          <w:sz w:val="20"/>
          <w:szCs w:val="20"/>
        </w:rPr>
        <w:t xml:space="preserve">Cette fonction permet d’effectuer une opération de lecture à partir d’une </w:t>
      </w:r>
      <w:proofErr w:type="spellStart"/>
      <w:r>
        <w:rPr>
          <w:sz w:val="20"/>
          <w:szCs w:val="20"/>
        </w:rPr>
        <w:t>bank</w:t>
      </w:r>
      <w:proofErr w:type="spellEnd"/>
      <w:r>
        <w:rPr>
          <w:sz w:val="20"/>
          <w:szCs w:val="20"/>
        </w:rPr>
        <w:t xml:space="preserve"> tout en une opération d’effacement ou de programmation est effectuée sur l’autre banque. La dual </w:t>
      </w:r>
      <w:proofErr w:type="spellStart"/>
      <w:r>
        <w:rPr>
          <w:sz w:val="20"/>
          <w:szCs w:val="20"/>
        </w:rPr>
        <w:t>bank</w:t>
      </w:r>
      <w:proofErr w:type="spellEnd"/>
      <w:r>
        <w:rPr>
          <w:sz w:val="20"/>
          <w:szCs w:val="20"/>
        </w:rPr>
        <w:t xml:space="preserve"> boot est prise en charge également. </w:t>
      </w:r>
    </w:p>
    <w:p w:rsidR="0075102D" w:rsidRDefault="0075102D" w:rsidP="00AA647C">
      <w:pPr>
        <w:spacing w:after="0"/>
        <w:rPr>
          <w:sz w:val="20"/>
          <w:szCs w:val="20"/>
        </w:rPr>
      </w:pPr>
      <w:r>
        <w:rPr>
          <w:sz w:val="20"/>
          <w:szCs w:val="20"/>
        </w:rPr>
        <w:t xml:space="preserve">Chaque </w:t>
      </w:r>
      <w:proofErr w:type="spellStart"/>
      <w:r>
        <w:rPr>
          <w:sz w:val="20"/>
          <w:szCs w:val="20"/>
        </w:rPr>
        <w:t>bank</w:t>
      </w:r>
      <w:proofErr w:type="spellEnd"/>
      <w:r>
        <w:rPr>
          <w:sz w:val="20"/>
          <w:szCs w:val="20"/>
        </w:rPr>
        <w:t xml:space="preserve"> contient 256 pages de 2 Ko</w:t>
      </w:r>
      <w:r w:rsidR="008E45F9">
        <w:rPr>
          <w:sz w:val="20"/>
          <w:szCs w:val="20"/>
        </w:rPr>
        <w:t>.</w:t>
      </w:r>
    </w:p>
    <w:p w:rsidR="008E45F9" w:rsidRDefault="008E45F9" w:rsidP="00AA647C">
      <w:pPr>
        <w:spacing w:after="0"/>
        <w:rPr>
          <w:sz w:val="20"/>
          <w:szCs w:val="20"/>
        </w:rPr>
      </w:pPr>
      <w:r>
        <w:rPr>
          <w:sz w:val="20"/>
          <w:szCs w:val="20"/>
        </w:rPr>
        <w:t>Des protections flexibles peuvent être configurées grâce aux octets d’option :</w:t>
      </w:r>
    </w:p>
    <w:p w:rsidR="008E45F9" w:rsidRDefault="008E45F9" w:rsidP="00AA647C">
      <w:pPr>
        <w:spacing w:after="0"/>
        <w:rPr>
          <w:sz w:val="20"/>
          <w:szCs w:val="20"/>
        </w:rPr>
      </w:pPr>
      <w:r>
        <w:rPr>
          <w:sz w:val="20"/>
          <w:szCs w:val="20"/>
        </w:rPr>
        <w:t>. Protection de lecture (RDP) pour protéger toute la mémoire, 3 niveaux sont disponibles :</w:t>
      </w:r>
    </w:p>
    <w:p w:rsidR="008E45F9" w:rsidRDefault="008E45F9" w:rsidP="00AA647C">
      <w:pPr>
        <w:spacing w:after="0"/>
        <w:rPr>
          <w:sz w:val="20"/>
          <w:szCs w:val="20"/>
        </w:rPr>
      </w:pPr>
      <w:r>
        <w:rPr>
          <w:sz w:val="20"/>
          <w:szCs w:val="20"/>
        </w:rPr>
        <w:t>- Niveau 0 : pas de protection de lecture.</w:t>
      </w:r>
    </w:p>
    <w:p w:rsidR="008E45F9" w:rsidRDefault="008E45F9" w:rsidP="00AA647C">
      <w:pPr>
        <w:spacing w:after="0"/>
        <w:rPr>
          <w:sz w:val="20"/>
          <w:szCs w:val="20"/>
        </w:rPr>
      </w:pPr>
      <w:r>
        <w:rPr>
          <w:sz w:val="20"/>
          <w:szCs w:val="20"/>
        </w:rPr>
        <w:t>- Niveau 1 : protection contre la lecture de la mémoire : la mémoire Flash ne peut pas être lue depuis ou écrit si l’une des fonctionnalités de débogage est connecté, le démarrage de la RAM ou le chargeur de démarrage est choisi.</w:t>
      </w:r>
    </w:p>
    <w:p w:rsidR="008E45F9" w:rsidRDefault="008E45F9" w:rsidP="00AA647C">
      <w:pPr>
        <w:spacing w:after="0"/>
        <w:rPr>
          <w:sz w:val="20"/>
          <w:szCs w:val="20"/>
        </w:rPr>
      </w:pPr>
      <w:r>
        <w:rPr>
          <w:sz w:val="20"/>
          <w:szCs w:val="20"/>
        </w:rPr>
        <w:t>- Niveau 2 : protection contre la lecture de la puce fonctionnalités de débogage (Cortex-M4 JTAG et série fil), le démarrage dans la RAM et la sélection du chargeur de démarrage sont désactivés (fusible JTAG) Cette sélection est irréversible.</w:t>
      </w:r>
    </w:p>
    <w:p w:rsidR="00116DAB" w:rsidRPr="00116DAB" w:rsidRDefault="00116DAB" w:rsidP="00116DAB">
      <w:pPr>
        <w:rPr>
          <w:sz w:val="20"/>
          <w:szCs w:val="20"/>
          <w:lang w:eastAsia="fr-FR"/>
        </w:rPr>
      </w:pPr>
      <w:r w:rsidRPr="00116DAB">
        <w:rPr>
          <w:sz w:val="20"/>
          <w:szCs w:val="20"/>
          <w:lang w:eastAsia="fr-FR"/>
        </w:rPr>
        <w:t xml:space="preserve">Les appareils STM32L476xx comportent jusqu'à 128 Ko de SRAM intégrée. </w:t>
      </w:r>
      <w:r w:rsidRPr="00116DAB">
        <w:rPr>
          <w:sz w:val="20"/>
          <w:szCs w:val="20"/>
          <w:shd w:val="clear" w:color="auto" w:fill="D2E3FC"/>
          <w:lang w:eastAsia="fr-FR"/>
        </w:rPr>
        <w:t>Cette SRAM est divisée en</w:t>
      </w:r>
      <w:r w:rsidRPr="00116DAB">
        <w:rPr>
          <w:sz w:val="20"/>
          <w:szCs w:val="20"/>
          <w:lang w:eastAsia="fr-FR"/>
        </w:rPr>
        <w:t xml:space="preserve"> deux blocs: • 96 Ko mappés à l'adresse 0x2000 0000 (SRAM1) • 32 Ko situés à l'adresse 0x1000 0000 avec contrôle de parité matérielle (SRAM2). Ce bloc est accessible via les bus </w:t>
      </w:r>
      <w:proofErr w:type="spellStart"/>
      <w:r w:rsidRPr="00116DAB">
        <w:rPr>
          <w:sz w:val="20"/>
          <w:szCs w:val="20"/>
          <w:lang w:eastAsia="fr-FR"/>
        </w:rPr>
        <w:t>ICode</w:t>
      </w:r>
      <w:proofErr w:type="spellEnd"/>
      <w:r w:rsidRPr="00116DAB">
        <w:rPr>
          <w:sz w:val="20"/>
          <w:szCs w:val="20"/>
          <w:lang w:eastAsia="fr-FR"/>
        </w:rPr>
        <w:t>/</w:t>
      </w:r>
      <w:proofErr w:type="spellStart"/>
      <w:r w:rsidRPr="00116DAB">
        <w:rPr>
          <w:sz w:val="20"/>
          <w:szCs w:val="20"/>
          <w:lang w:eastAsia="fr-FR"/>
        </w:rPr>
        <w:t>DCode</w:t>
      </w:r>
      <w:proofErr w:type="spellEnd"/>
      <w:r w:rsidRPr="00116DAB">
        <w:rPr>
          <w:sz w:val="20"/>
          <w:szCs w:val="20"/>
          <w:lang w:eastAsia="fr-FR"/>
        </w:rPr>
        <w:t xml:space="preserve"> pour des performances maximales. Ces 32 Ko de SRAM peuvent également être conservés en mode veille. La SRAM2 peut être protégée en écriture avec une granularité de 1 Ko. La mémoire est accessible en lecture/écriture à la vitesse d'horloge du processeur avec 0 états d'attente </w:t>
      </w:r>
    </w:p>
    <w:p w:rsidR="008E45F9" w:rsidRDefault="00116DAB" w:rsidP="00AA647C">
      <w:pPr>
        <w:spacing w:after="0"/>
        <w:rPr>
          <w:sz w:val="20"/>
          <w:szCs w:val="20"/>
        </w:rPr>
      </w:pPr>
      <w:r>
        <w:rPr>
          <w:sz w:val="20"/>
          <w:szCs w:val="20"/>
        </w:rPr>
        <w:t>L’appareil intègre un pare-feu qui protège les données sensibles et sécurisées du code de tout accès effectué par un code exécuté en dehors des zones protégés.</w:t>
      </w:r>
    </w:p>
    <w:p w:rsidR="00116DAB" w:rsidRDefault="00955BFB" w:rsidP="00AA647C">
      <w:pPr>
        <w:spacing w:after="0"/>
        <w:rPr>
          <w:sz w:val="20"/>
          <w:szCs w:val="20"/>
        </w:rPr>
      </w:pPr>
      <w:r>
        <w:rPr>
          <w:sz w:val="20"/>
          <w:szCs w:val="20"/>
        </w:rPr>
        <w:t>3 segments peuvent être protégés et définis aux registres Firewall.</w:t>
      </w:r>
    </w:p>
    <w:p w:rsidR="00955BFB" w:rsidRDefault="00955BFB" w:rsidP="00AA647C">
      <w:pPr>
        <w:spacing w:after="0"/>
        <w:rPr>
          <w:sz w:val="20"/>
          <w:szCs w:val="20"/>
        </w:rPr>
      </w:pPr>
    </w:p>
    <w:p w:rsidR="00955BFB" w:rsidRDefault="00955BFB" w:rsidP="00AA647C">
      <w:pPr>
        <w:spacing w:after="0"/>
        <w:rPr>
          <w:sz w:val="20"/>
          <w:szCs w:val="20"/>
        </w:rPr>
      </w:pPr>
      <w:r>
        <w:rPr>
          <w:sz w:val="20"/>
          <w:szCs w:val="20"/>
        </w:rPr>
        <w:t>BOOT MODES</w:t>
      </w:r>
    </w:p>
    <w:p w:rsidR="00955BFB" w:rsidRDefault="00955BFB" w:rsidP="00AA647C">
      <w:pPr>
        <w:spacing w:after="0"/>
        <w:rPr>
          <w:sz w:val="20"/>
          <w:szCs w:val="20"/>
        </w:rPr>
      </w:pPr>
      <w:r>
        <w:rPr>
          <w:sz w:val="20"/>
          <w:szCs w:val="20"/>
        </w:rPr>
        <w:t>Au démarrage la broche BOOT0 et le bit d’option BOOT1 sont utilisés pour sélectionner l’une des 3 options de démarrage :</w:t>
      </w:r>
    </w:p>
    <w:p w:rsidR="00955BFB" w:rsidRPr="00116DAB" w:rsidRDefault="00955BFB" w:rsidP="00AA647C">
      <w:pPr>
        <w:spacing w:after="0"/>
        <w:rPr>
          <w:sz w:val="20"/>
          <w:szCs w:val="20"/>
        </w:rPr>
      </w:pPr>
      <w:r>
        <w:rPr>
          <w:sz w:val="20"/>
          <w:szCs w:val="20"/>
        </w:rPr>
        <w:t>. Démarrage à partir de l’utilisateur Flash.</w:t>
      </w:r>
    </w:p>
    <w:p w:rsidR="00955BFB" w:rsidRPr="00116DAB" w:rsidRDefault="00955BFB" w:rsidP="00955BFB">
      <w:pPr>
        <w:spacing w:after="0"/>
        <w:rPr>
          <w:sz w:val="20"/>
          <w:szCs w:val="20"/>
        </w:rPr>
      </w:pPr>
      <w:r>
        <w:rPr>
          <w:sz w:val="20"/>
          <w:szCs w:val="20"/>
        </w:rPr>
        <w:t xml:space="preserve">. Démarrage à partir de </w:t>
      </w:r>
      <w:r>
        <w:rPr>
          <w:sz w:val="20"/>
          <w:szCs w:val="20"/>
        </w:rPr>
        <w:t>la mémoire système</w:t>
      </w:r>
      <w:r>
        <w:rPr>
          <w:sz w:val="20"/>
          <w:szCs w:val="20"/>
        </w:rPr>
        <w:t>.</w:t>
      </w:r>
    </w:p>
    <w:p w:rsidR="00955BFB" w:rsidRDefault="00955BFB" w:rsidP="00955BFB">
      <w:pPr>
        <w:spacing w:after="0"/>
        <w:rPr>
          <w:sz w:val="20"/>
          <w:szCs w:val="20"/>
        </w:rPr>
      </w:pPr>
      <w:r>
        <w:rPr>
          <w:sz w:val="20"/>
          <w:szCs w:val="20"/>
        </w:rPr>
        <w:t>. Démarrage à partir de l</w:t>
      </w:r>
      <w:r>
        <w:rPr>
          <w:sz w:val="20"/>
          <w:szCs w:val="20"/>
        </w:rPr>
        <w:t>a SRAM intégrée.</w:t>
      </w:r>
    </w:p>
    <w:p w:rsidR="00955BFB" w:rsidRDefault="00955BFB" w:rsidP="00955BFB">
      <w:pPr>
        <w:spacing w:after="0"/>
        <w:rPr>
          <w:sz w:val="20"/>
          <w:szCs w:val="20"/>
        </w:rPr>
      </w:pPr>
      <w:proofErr w:type="gramStart"/>
      <w:r>
        <w:rPr>
          <w:sz w:val="20"/>
          <w:szCs w:val="20"/>
        </w:rPr>
        <w:t>La chargeur</w:t>
      </w:r>
      <w:proofErr w:type="gramEnd"/>
      <w:r>
        <w:rPr>
          <w:sz w:val="20"/>
          <w:szCs w:val="20"/>
        </w:rPr>
        <w:t xml:space="preserve"> de démarrage est situé dans la mémoire système. Il est utilisé pour reprogrammer la mémoire Flash en utilisant USART, I2C, SPI, CAN, ou USB OTG FS en mode appareil via DFU (appareil mise à jour de </w:t>
      </w:r>
      <w:proofErr w:type="spellStart"/>
      <w:r>
        <w:rPr>
          <w:sz w:val="20"/>
          <w:szCs w:val="20"/>
        </w:rPr>
        <w:t>fimware</w:t>
      </w:r>
      <w:proofErr w:type="spellEnd"/>
      <w:r>
        <w:rPr>
          <w:sz w:val="20"/>
          <w:szCs w:val="20"/>
        </w:rPr>
        <w:t>)</w:t>
      </w:r>
    </w:p>
    <w:p w:rsidR="00955BFB" w:rsidRDefault="00955BFB" w:rsidP="00955BFB">
      <w:pPr>
        <w:spacing w:after="0"/>
        <w:rPr>
          <w:sz w:val="20"/>
          <w:szCs w:val="20"/>
        </w:rPr>
      </w:pPr>
    </w:p>
    <w:p w:rsidR="00955BFB" w:rsidRPr="00116DAB" w:rsidRDefault="00955BFB" w:rsidP="00955BFB">
      <w:pPr>
        <w:spacing w:after="0"/>
        <w:rPr>
          <w:sz w:val="20"/>
          <w:szCs w:val="20"/>
        </w:rPr>
      </w:pPr>
    </w:p>
    <w:p w:rsidR="00D80239" w:rsidRDefault="00D80239" w:rsidP="00AA647C">
      <w:pPr>
        <w:spacing w:after="0"/>
        <w:rPr>
          <w:sz w:val="20"/>
          <w:szCs w:val="20"/>
        </w:rPr>
      </w:pPr>
      <w:proofErr w:type="spellStart"/>
      <w:proofErr w:type="gramStart"/>
      <w:r>
        <w:rPr>
          <w:sz w:val="20"/>
          <w:szCs w:val="20"/>
        </w:rPr>
        <w:lastRenderedPageBreak/>
        <w:t>connecSens</w:t>
      </w:r>
      <w:proofErr w:type="spellEnd"/>
      <w:proofErr w:type="gramEnd"/>
      <w:r>
        <w:rPr>
          <w:sz w:val="20"/>
          <w:szCs w:val="20"/>
        </w:rPr>
        <w:t> :</w:t>
      </w:r>
      <w:r w:rsidR="009B36AB">
        <w:rPr>
          <w:sz w:val="20"/>
          <w:szCs w:val="20"/>
        </w:rPr>
        <w:t xml:space="preserve"> BOOTLOADER (programme C)</w:t>
      </w:r>
    </w:p>
    <w:p w:rsidR="00D80239" w:rsidRDefault="00AF6543" w:rsidP="00AA647C">
      <w:pPr>
        <w:spacing w:after="0"/>
        <w:rPr>
          <w:sz w:val="20"/>
          <w:szCs w:val="20"/>
        </w:rPr>
      </w:pPr>
      <w:proofErr w:type="gramStart"/>
      <w:r>
        <w:rPr>
          <w:sz w:val="20"/>
          <w:szCs w:val="20"/>
        </w:rPr>
        <w:t>la</w:t>
      </w:r>
      <w:proofErr w:type="gramEnd"/>
      <w:r>
        <w:rPr>
          <w:sz w:val="20"/>
          <w:szCs w:val="20"/>
        </w:rPr>
        <w:t xml:space="preserve"> ca</w:t>
      </w:r>
      <w:r w:rsidR="002B20BC">
        <w:rPr>
          <w:sz w:val="20"/>
          <w:szCs w:val="20"/>
        </w:rPr>
        <w:t xml:space="preserve">rte prototype est flashée avec le </w:t>
      </w:r>
      <w:proofErr w:type="spellStart"/>
      <w:r w:rsidR="002B20BC">
        <w:rPr>
          <w:sz w:val="20"/>
          <w:szCs w:val="20"/>
        </w:rPr>
        <w:t>bootloader</w:t>
      </w:r>
      <w:proofErr w:type="spellEnd"/>
      <w:r w:rsidR="002B20BC">
        <w:rPr>
          <w:sz w:val="20"/>
          <w:szCs w:val="20"/>
        </w:rPr>
        <w:t xml:space="preserve"> 1.0.1 DEBUG</w:t>
      </w:r>
    </w:p>
    <w:p w:rsidR="002B20BC" w:rsidRDefault="002B20BC" w:rsidP="00AA647C">
      <w:pPr>
        <w:spacing w:after="0"/>
        <w:rPr>
          <w:sz w:val="20"/>
          <w:szCs w:val="20"/>
        </w:rPr>
      </w:pPr>
      <w:r>
        <w:rPr>
          <w:sz w:val="20"/>
          <w:szCs w:val="20"/>
        </w:rPr>
        <w:t>Fonctionnalités de 1.0.1</w:t>
      </w:r>
    </w:p>
    <w:p w:rsidR="002B20BC" w:rsidRPr="00116DAB" w:rsidRDefault="002B20BC" w:rsidP="00AA647C">
      <w:pPr>
        <w:spacing w:after="0"/>
        <w:rPr>
          <w:sz w:val="20"/>
          <w:szCs w:val="20"/>
        </w:rPr>
      </w:pPr>
      <w:r>
        <w:rPr>
          <w:sz w:val="20"/>
          <w:szCs w:val="20"/>
        </w:rPr>
        <w:t>. Gestion de l’USB pour l’affichage du contenu de la carte SD lorsque la carte microcontrôleur est connecté.</w:t>
      </w:r>
    </w:p>
    <w:p w:rsidR="00AA647C" w:rsidRDefault="002B20BC" w:rsidP="00AA647C">
      <w:pPr>
        <w:spacing w:after="0"/>
        <w:rPr>
          <w:sz w:val="20"/>
          <w:szCs w:val="20"/>
        </w:rPr>
      </w:pPr>
      <w:r>
        <w:rPr>
          <w:sz w:val="20"/>
          <w:szCs w:val="20"/>
        </w:rPr>
        <w:t xml:space="preserve">. Gestion des mises à jour : lorsque la carte microcontrôleur détecte </w:t>
      </w:r>
      <w:r w:rsidR="007F399A">
        <w:rPr>
          <w:sz w:val="20"/>
          <w:szCs w:val="20"/>
        </w:rPr>
        <w:t>un fichier FIRMWARE.BIN</w:t>
      </w:r>
      <w:r w:rsidR="00DF2416">
        <w:rPr>
          <w:sz w:val="20"/>
          <w:szCs w:val="20"/>
        </w:rPr>
        <w:t xml:space="preserve"> (en majuscule), elle installe le nouveau programme puis redémarre l’installation d’un fichier de mise à jour environ 15 secondes.</w:t>
      </w:r>
    </w:p>
    <w:p w:rsidR="00DF2416" w:rsidRDefault="00DF2416" w:rsidP="00AA647C">
      <w:pPr>
        <w:spacing w:after="0"/>
        <w:rPr>
          <w:sz w:val="20"/>
          <w:szCs w:val="20"/>
        </w:rPr>
      </w:pPr>
      <w:r>
        <w:rPr>
          <w:sz w:val="20"/>
          <w:szCs w:val="20"/>
        </w:rPr>
        <w:t xml:space="preserve">. DEBUG : Dans cette version, le </w:t>
      </w:r>
      <w:proofErr w:type="spellStart"/>
      <w:r>
        <w:rPr>
          <w:sz w:val="20"/>
          <w:szCs w:val="20"/>
        </w:rPr>
        <w:t>Bootloader</w:t>
      </w:r>
      <w:proofErr w:type="spellEnd"/>
      <w:r>
        <w:rPr>
          <w:sz w:val="20"/>
          <w:szCs w:val="20"/>
        </w:rPr>
        <w:t xml:space="preserve"> ne supprime pas le fichier /</w:t>
      </w:r>
      <w:proofErr w:type="spellStart"/>
      <w:r>
        <w:rPr>
          <w:sz w:val="20"/>
          <w:szCs w:val="20"/>
        </w:rPr>
        <w:t>env</w:t>
      </w:r>
      <w:proofErr w:type="spellEnd"/>
      <w:r>
        <w:rPr>
          <w:sz w:val="20"/>
          <w:szCs w:val="20"/>
        </w:rPr>
        <w:t>/</w:t>
      </w:r>
      <w:proofErr w:type="spellStart"/>
      <w:r>
        <w:rPr>
          <w:sz w:val="20"/>
          <w:szCs w:val="20"/>
        </w:rPr>
        <w:t>state.json</w:t>
      </w:r>
      <w:proofErr w:type="spellEnd"/>
      <w:r>
        <w:rPr>
          <w:sz w:val="20"/>
          <w:szCs w:val="20"/>
        </w:rPr>
        <w:t xml:space="preserve"> sur la carte SD lors d’une connexion USB ou lors d’une mise à jour. Ce fichier sert à observer la dernière heure de réveil du système et les états des périodes des périphériques. Dans la version final</w:t>
      </w:r>
      <w:r w:rsidR="00E7606C">
        <w:rPr>
          <w:sz w:val="20"/>
          <w:szCs w:val="20"/>
        </w:rPr>
        <w:t>e</w:t>
      </w:r>
      <w:r>
        <w:rPr>
          <w:sz w:val="20"/>
          <w:szCs w:val="20"/>
        </w:rPr>
        <w:t xml:space="preserve"> du </w:t>
      </w:r>
      <w:proofErr w:type="spellStart"/>
      <w:r>
        <w:rPr>
          <w:sz w:val="20"/>
          <w:szCs w:val="20"/>
        </w:rPr>
        <w:t>Bootloader</w:t>
      </w:r>
      <w:proofErr w:type="spellEnd"/>
      <w:r>
        <w:rPr>
          <w:sz w:val="20"/>
          <w:szCs w:val="20"/>
        </w:rPr>
        <w:t>, ce fichier sera supprimé à chaque mise à jour et à chaque connexion USB pour maintenir le système dans un état stable (redémarrage de tous les modules à chaque intervention d’un opérateur)</w:t>
      </w:r>
    </w:p>
    <w:p w:rsidR="00DF2416" w:rsidRDefault="00DF2416" w:rsidP="00AA647C">
      <w:pPr>
        <w:spacing w:after="0"/>
        <w:rPr>
          <w:sz w:val="20"/>
          <w:szCs w:val="20"/>
        </w:rPr>
      </w:pPr>
    </w:p>
    <w:p w:rsidR="00DF2416" w:rsidRDefault="00DC6290" w:rsidP="00AA647C">
      <w:pPr>
        <w:spacing w:after="0"/>
        <w:rPr>
          <w:sz w:val="20"/>
          <w:szCs w:val="20"/>
        </w:rPr>
      </w:pPr>
      <w:r>
        <w:rPr>
          <w:sz w:val="20"/>
          <w:szCs w:val="20"/>
        </w:rPr>
        <w:t>Le chargeur de démarrage (</w:t>
      </w:r>
      <w:proofErr w:type="spellStart"/>
      <w:r>
        <w:rPr>
          <w:sz w:val="20"/>
          <w:szCs w:val="20"/>
        </w:rPr>
        <w:t>bootloader</w:t>
      </w:r>
      <w:proofErr w:type="spellEnd"/>
      <w:r>
        <w:rPr>
          <w:sz w:val="20"/>
          <w:szCs w:val="20"/>
        </w:rPr>
        <w:t xml:space="preserve">) est toujours le premier programme appelé. Il n’est pas possible de changer le chargeur de démarrage, sauf à utiliser la sonde de débogage. </w:t>
      </w:r>
    </w:p>
    <w:p w:rsidR="00DC6290" w:rsidRDefault="00DC6290" w:rsidP="00AA647C">
      <w:pPr>
        <w:spacing w:after="0"/>
        <w:rPr>
          <w:sz w:val="20"/>
          <w:szCs w:val="20"/>
        </w:rPr>
      </w:pPr>
      <w:r>
        <w:rPr>
          <w:sz w:val="20"/>
          <w:szCs w:val="20"/>
        </w:rPr>
        <w:t xml:space="preserve">Le </w:t>
      </w:r>
      <w:proofErr w:type="spellStart"/>
      <w:r>
        <w:rPr>
          <w:sz w:val="20"/>
          <w:szCs w:val="20"/>
        </w:rPr>
        <w:t>bootloader</w:t>
      </w:r>
      <w:proofErr w:type="spellEnd"/>
      <w:r>
        <w:rPr>
          <w:sz w:val="20"/>
          <w:szCs w:val="20"/>
        </w:rPr>
        <w:t xml:space="preserve"> s’occupe de mettre à jour le </w:t>
      </w:r>
      <w:proofErr w:type="spellStart"/>
      <w:r>
        <w:rPr>
          <w:sz w:val="20"/>
          <w:szCs w:val="20"/>
        </w:rPr>
        <w:t>micrologiciel</w:t>
      </w:r>
      <w:proofErr w:type="spellEnd"/>
      <w:r>
        <w:rPr>
          <w:sz w:val="20"/>
          <w:szCs w:val="20"/>
        </w:rPr>
        <w:t xml:space="preserve"> applicatif, présenter le nœud comme un disque USB si le câble USB est connecté et lancer l’application.</w:t>
      </w:r>
    </w:p>
    <w:p w:rsidR="00DC6290" w:rsidRPr="00116DAB" w:rsidRDefault="00DC6290" w:rsidP="00AA647C">
      <w:pPr>
        <w:spacing w:after="0"/>
        <w:rPr>
          <w:sz w:val="20"/>
          <w:szCs w:val="20"/>
        </w:rPr>
      </w:pPr>
      <w:r>
        <w:rPr>
          <w:noProof/>
          <w:lang w:eastAsia="fr-FR"/>
        </w:rPr>
        <w:drawing>
          <wp:inline distT="0" distB="0" distL="0" distR="0" wp14:anchorId="6A6F0527" wp14:editId="00366A42">
            <wp:extent cx="5153559" cy="2485888"/>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1435" cy="2494511"/>
                    </a:xfrm>
                    <a:prstGeom prst="rect">
                      <a:avLst/>
                    </a:prstGeom>
                  </pic:spPr>
                </pic:pic>
              </a:graphicData>
            </a:graphic>
          </wp:inline>
        </w:drawing>
      </w:r>
    </w:p>
    <w:p w:rsidR="00AA647C" w:rsidRDefault="00AA647C" w:rsidP="00EB0EAF">
      <w:pPr>
        <w:spacing w:after="0"/>
        <w:rPr>
          <w:sz w:val="20"/>
          <w:szCs w:val="20"/>
        </w:rPr>
      </w:pPr>
    </w:p>
    <w:p w:rsidR="00AA647C" w:rsidRDefault="00AA647C" w:rsidP="00EB0EAF">
      <w:pPr>
        <w:spacing w:after="0"/>
        <w:rPr>
          <w:sz w:val="20"/>
          <w:szCs w:val="20"/>
        </w:rPr>
      </w:pPr>
    </w:p>
    <w:p w:rsidR="00AA647C" w:rsidRDefault="00DC6290" w:rsidP="00EB0EAF">
      <w:pPr>
        <w:spacing w:after="0"/>
        <w:rPr>
          <w:sz w:val="20"/>
          <w:szCs w:val="20"/>
        </w:rPr>
      </w:pPr>
      <w:proofErr w:type="spellStart"/>
      <w:r>
        <w:rPr>
          <w:sz w:val="20"/>
          <w:szCs w:val="20"/>
        </w:rPr>
        <w:t>Acces</w:t>
      </w:r>
      <w:proofErr w:type="spellEnd"/>
      <w:r>
        <w:rPr>
          <w:sz w:val="20"/>
          <w:szCs w:val="20"/>
        </w:rPr>
        <w:t xml:space="preserve"> au </w:t>
      </w:r>
      <w:proofErr w:type="spellStart"/>
      <w:r>
        <w:rPr>
          <w:sz w:val="20"/>
          <w:szCs w:val="20"/>
        </w:rPr>
        <w:t>Bootloader</w:t>
      </w:r>
      <w:proofErr w:type="spellEnd"/>
      <w:r>
        <w:rPr>
          <w:sz w:val="20"/>
          <w:szCs w:val="20"/>
        </w:rPr>
        <w:t xml:space="preserve"> de la nucleoL476RG</w:t>
      </w:r>
    </w:p>
    <w:p w:rsidR="00DC6290" w:rsidRDefault="00A87311" w:rsidP="00EB0EAF">
      <w:pPr>
        <w:spacing w:after="0"/>
        <w:rPr>
          <w:sz w:val="20"/>
          <w:szCs w:val="20"/>
        </w:rPr>
      </w:pPr>
      <w:r>
        <w:rPr>
          <w:sz w:val="20"/>
          <w:szCs w:val="20"/>
        </w:rPr>
        <w:t xml:space="preserve">Le démarrage à partir de la mémoire flash du système entraîne l’exécution du code du </w:t>
      </w:r>
      <w:proofErr w:type="spellStart"/>
      <w:r>
        <w:rPr>
          <w:sz w:val="20"/>
          <w:szCs w:val="20"/>
        </w:rPr>
        <w:t>bootloader</w:t>
      </w:r>
      <w:proofErr w:type="spellEnd"/>
      <w:r>
        <w:rPr>
          <w:sz w:val="20"/>
          <w:szCs w:val="20"/>
        </w:rPr>
        <w:t xml:space="preserve"> stocké dans le système, la mémoire flash est protégé contre l’écriture et l’effacement cela permet la programmation dans le système (ISP)</w:t>
      </w:r>
    </w:p>
    <w:p w:rsidR="00A87311" w:rsidRDefault="00A87311" w:rsidP="00EB0EAF">
      <w:pPr>
        <w:spacing w:after="0"/>
        <w:rPr>
          <w:sz w:val="20"/>
          <w:szCs w:val="20"/>
        </w:rPr>
      </w:pPr>
      <w:r>
        <w:rPr>
          <w:sz w:val="20"/>
          <w:szCs w:val="20"/>
        </w:rPr>
        <w:t>C’est-à-dire en flashant la mémoire flash de l’utilisateur STM32. Il permet également d’écrire des données dans la RAM. Les données entrant via l’une des interfaces de communication telle que USART, SPI, I2C, USB, CAN.</w:t>
      </w:r>
    </w:p>
    <w:p w:rsidR="00A87311" w:rsidRDefault="00A87311" w:rsidP="00EB0EAF">
      <w:pPr>
        <w:spacing w:after="0"/>
        <w:rPr>
          <w:sz w:val="20"/>
          <w:szCs w:val="20"/>
        </w:rPr>
      </w:pPr>
      <w:r>
        <w:rPr>
          <w:sz w:val="20"/>
          <w:szCs w:val="20"/>
        </w:rPr>
        <w:t xml:space="preserve">La version du </w:t>
      </w:r>
      <w:proofErr w:type="spellStart"/>
      <w:r>
        <w:rPr>
          <w:sz w:val="20"/>
          <w:szCs w:val="20"/>
        </w:rPr>
        <w:t>bootloader</w:t>
      </w:r>
      <w:proofErr w:type="spellEnd"/>
      <w:r>
        <w:rPr>
          <w:sz w:val="20"/>
          <w:szCs w:val="20"/>
        </w:rPr>
        <w:t xml:space="preserve"> peut être identifiée en lisant l’ID du </w:t>
      </w:r>
      <w:proofErr w:type="spellStart"/>
      <w:r>
        <w:rPr>
          <w:sz w:val="20"/>
          <w:szCs w:val="20"/>
        </w:rPr>
        <w:t>bootloader</w:t>
      </w:r>
      <w:proofErr w:type="spellEnd"/>
      <w:r>
        <w:rPr>
          <w:sz w:val="20"/>
          <w:szCs w:val="20"/>
        </w:rPr>
        <w:t xml:space="preserve"> à l’adresse </w:t>
      </w:r>
      <w:r w:rsidRPr="00A87311">
        <w:rPr>
          <w:b/>
          <w:color w:val="FF0000"/>
          <w:sz w:val="20"/>
          <w:szCs w:val="20"/>
        </w:rPr>
        <w:t>0x1FFF6FFE</w:t>
      </w:r>
    </w:p>
    <w:p w:rsidR="00A87311" w:rsidRDefault="00426BBF" w:rsidP="00EB0EAF">
      <w:pPr>
        <w:spacing w:after="0"/>
        <w:rPr>
          <w:sz w:val="20"/>
          <w:szCs w:val="20"/>
        </w:rPr>
      </w:pPr>
      <w:r>
        <w:rPr>
          <w:sz w:val="20"/>
          <w:szCs w:val="20"/>
        </w:rPr>
        <w:t xml:space="preserve">La partie soudé STM32L476RGT6 sur la </w:t>
      </w:r>
      <w:proofErr w:type="spellStart"/>
      <w:r>
        <w:rPr>
          <w:sz w:val="20"/>
          <w:szCs w:val="20"/>
        </w:rPr>
        <w:t>nuclé</w:t>
      </w:r>
      <w:proofErr w:type="spellEnd"/>
      <w:r>
        <w:rPr>
          <w:sz w:val="20"/>
          <w:szCs w:val="20"/>
        </w:rPr>
        <w:t xml:space="preserve"> est marquée d’un code date correspond à la date de fabrication et avant ou égal à la semaine 22 de 2015 équipé du </w:t>
      </w:r>
      <w:proofErr w:type="spellStart"/>
      <w:r>
        <w:rPr>
          <w:sz w:val="20"/>
          <w:szCs w:val="20"/>
        </w:rPr>
        <w:t>bootloader</w:t>
      </w:r>
      <w:proofErr w:type="spellEnd"/>
      <w:r>
        <w:rPr>
          <w:sz w:val="20"/>
          <w:szCs w:val="20"/>
        </w:rPr>
        <w:t xml:space="preserve"> V9.0 affecté par le la limitation à contourner et pièce commençant semaine 23 de 2015 contiennent le boot V9.2 où la limitation n’existe plus.</w:t>
      </w:r>
    </w:p>
    <w:p w:rsidR="00426BBF" w:rsidRDefault="00426BBF" w:rsidP="00EB0EAF">
      <w:pPr>
        <w:spacing w:after="0"/>
        <w:rPr>
          <w:sz w:val="20"/>
          <w:szCs w:val="20"/>
        </w:rPr>
      </w:pPr>
    </w:p>
    <w:p w:rsidR="00AA647C" w:rsidRDefault="00426BBF" w:rsidP="00EB0EAF">
      <w:pPr>
        <w:spacing w:after="0"/>
        <w:rPr>
          <w:sz w:val="20"/>
          <w:szCs w:val="20"/>
        </w:rPr>
      </w:pPr>
      <w:r>
        <w:rPr>
          <w:sz w:val="20"/>
          <w:szCs w:val="20"/>
        </w:rPr>
        <w:t xml:space="preserve">Si données corrompues télécharger le boot STSW-STM32158 package de correctif V.9.0 sur </w:t>
      </w:r>
      <w:hyperlink r:id="rId7" w:history="1">
        <w:r w:rsidRPr="008F39EF">
          <w:rPr>
            <w:rStyle w:val="Lienhypertexte"/>
            <w:sz w:val="20"/>
            <w:szCs w:val="20"/>
          </w:rPr>
          <w:t>www.st.com</w:t>
        </w:r>
      </w:hyperlink>
      <w:r>
        <w:rPr>
          <w:sz w:val="20"/>
          <w:szCs w:val="20"/>
        </w:rPr>
        <w:t xml:space="preserve"> et chargez le patch </w:t>
      </w:r>
      <w:proofErr w:type="spellStart"/>
      <w:r>
        <w:rPr>
          <w:sz w:val="20"/>
          <w:szCs w:val="20"/>
        </w:rPr>
        <w:t>bootloader</w:t>
      </w:r>
      <w:proofErr w:type="spellEnd"/>
      <w:r>
        <w:rPr>
          <w:sz w:val="20"/>
          <w:szCs w:val="20"/>
        </w:rPr>
        <w:t xml:space="preserve"> V9.0SARM sinon si c’est CAN charger le.</w:t>
      </w:r>
    </w:p>
    <w:p w:rsidR="00426BBF" w:rsidRDefault="00FE04A7" w:rsidP="00EB0EAF">
      <w:pPr>
        <w:spacing w:after="0"/>
        <w:rPr>
          <w:sz w:val="20"/>
          <w:szCs w:val="20"/>
        </w:rPr>
      </w:pPr>
      <w:hyperlink r:id="rId8" w:history="1">
        <w:r w:rsidRPr="008F39EF">
          <w:rPr>
            <w:rStyle w:val="Lienhypertexte"/>
            <w:sz w:val="20"/>
            <w:szCs w:val="20"/>
          </w:rPr>
          <w:t>https://github.com/STMicroelectronics</w:t>
        </w:r>
      </w:hyperlink>
    </w:p>
    <w:p w:rsidR="00FE04A7" w:rsidRDefault="003E2893" w:rsidP="00EB0EAF">
      <w:pPr>
        <w:spacing w:after="0"/>
        <w:rPr>
          <w:sz w:val="20"/>
          <w:szCs w:val="20"/>
        </w:rPr>
      </w:pPr>
      <w:hyperlink r:id="rId9" w:history="1">
        <w:r w:rsidRPr="008F39EF">
          <w:rPr>
            <w:rStyle w:val="Lienhypertexte"/>
            <w:sz w:val="20"/>
            <w:szCs w:val="20"/>
          </w:rPr>
          <w:t>https://github.com/theapi/stm32/blob/master/kitchen_timer/Drivers/STM32L0xx_HAL_Driver/Inc/stm32l0xx_hal_flash.h</w:t>
        </w:r>
      </w:hyperlink>
    </w:p>
    <w:p w:rsidR="003E2893" w:rsidRDefault="003E2893"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9429BB" w:rsidP="00EB0EAF">
      <w:pPr>
        <w:spacing w:after="0"/>
        <w:rPr>
          <w:sz w:val="20"/>
          <w:szCs w:val="20"/>
        </w:rPr>
      </w:pPr>
      <w:r>
        <w:rPr>
          <w:noProof/>
          <w:lang w:eastAsia="fr-FR"/>
        </w:rPr>
        <w:drawing>
          <wp:inline distT="0" distB="0" distL="0" distR="0" wp14:anchorId="65A803D7" wp14:editId="670C86E8">
            <wp:extent cx="2770515" cy="220187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948" cy="2215730"/>
                    </a:xfrm>
                    <a:prstGeom prst="rect">
                      <a:avLst/>
                    </a:prstGeom>
                  </pic:spPr>
                </pic:pic>
              </a:graphicData>
            </a:graphic>
          </wp:inline>
        </w:drawing>
      </w:r>
      <w:r w:rsidRPr="009429BB">
        <w:rPr>
          <w:noProof/>
          <w:lang w:eastAsia="fr-FR"/>
        </w:rPr>
        <w:t xml:space="preserve"> </w:t>
      </w:r>
      <w:r>
        <w:rPr>
          <w:noProof/>
          <w:lang w:eastAsia="fr-FR"/>
        </w:rPr>
        <w:drawing>
          <wp:inline distT="0" distB="0" distL="0" distR="0" wp14:anchorId="46095F44" wp14:editId="35A41763">
            <wp:extent cx="2806182" cy="2655417"/>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290" cy="2661197"/>
                    </a:xfrm>
                    <a:prstGeom prst="rect">
                      <a:avLst/>
                    </a:prstGeom>
                  </pic:spPr>
                </pic:pic>
              </a:graphicData>
            </a:graphic>
          </wp:inline>
        </w:drawing>
      </w:r>
    </w:p>
    <w:p w:rsidR="00AA647C" w:rsidRDefault="00AA647C" w:rsidP="00EB0EAF">
      <w:pPr>
        <w:spacing w:after="0"/>
        <w:rPr>
          <w:sz w:val="20"/>
          <w:szCs w:val="20"/>
        </w:rPr>
      </w:pPr>
    </w:p>
    <w:p w:rsidR="00AA647C" w:rsidRDefault="00AA647C" w:rsidP="00EB0EAF">
      <w:pPr>
        <w:spacing w:after="0"/>
        <w:rPr>
          <w:sz w:val="20"/>
          <w:szCs w:val="20"/>
        </w:rPr>
      </w:pPr>
    </w:p>
    <w:p w:rsidR="00AA647C" w:rsidRDefault="00C63E1B" w:rsidP="00EB0EAF">
      <w:pPr>
        <w:spacing w:after="0"/>
        <w:rPr>
          <w:sz w:val="20"/>
          <w:szCs w:val="20"/>
        </w:rPr>
      </w:pPr>
      <w:r>
        <w:rPr>
          <w:noProof/>
          <w:lang w:eastAsia="fr-FR"/>
        </w:rPr>
        <w:drawing>
          <wp:anchor distT="0" distB="0" distL="114300" distR="114300" simplePos="0" relativeHeight="251675136" behindDoc="1" locked="0" layoutInCell="1" allowOverlap="1">
            <wp:simplePos x="0" y="0"/>
            <wp:positionH relativeFrom="column">
              <wp:posOffset>-25</wp:posOffset>
            </wp:positionH>
            <wp:positionV relativeFrom="paragraph">
              <wp:posOffset>3607</wp:posOffset>
            </wp:positionV>
            <wp:extent cx="1644907" cy="5091379"/>
            <wp:effectExtent l="0" t="0" r="0" b="0"/>
            <wp:wrapTight wrapText="bothSides">
              <wp:wrapPolygon edited="0">
                <wp:start x="0" y="0"/>
                <wp:lineTo x="0" y="21500"/>
                <wp:lineTo x="21266" y="21500"/>
                <wp:lineTo x="21266"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4907" cy="5091379"/>
                    </a:xfrm>
                    <a:prstGeom prst="rect">
                      <a:avLst/>
                    </a:prstGeom>
                  </pic:spPr>
                </pic:pic>
              </a:graphicData>
            </a:graphic>
            <wp14:sizeRelH relativeFrom="page">
              <wp14:pctWidth>0</wp14:pctWidth>
            </wp14:sizeRelH>
            <wp14:sizeRelV relativeFrom="page">
              <wp14:pctHeight>0</wp14:pctHeight>
            </wp14:sizeRelV>
          </wp:anchor>
        </w:drawing>
      </w:r>
    </w:p>
    <w:p w:rsidR="00AA647C" w:rsidRDefault="00AA647C" w:rsidP="00EB0EAF">
      <w:pPr>
        <w:spacing w:after="0"/>
        <w:rPr>
          <w:sz w:val="20"/>
          <w:szCs w:val="20"/>
        </w:rPr>
      </w:pPr>
    </w:p>
    <w:p w:rsidR="00AA647C" w:rsidRDefault="00AA647C" w:rsidP="00EB0EAF">
      <w:pPr>
        <w:spacing w:after="0"/>
        <w:rPr>
          <w:sz w:val="20"/>
          <w:szCs w:val="20"/>
        </w:rPr>
      </w:pPr>
    </w:p>
    <w:p w:rsidR="00AA647C" w:rsidRDefault="009E7B23" w:rsidP="00EB0EAF">
      <w:pPr>
        <w:spacing w:after="0"/>
        <w:rPr>
          <w:sz w:val="20"/>
          <w:szCs w:val="20"/>
        </w:rPr>
      </w:pPr>
      <w:r>
        <w:rPr>
          <w:noProof/>
          <w:lang w:eastAsia="fr-FR"/>
        </w:rPr>
        <w:drawing>
          <wp:inline distT="0" distB="0" distL="0" distR="0" wp14:anchorId="090BA457" wp14:editId="713373E3">
            <wp:extent cx="3321101" cy="2883524"/>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745" cy="2893634"/>
                    </a:xfrm>
                    <a:prstGeom prst="rect">
                      <a:avLst/>
                    </a:prstGeom>
                  </pic:spPr>
                </pic:pic>
              </a:graphicData>
            </a:graphic>
          </wp:inline>
        </w:drawing>
      </w: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0D1BB5" w:rsidP="00EB0EAF">
      <w:pPr>
        <w:spacing w:after="0"/>
      </w:pPr>
      <w:hyperlink r:id="rId14" w:anchor="page331" w:tgtFrame="_blank" w:history="1">
        <w:r>
          <w:rPr>
            <w:rStyle w:val="Lienhypertexte"/>
            <w:rFonts w:ascii="Segoe UI" w:hAnsi="Segoe UI" w:cs="Segoe UI"/>
            <w:sz w:val="23"/>
            <w:szCs w:val="23"/>
            <w:bdr w:val="none" w:sz="0" w:space="0" w:color="auto" w:frame="1"/>
            <w:shd w:val="clear" w:color="auto" w:fill="FFFFFF"/>
          </w:rPr>
          <w:t>https://www.st.com/resource/en/application_note/cd00167594-stm32-microcontroller-system-memory-boot-mode-stmicroelectronics.pdf#page331</w:t>
        </w:r>
      </w:hyperlink>
    </w:p>
    <w:p w:rsidR="000D1BB5" w:rsidRDefault="000D1BB5" w:rsidP="00EB0EAF">
      <w:pPr>
        <w:spacing w:after="0"/>
      </w:pPr>
      <w:hyperlink r:id="rId15" w:tgtFrame="_blank" w:history="1">
        <w:r>
          <w:rPr>
            <w:rStyle w:val="Lienhypertexte"/>
            <w:rFonts w:ascii="Segoe UI" w:hAnsi="Segoe UI" w:cs="Segoe UI"/>
            <w:sz w:val="23"/>
            <w:szCs w:val="23"/>
            <w:bdr w:val="none" w:sz="0" w:space="0" w:color="auto" w:frame="1"/>
            <w:shd w:val="clear" w:color="auto" w:fill="FFFFFF"/>
          </w:rPr>
          <w:t>https://www.st.com/en/embedded-software/stm32cubel4.html</w:t>
        </w:r>
      </w:hyperlink>
    </w:p>
    <w:p w:rsidR="000D1BB5" w:rsidRDefault="000D1BB5" w:rsidP="00EB0EAF">
      <w:pPr>
        <w:spacing w:after="0"/>
      </w:pPr>
    </w:p>
    <w:p w:rsidR="000D1BB5" w:rsidRDefault="005505D2" w:rsidP="00EB0EAF">
      <w:pPr>
        <w:spacing w:after="0"/>
        <w:rPr>
          <w:sz w:val="20"/>
          <w:szCs w:val="20"/>
        </w:rPr>
      </w:pPr>
      <w:r>
        <w:rPr>
          <w:sz w:val="20"/>
          <w:szCs w:val="20"/>
        </w:rPr>
        <w:t>Cavalier CN7 (5-7Boot0) à 1 accès au boot</w:t>
      </w:r>
    </w:p>
    <w:p w:rsidR="005505D2" w:rsidRDefault="00EF3819" w:rsidP="00EB0EAF">
      <w:pPr>
        <w:spacing w:after="0"/>
        <w:rPr>
          <w:sz w:val="20"/>
          <w:szCs w:val="20"/>
        </w:rPr>
      </w:pPr>
      <w:r>
        <w:rPr>
          <w:sz w:val="20"/>
          <w:szCs w:val="20"/>
        </w:rPr>
        <w:t xml:space="preserve">Accès au boot avec </w:t>
      </w:r>
      <w:proofErr w:type="spellStart"/>
      <w:r>
        <w:rPr>
          <w:sz w:val="20"/>
          <w:szCs w:val="20"/>
        </w:rPr>
        <w:t>l’usb</w:t>
      </w:r>
      <w:proofErr w:type="spellEnd"/>
      <w:r>
        <w:rPr>
          <w:sz w:val="20"/>
          <w:szCs w:val="20"/>
        </w:rPr>
        <w:t xml:space="preserve"> </w:t>
      </w:r>
    </w:p>
    <w:p w:rsidR="00EF3819" w:rsidRDefault="00EF3819" w:rsidP="00EB0EAF">
      <w:pPr>
        <w:spacing w:after="0"/>
        <w:rPr>
          <w:sz w:val="20"/>
          <w:szCs w:val="20"/>
        </w:rPr>
      </w:pPr>
      <w:r>
        <w:rPr>
          <w:sz w:val="20"/>
          <w:szCs w:val="20"/>
        </w:rPr>
        <w:t>Accès au boot avec Emulateur STLinkV2</w:t>
      </w:r>
    </w:p>
    <w:p w:rsidR="00EF3819" w:rsidRDefault="00EF3819" w:rsidP="00EB0EAF">
      <w:pPr>
        <w:spacing w:after="0"/>
        <w:rPr>
          <w:sz w:val="20"/>
          <w:szCs w:val="20"/>
        </w:rPr>
      </w:pPr>
      <w:r>
        <w:rPr>
          <w:sz w:val="20"/>
          <w:szCs w:val="20"/>
        </w:rPr>
        <w:t xml:space="preserve">La plupart des STM32 sont équipés d’un </w:t>
      </w:r>
      <w:proofErr w:type="spellStart"/>
      <w:r>
        <w:rPr>
          <w:sz w:val="20"/>
          <w:szCs w:val="20"/>
        </w:rPr>
        <w:t>bootloader</w:t>
      </w:r>
      <w:proofErr w:type="spellEnd"/>
      <w:r>
        <w:rPr>
          <w:sz w:val="20"/>
          <w:szCs w:val="20"/>
        </w:rPr>
        <w:t xml:space="preserve"> hardware (non écrasable) qui permet de flasher la puce sans émulateur écrit dans la note AN2606 :STM32 </w:t>
      </w:r>
      <w:proofErr w:type="spellStart"/>
      <w:r>
        <w:rPr>
          <w:sz w:val="20"/>
          <w:szCs w:val="20"/>
        </w:rPr>
        <w:t>microcontroller</w:t>
      </w:r>
      <w:proofErr w:type="spellEnd"/>
      <w:r>
        <w:rPr>
          <w:sz w:val="20"/>
          <w:szCs w:val="20"/>
        </w:rPr>
        <w:t xml:space="preserve"> système memory boot mode</w:t>
      </w:r>
    </w:p>
    <w:p w:rsidR="00D92665" w:rsidRDefault="00D92665" w:rsidP="00EB0EAF">
      <w:pPr>
        <w:spacing w:after="0"/>
        <w:rPr>
          <w:sz w:val="20"/>
          <w:szCs w:val="20"/>
        </w:rPr>
      </w:pPr>
    </w:p>
    <w:p w:rsidR="00EF3819" w:rsidRDefault="00EF3819" w:rsidP="00EB0EAF">
      <w:pPr>
        <w:spacing w:after="0"/>
        <w:rPr>
          <w:sz w:val="20"/>
          <w:szCs w:val="20"/>
        </w:rPr>
      </w:pPr>
      <w:r>
        <w:rPr>
          <w:sz w:val="20"/>
          <w:szCs w:val="20"/>
        </w:rPr>
        <w:t xml:space="preserve">Emulateur c’est un appareil pour dialoguer avec le cœur à travers une liaison de </w:t>
      </w:r>
      <w:proofErr w:type="spellStart"/>
      <w:r>
        <w:rPr>
          <w:sz w:val="20"/>
          <w:szCs w:val="20"/>
        </w:rPr>
        <w:t>débug</w:t>
      </w:r>
      <w:proofErr w:type="spellEnd"/>
      <w:r>
        <w:rPr>
          <w:sz w:val="20"/>
          <w:szCs w:val="20"/>
        </w:rPr>
        <w:t xml:space="preserve"> ARM Cortex-M, </w:t>
      </w:r>
      <w:proofErr w:type="spellStart"/>
      <w:r>
        <w:rPr>
          <w:sz w:val="20"/>
          <w:szCs w:val="20"/>
        </w:rPr>
        <w:t>il s</w:t>
      </w:r>
      <w:proofErr w:type="spellEnd"/>
      <w:r>
        <w:rPr>
          <w:sz w:val="20"/>
          <w:szCs w:val="20"/>
        </w:rPr>
        <w:t xml:space="preserve"> disposent d’un bus SWD permettant d’accéder aux fonctions de programmation et </w:t>
      </w:r>
      <w:proofErr w:type="spellStart"/>
      <w:r>
        <w:rPr>
          <w:sz w:val="20"/>
          <w:szCs w:val="20"/>
        </w:rPr>
        <w:t>débugage</w:t>
      </w:r>
      <w:proofErr w:type="spellEnd"/>
      <w:r>
        <w:rPr>
          <w:sz w:val="20"/>
          <w:szCs w:val="20"/>
        </w:rPr>
        <w:t xml:space="preserve"> avec un nombre de broche réduit. Nous avons besoin de sortir la broche SWDIO et SWCLK, ainsi que les signaux VDD, VSS et RST sur un connecteur c’est tout. Et un émulateur STlinkV2 il est embarqué sur notre carte </w:t>
      </w:r>
      <w:proofErr w:type="spellStart"/>
      <w:r>
        <w:rPr>
          <w:sz w:val="20"/>
          <w:szCs w:val="20"/>
        </w:rPr>
        <w:t>nucleo</w:t>
      </w:r>
      <w:proofErr w:type="spellEnd"/>
      <w:r>
        <w:rPr>
          <w:sz w:val="20"/>
          <w:szCs w:val="20"/>
        </w:rPr>
        <w:t>.</w:t>
      </w:r>
    </w:p>
    <w:p w:rsidR="00EF3819" w:rsidRDefault="00EF3819" w:rsidP="00EB0EAF">
      <w:pPr>
        <w:spacing w:after="0"/>
        <w:rPr>
          <w:sz w:val="20"/>
          <w:szCs w:val="20"/>
        </w:rPr>
      </w:pPr>
    </w:p>
    <w:p w:rsidR="00EF3819" w:rsidRDefault="001B68A3" w:rsidP="00EB0EAF">
      <w:pPr>
        <w:spacing w:after="0"/>
        <w:rPr>
          <w:sz w:val="20"/>
          <w:szCs w:val="20"/>
        </w:rPr>
      </w:pPr>
      <w:r>
        <w:rPr>
          <w:sz w:val="20"/>
          <w:szCs w:val="20"/>
        </w:rPr>
        <w:t xml:space="preserve">Si toute les conditions sont réunies il est possible de flasher directement par </w:t>
      </w:r>
      <w:proofErr w:type="spellStart"/>
      <w:r>
        <w:rPr>
          <w:sz w:val="20"/>
          <w:szCs w:val="20"/>
        </w:rPr>
        <w:t>usb</w:t>
      </w:r>
      <w:proofErr w:type="spellEnd"/>
      <w:r>
        <w:rPr>
          <w:sz w:val="20"/>
          <w:szCs w:val="20"/>
        </w:rPr>
        <w:t xml:space="preserve"> mai l’autre offre plus de possibilité.</w:t>
      </w:r>
    </w:p>
    <w:p w:rsidR="001B68A3" w:rsidRDefault="001B68A3" w:rsidP="00EB0EAF">
      <w:pPr>
        <w:spacing w:after="0"/>
        <w:rPr>
          <w:sz w:val="20"/>
          <w:szCs w:val="20"/>
        </w:rPr>
      </w:pPr>
    </w:p>
    <w:p w:rsidR="001B68A3" w:rsidRDefault="001B68A3" w:rsidP="00EB0EAF">
      <w:pPr>
        <w:spacing w:after="0"/>
        <w:rPr>
          <w:sz w:val="20"/>
          <w:szCs w:val="20"/>
        </w:rPr>
      </w:pPr>
      <w:r>
        <w:rPr>
          <w:sz w:val="20"/>
          <w:szCs w:val="20"/>
        </w:rPr>
        <w:t>Présence de la cible :</w:t>
      </w:r>
    </w:p>
    <w:p w:rsidR="001B68A3" w:rsidRDefault="001B68A3" w:rsidP="00EB0EAF">
      <w:pPr>
        <w:spacing w:after="0"/>
        <w:rPr>
          <w:sz w:val="20"/>
          <w:szCs w:val="20"/>
        </w:rPr>
      </w:pPr>
      <w:r>
        <w:rPr>
          <w:sz w:val="20"/>
          <w:szCs w:val="20"/>
        </w:rPr>
        <w:t xml:space="preserve">Vérifions que le microcontrôleur est bien passé en mode </w:t>
      </w:r>
      <w:proofErr w:type="spellStart"/>
      <w:r>
        <w:rPr>
          <w:sz w:val="20"/>
          <w:szCs w:val="20"/>
        </w:rPr>
        <w:t>bootloader</w:t>
      </w:r>
      <w:proofErr w:type="spellEnd"/>
      <w:r>
        <w:rPr>
          <w:sz w:val="20"/>
          <w:szCs w:val="20"/>
        </w:rPr>
        <w:t>.</w:t>
      </w:r>
    </w:p>
    <w:p w:rsidR="001B68A3" w:rsidRDefault="001B68A3" w:rsidP="00EB0EAF">
      <w:pPr>
        <w:spacing w:after="0"/>
        <w:rPr>
          <w:sz w:val="20"/>
          <w:szCs w:val="20"/>
        </w:rPr>
      </w:pPr>
      <w:hyperlink r:id="rId16" w:history="1">
        <w:r w:rsidRPr="008F39EF">
          <w:rPr>
            <w:rStyle w:val="Lienhypertexte"/>
            <w:sz w:val="20"/>
            <w:szCs w:val="20"/>
          </w:rPr>
          <w:t>https://haum.org/stm32_flashing.html</w:t>
        </w:r>
      </w:hyperlink>
    </w:p>
    <w:p w:rsidR="001B68A3" w:rsidRDefault="001B68A3" w:rsidP="00EB0EAF">
      <w:pPr>
        <w:spacing w:after="0"/>
        <w:rPr>
          <w:sz w:val="20"/>
          <w:szCs w:val="20"/>
        </w:rPr>
      </w:pPr>
      <w:bookmarkStart w:id="0" w:name="_GoBack"/>
      <w:bookmarkEnd w:id="0"/>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D92665" w:rsidRDefault="00D92665"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801060" w:rsidRDefault="00801060" w:rsidP="00EB0EAF">
      <w:pPr>
        <w:spacing w:after="0"/>
        <w:rPr>
          <w:sz w:val="20"/>
          <w:szCs w:val="20"/>
        </w:rPr>
      </w:pPr>
      <w:r>
        <w:rPr>
          <w:sz w:val="20"/>
          <w:szCs w:val="20"/>
        </w:rPr>
        <w:t>Schématisation</w:t>
      </w:r>
    </w:p>
    <w:p w:rsidR="00BD5AED" w:rsidRPr="009959DE" w:rsidRDefault="008066F8" w:rsidP="00EB0EAF">
      <w:pPr>
        <w:spacing w:after="0"/>
        <w:rPr>
          <w:color w:val="FF0000"/>
          <w:sz w:val="20"/>
          <w:szCs w:val="20"/>
        </w:rPr>
      </w:pPr>
      <w:r w:rsidRPr="009959DE">
        <w:rPr>
          <w:color w:val="FF0000"/>
          <w:sz w:val="20"/>
          <w:szCs w:val="20"/>
        </w:rPr>
        <w:t>Carte Micro SD</w:t>
      </w:r>
    </w:p>
    <w:p w:rsidR="008066F8" w:rsidRDefault="00647279" w:rsidP="00EB0EAF">
      <w:pPr>
        <w:spacing w:after="0"/>
        <w:rPr>
          <w:sz w:val="20"/>
          <w:szCs w:val="20"/>
        </w:rPr>
      </w:pPr>
      <w:r>
        <w:rPr>
          <w:noProof/>
          <w:lang w:eastAsia="fr-FR"/>
        </w:rPr>
        <w:drawing>
          <wp:anchor distT="0" distB="0" distL="114300" distR="114300" simplePos="0" relativeHeight="251652608" behindDoc="1" locked="0" layoutInCell="1" allowOverlap="1">
            <wp:simplePos x="0" y="0"/>
            <wp:positionH relativeFrom="column">
              <wp:posOffset>-435601</wp:posOffset>
            </wp:positionH>
            <wp:positionV relativeFrom="paragraph">
              <wp:posOffset>90198</wp:posOffset>
            </wp:positionV>
            <wp:extent cx="2583815" cy="3479800"/>
            <wp:effectExtent l="0" t="0" r="0" b="0"/>
            <wp:wrapTight wrapText="bothSides">
              <wp:wrapPolygon edited="0">
                <wp:start x="0" y="0"/>
                <wp:lineTo x="0" y="21521"/>
                <wp:lineTo x="21499" y="21521"/>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3815" cy="347980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416" behindDoc="1" locked="0" layoutInCell="1" allowOverlap="1">
            <wp:simplePos x="0" y="0"/>
            <wp:positionH relativeFrom="column">
              <wp:posOffset>2702351</wp:posOffset>
            </wp:positionH>
            <wp:positionV relativeFrom="paragraph">
              <wp:posOffset>111248</wp:posOffset>
            </wp:positionV>
            <wp:extent cx="2790569" cy="1372412"/>
            <wp:effectExtent l="0" t="0" r="0" b="0"/>
            <wp:wrapTight wrapText="bothSides">
              <wp:wrapPolygon edited="0">
                <wp:start x="0" y="0"/>
                <wp:lineTo x="0" y="21290"/>
                <wp:lineTo x="21384" y="21290"/>
                <wp:lineTo x="2138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0569" cy="1372412"/>
                    </a:xfrm>
                    <a:prstGeom prst="rect">
                      <a:avLst/>
                    </a:prstGeom>
                  </pic:spPr>
                </pic:pic>
              </a:graphicData>
            </a:graphic>
            <wp14:sizeRelH relativeFrom="page">
              <wp14:pctWidth>0</wp14:pctWidth>
            </wp14:sizeRelH>
            <wp14:sizeRelV relativeFrom="page">
              <wp14:pctHeight>0</wp14:pctHeight>
            </wp14:sizeRelV>
          </wp:anchor>
        </w:drawing>
      </w:r>
    </w:p>
    <w:p w:rsidR="00BD5AED" w:rsidRDefault="00BD5AED" w:rsidP="00EB0EAF">
      <w:pPr>
        <w:spacing w:after="0"/>
        <w:rPr>
          <w:sz w:val="20"/>
          <w:szCs w:val="20"/>
        </w:rPr>
      </w:pPr>
    </w:p>
    <w:p w:rsidR="003C2CCD" w:rsidRDefault="003C2CCD" w:rsidP="00EB0EAF">
      <w:pPr>
        <w:spacing w:after="0"/>
        <w:rPr>
          <w:sz w:val="20"/>
          <w:szCs w:val="20"/>
        </w:rPr>
      </w:pPr>
    </w:p>
    <w:p w:rsidR="003C2CCD" w:rsidRDefault="003C2CCD" w:rsidP="00EB0EAF">
      <w:pPr>
        <w:spacing w:after="0"/>
        <w:rPr>
          <w:sz w:val="20"/>
          <w:szCs w:val="20"/>
        </w:rPr>
      </w:pPr>
    </w:p>
    <w:p w:rsidR="008066F8" w:rsidRDefault="008066F8" w:rsidP="00EB0EAF">
      <w:pPr>
        <w:spacing w:after="0"/>
        <w:rPr>
          <w:sz w:val="20"/>
          <w:szCs w:val="20"/>
        </w:rPr>
      </w:pPr>
    </w:p>
    <w:p w:rsidR="00647279" w:rsidRDefault="00647279" w:rsidP="00EB0EAF">
      <w:pPr>
        <w:spacing w:after="0"/>
        <w:rPr>
          <w:sz w:val="20"/>
          <w:szCs w:val="20"/>
        </w:rPr>
      </w:pPr>
    </w:p>
    <w:p w:rsidR="00647279" w:rsidRDefault="0034475B" w:rsidP="00EB0EAF">
      <w:pPr>
        <w:spacing w:after="0"/>
        <w:rPr>
          <w:sz w:val="20"/>
          <w:szCs w:val="20"/>
        </w:rPr>
      </w:pPr>
      <w:r>
        <w:rPr>
          <w:noProof/>
          <w:lang w:eastAsia="fr-FR"/>
        </w:rPr>
        <w:drawing>
          <wp:anchor distT="0" distB="0" distL="114300" distR="114300" simplePos="0" relativeHeight="251663872" behindDoc="1" locked="0" layoutInCell="1" allowOverlap="1">
            <wp:simplePos x="0" y="0"/>
            <wp:positionH relativeFrom="column">
              <wp:posOffset>2349756</wp:posOffset>
            </wp:positionH>
            <wp:positionV relativeFrom="paragraph">
              <wp:posOffset>8890</wp:posOffset>
            </wp:positionV>
            <wp:extent cx="1432560" cy="415925"/>
            <wp:effectExtent l="0" t="0" r="0" b="0"/>
            <wp:wrapTight wrapText="bothSides">
              <wp:wrapPolygon edited="0">
                <wp:start x="0" y="0"/>
                <wp:lineTo x="0" y="20776"/>
                <wp:lineTo x="21255" y="20776"/>
                <wp:lineTo x="2125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32560" cy="415925"/>
                    </a:xfrm>
                    <a:prstGeom prst="rect">
                      <a:avLst/>
                    </a:prstGeom>
                  </pic:spPr>
                </pic:pic>
              </a:graphicData>
            </a:graphic>
            <wp14:sizeRelH relativeFrom="page">
              <wp14:pctWidth>0</wp14:pctWidth>
            </wp14:sizeRelH>
            <wp14:sizeRelV relativeFrom="page">
              <wp14:pctHeight>0</wp14:pctHeight>
            </wp14:sizeRelV>
          </wp:anchor>
        </w:drawing>
      </w:r>
    </w:p>
    <w:p w:rsidR="00647279" w:rsidRDefault="00647279" w:rsidP="00EB0EAF">
      <w:pPr>
        <w:spacing w:after="0"/>
        <w:rPr>
          <w:sz w:val="20"/>
          <w:szCs w:val="20"/>
        </w:rPr>
      </w:pPr>
    </w:p>
    <w:p w:rsidR="00647279" w:rsidRDefault="00647279" w:rsidP="00EB0EAF">
      <w:pPr>
        <w:spacing w:after="0"/>
        <w:rPr>
          <w:sz w:val="20"/>
          <w:szCs w:val="20"/>
        </w:rPr>
      </w:pPr>
      <w:r>
        <w:rPr>
          <w:noProof/>
          <w:lang w:eastAsia="fr-FR"/>
        </w:rPr>
        <w:drawing>
          <wp:anchor distT="0" distB="0" distL="114300" distR="114300" simplePos="0" relativeHeight="251650560" behindDoc="1" locked="0" layoutInCell="1" allowOverlap="1">
            <wp:simplePos x="0" y="0"/>
            <wp:positionH relativeFrom="column">
              <wp:posOffset>303236</wp:posOffset>
            </wp:positionH>
            <wp:positionV relativeFrom="paragraph">
              <wp:posOffset>148656</wp:posOffset>
            </wp:positionV>
            <wp:extent cx="1958454" cy="2156500"/>
            <wp:effectExtent l="0" t="0" r="0" b="0"/>
            <wp:wrapTight wrapText="bothSides">
              <wp:wrapPolygon edited="0">
                <wp:start x="0" y="0"/>
                <wp:lineTo x="0" y="21371"/>
                <wp:lineTo x="21432" y="21371"/>
                <wp:lineTo x="2143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58454" cy="2156500"/>
                    </a:xfrm>
                    <a:prstGeom prst="rect">
                      <a:avLst/>
                    </a:prstGeom>
                  </pic:spPr>
                </pic:pic>
              </a:graphicData>
            </a:graphic>
            <wp14:sizeRelH relativeFrom="page">
              <wp14:pctWidth>0</wp14:pctWidth>
            </wp14:sizeRelH>
            <wp14:sizeRelV relativeFrom="page">
              <wp14:pctHeight>0</wp14:pctHeight>
            </wp14:sizeRelV>
          </wp:anchor>
        </w:drawing>
      </w: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647279" w:rsidP="00EB0EAF">
      <w:pPr>
        <w:spacing w:after="0"/>
        <w:rPr>
          <w:sz w:val="20"/>
          <w:szCs w:val="20"/>
        </w:rPr>
      </w:pPr>
    </w:p>
    <w:p w:rsidR="00647279" w:rsidRDefault="008E57A7" w:rsidP="00EB0EAF">
      <w:pPr>
        <w:spacing w:after="0"/>
        <w:rPr>
          <w:sz w:val="20"/>
          <w:szCs w:val="20"/>
        </w:rPr>
      </w:pPr>
      <w:r>
        <w:rPr>
          <w:noProof/>
          <w:lang w:eastAsia="fr-FR"/>
        </w:rPr>
        <w:drawing>
          <wp:anchor distT="0" distB="0" distL="114300" distR="114300" simplePos="0" relativeHeight="251665920" behindDoc="0" locked="0" layoutInCell="1" allowOverlap="1">
            <wp:simplePos x="0" y="0"/>
            <wp:positionH relativeFrom="column">
              <wp:posOffset>-2556880</wp:posOffset>
            </wp:positionH>
            <wp:positionV relativeFrom="paragraph">
              <wp:posOffset>176369</wp:posOffset>
            </wp:positionV>
            <wp:extent cx="2375830" cy="982638"/>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5830" cy="982638"/>
                    </a:xfrm>
                    <a:prstGeom prst="rect">
                      <a:avLst/>
                    </a:prstGeom>
                  </pic:spPr>
                </pic:pic>
              </a:graphicData>
            </a:graphic>
            <wp14:sizeRelH relativeFrom="page">
              <wp14:pctWidth>0</wp14:pctWidth>
            </wp14:sizeRelH>
            <wp14:sizeRelV relativeFrom="page">
              <wp14:pctHeight>0</wp14:pctHeight>
            </wp14:sizeRelV>
          </wp:anchor>
        </w:drawing>
      </w:r>
    </w:p>
    <w:p w:rsidR="00647279" w:rsidRDefault="00647279" w:rsidP="00EB0EAF">
      <w:pPr>
        <w:spacing w:after="0"/>
        <w:rPr>
          <w:sz w:val="20"/>
          <w:szCs w:val="20"/>
        </w:rPr>
      </w:pPr>
      <w:r>
        <w:rPr>
          <w:noProof/>
          <w:lang w:eastAsia="fr-FR"/>
        </w:rPr>
        <w:drawing>
          <wp:anchor distT="0" distB="0" distL="114300" distR="114300" simplePos="0" relativeHeight="251657728" behindDoc="1" locked="0" layoutInCell="1" allowOverlap="1">
            <wp:simplePos x="0" y="0"/>
            <wp:positionH relativeFrom="column">
              <wp:posOffset>4294240</wp:posOffset>
            </wp:positionH>
            <wp:positionV relativeFrom="paragraph">
              <wp:posOffset>6815</wp:posOffset>
            </wp:positionV>
            <wp:extent cx="1912620" cy="219075"/>
            <wp:effectExtent l="0" t="0" r="0" b="0"/>
            <wp:wrapTight wrapText="bothSides">
              <wp:wrapPolygon edited="0">
                <wp:start x="0" y="0"/>
                <wp:lineTo x="0" y="20661"/>
                <wp:lineTo x="21299" y="20661"/>
                <wp:lineTo x="2129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12620" cy="219075"/>
                    </a:xfrm>
                    <a:prstGeom prst="rect">
                      <a:avLst/>
                    </a:prstGeom>
                  </pic:spPr>
                </pic:pic>
              </a:graphicData>
            </a:graphic>
            <wp14:sizeRelH relativeFrom="page">
              <wp14:pctWidth>0</wp14:pctWidth>
            </wp14:sizeRelH>
            <wp14:sizeRelV relativeFrom="page">
              <wp14:pctHeight>0</wp14:pctHeight>
            </wp14:sizeRelV>
          </wp:anchor>
        </w:drawing>
      </w:r>
    </w:p>
    <w:p w:rsidR="00647279" w:rsidRDefault="00647279" w:rsidP="00EB0EAF">
      <w:pPr>
        <w:spacing w:after="0"/>
        <w:rPr>
          <w:sz w:val="20"/>
          <w:szCs w:val="20"/>
        </w:rPr>
      </w:pPr>
    </w:p>
    <w:p w:rsidR="00647279" w:rsidRDefault="00647279" w:rsidP="00EB0EAF">
      <w:pPr>
        <w:spacing w:after="0"/>
        <w:rPr>
          <w:sz w:val="20"/>
          <w:szCs w:val="20"/>
        </w:rPr>
      </w:pPr>
      <w:r>
        <w:rPr>
          <w:noProof/>
          <w:lang w:eastAsia="fr-FR"/>
        </w:rPr>
        <w:drawing>
          <wp:anchor distT="0" distB="0" distL="114300" distR="114300" simplePos="0" relativeHeight="251662848" behindDoc="1" locked="0" layoutInCell="1" allowOverlap="1">
            <wp:simplePos x="0" y="0"/>
            <wp:positionH relativeFrom="column">
              <wp:posOffset>2696210</wp:posOffset>
            </wp:positionH>
            <wp:positionV relativeFrom="paragraph">
              <wp:posOffset>41910</wp:posOffset>
            </wp:positionV>
            <wp:extent cx="1696720" cy="194310"/>
            <wp:effectExtent l="0" t="0" r="0" b="0"/>
            <wp:wrapTight wrapText="bothSides">
              <wp:wrapPolygon edited="0">
                <wp:start x="0" y="0"/>
                <wp:lineTo x="0" y="19059"/>
                <wp:lineTo x="21341" y="19059"/>
                <wp:lineTo x="2134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96720" cy="194310"/>
                    </a:xfrm>
                    <a:prstGeom prst="rect">
                      <a:avLst/>
                    </a:prstGeom>
                  </pic:spPr>
                </pic:pic>
              </a:graphicData>
            </a:graphic>
            <wp14:sizeRelH relativeFrom="page">
              <wp14:pctWidth>0</wp14:pctWidth>
            </wp14:sizeRelH>
            <wp14:sizeRelV relativeFrom="page">
              <wp14:pctHeight>0</wp14:pctHeight>
            </wp14:sizeRelV>
          </wp:anchor>
        </w:drawing>
      </w:r>
    </w:p>
    <w:p w:rsidR="00647279" w:rsidRDefault="00647279" w:rsidP="00EB0EAF">
      <w:pPr>
        <w:spacing w:after="0"/>
        <w:rPr>
          <w:sz w:val="20"/>
          <w:szCs w:val="20"/>
        </w:rPr>
      </w:pPr>
    </w:p>
    <w:p w:rsidR="008E57A7" w:rsidRDefault="008E57A7" w:rsidP="0034475B">
      <w:pPr>
        <w:spacing w:after="0"/>
        <w:rPr>
          <w:color w:val="FF0000"/>
          <w:sz w:val="20"/>
          <w:szCs w:val="20"/>
        </w:rPr>
      </w:pPr>
    </w:p>
    <w:p w:rsidR="008E57A7" w:rsidRPr="004B5CDE" w:rsidRDefault="004B5CDE" w:rsidP="0034475B">
      <w:pPr>
        <w:spacing w:after="0"/>
        <w:rPr>
          <w:sz w:val="20"/>
          <w:szCs w:val="20"/>
        </w:rPr>
      </w:pP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proofErr w:type="spellStart"/>
      <w:r w:rsidRPr="004B5CDE">
        <w:rPr>
          <w:sz w:val="20"/>
          <w:szCs w:val="20"/>
        </w:rPr>
        <w:t>Hield</w:t>
      </w:r>
      <w:proofErr w:type="spellEnd"/>
      <w:r w:rsidRPr="004B5CDE">
        <w:rPr>
          <w:sz w:val="20"/>
          <w:szCs w:val="20"/>
        </w:rPr>
        <w:t xml:space="preserve"> SD </w:t>
      </w:r>
      <w:proofErr w:type="spellStart"/>
      <w:r w:rsidRPr="004B5CDE">
        <w:rPr>
          <w:sz w:val="20"/>
          <w:szCs w:val="20"/>
        </w:rPr>
        <w:t>card</w:t>
      </w:r>
      <w:proofErr w:type="spellEnd"/>
      <w:r w:rsidRPr="004B5CDE">
        <w:rPr>
          <w:sz w:val="20"/>
          <w:szCs w:val="20"/>
        </w:rPr>
        <w:t xml:space="preserve"> 693072010801</w:t>
      </w:r>
    </w:p>
    <w:p w:rsidR="008E57A7" w:rsidRDefault="008E57A7" w:rsidP="0034475B">
      <w:pPr>
        <w:spacing w:after="0"/>
        <w:rPr>
          <w:color w:val="FF0000"/>
          <w:sz w:val="20"/>
          <w:szCs w:val="20"/>
        </w:rPr>
      </w:pPr>
    </w:p>
    <w:p w:rsidR="00AA647C" w:rsidRDefault="00AA647C" w:rsidP="0034475B">
      <w:pPr>
        <w:spacing w:after="0"/>
        <w:rPr>
          <w:color w:val="FF0000"/>
          <w:sz w:val="20"/>
          <w:szCs w:val="20"/>
        </w:rPr>
      </w:pPr>
    </w:p>
    <w:p w:rsidR="00AA647C" w:rsidRDefault="004B5CDE" w:rsidP="0034475B">
      <w:pPr>
        <w:spacing w:after="0"/>
        <w:rPr>
          <w:sz w:val="20"/>
          <w:szCs w:val="20"/>
        </w:rPr>
      </w:pPr>
      <w:r>
        <w:rPr>
          <w:noProof/>
          <w:lang w:eastAsia="fr-FR"/>
        </w:rPr>
        <w:drawing>
          <wp:anchor distT="0" distB="0" distL="114300" distR="114300" simplePos="0" relativeHeight="251672064" behindDoc="1" locked="0" layoutInCell="1" allowOverlap="1">
            <wp:simplePos x="0" y="0"/>
            <wp:positionH relativeFrom="column">
              <wp:posOffset>3108325</wp:posOffset>
            </wp:positionH>
            <wp:positionV relativeFrom="paragraph">
              <wp:posOffset>10160</wp:posOffset>
            </wp:positionV>
            <wp:extent cx="1772285" cy="1306830"/>
            <wp:effectExtent l="0" t="0" r="0" b="0"/>
            <wp:wrapTight wrapText="bothSides">
              <wp:wrapPolygon edited="0">
                <wp:start x="0" y="0"/>
                <wp:lineTo x="0" y="21411"/>
                <wp:lineTo x="21360" y="21411"/>
                <wp:lineTo x="21360"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72285" cy="1306830"/>
                    </a:xfrm>
                    <a:prstGeom prst="rect">
                      <a:avLst/>
                    </a:prstGeom>
                  </pic:spPr>
                </pic:pic>
              </a:graphicData>
            </a:graphic>
            <wp14:sizeRelH relativeFrom="page">
              <wp14:pctWidth>0</wp14:pctWidth>
            </wp14:sizeRelH>
            <wp14:sizeRelV relativeFrom="page">
              <wp14:pctHeight>0</wp14:pctHeight>
            </wp14:sizeRelV>
          </wp:anchor>
        </w:drawing>
      </w:r>
      <w:r w:rsidR="00306F3F">
        <w:rPr>
          <w:sz w:val="20"/>
          <w:szCs w:val="20"/>
        </w:rPr>
        <w:t xml:space="preserve">PIN </w:t>
      </w:r>
    </w:p>
    <w:p w:rsidR="00306F3F" w:rsidRPr="00306F3F" w:rsidRDefault="00306F3F" w:rsidP="00306F3F">
      <w:pPr>
        <w:spacing w:after="0"/>
        <w:rPr>
          <w:sz w:val="20"/>
          <w:szCs w:val="20"/>
        </w:rPr>
      </w:pPr>
      <w:proofErr w:type="gramStart"/>
      <w:r>
        <w:rPr>
          <w:sz w:val="20"/>
          <w:szCs w:val="20"/>
        </w:rPr>
        <w:t>usD</w:t>
      </w:r>
      <w:proofErr w:type="gramEnd"/>
      <w:r>
        <w:rPr>
          <w:sz w:val="20"/>
          <w:szCs w:val="20"/>
        </w:rPr>
        <w:t>_D0</w:t>
      </w:r>
      <w:r w:rsidR="00327285">
        <w:rPr>
          <w:sz w:val="20"/>
          <w:szCs w:val="20"/>
        </w:rPr>
        <w:tab/>
      </w:r>
      <w:r w:rsidR="00327285">
        <w:rPr>
          <w:sz w:val="20"/>
          <w:szCs w:val="20"/>
        </w:rPr>
        <w:tab/>
        <w:t>PC8  (98)</w:t>
      </w:r>
    </w:p>
    <w:p w:rsidR="00306F3F" w:rsidRPr="00306F3F" w:rsidRDefault="00306F3F" w:rsidP="00306F3F">
      <w:pPr>
        <w:spacing w:after="0"/>
        <w:rPr>
          <w:sz w:val="20"/>
          <w:szCs w:val="20"/>
        </w:rPr>
      </w:pPr>
      <w:proofErr w:type="gramStart"/>
      <w:r>
        <w:rPr>
          <w:sz w:val="20"/>
          <w:szCs w:val="20"/>
        </w:rPr>
        <w:t>usD</w:t>
      </w:r>
      <w:proofErr w:type="gramEnd"/>
      <w:r>
        <w:rPr>
          <w:sz w:val="20"/>
          <w:szCs w:val="20"/>
        </w:rPr>
        <w:t>_D1</w:t>
      </w:r>
      <w:r w:rsidR="00327285">
        <w:rPr>
          <w:sz w:val="20"/>
          <w:szCs w:val="20"/>
        </w:rPr>
        <w:tab/>
      </w:r>
      <w:r w:rsidR="00327285">
        <w:rPr>
          <w:sz w:val="20"/>
          <w:szCs w:val="20"/>
        </w:rPr>
        <w:tab/>
        <w:t>PC9  (99)</w:t>
      </w:r>
    </w:p>
    <w:p w:rsidR="00306F3F" w:rsidRDefault="00306F3F" w:rsidP="00306F3F">
      <w:pPr>
        <w:spacing w:after="0"/>
        <w:rPr>
          <w:sz w:val="20"/>
          <w:szCs w:val="20"/>
        </w:rPr>
      </w:pPr>
      <w:proofErr w:type="gramStart"/>
      <w:r>
        <w:rPr>
          <w:sz w:val="20"/>
          <w:szCs w:val="20"/>
        </w:rPr>
        <w:t>usD</w:t>
      </w:r>
      <w:proofErr w:type="gramEnd"/>
      <w:r>
        <w:rPr>
          <w:sz w:val="20"/>
          <w:szCs w:val="20"/>
        </w:rPr>
        <w:t>_D2</w:t>
      </w:r>
      <w:r w:rsidR="00327285">
        <w:rPr>
          <w:sz w:val="20"/>
          <w:szCs w:val="20"/>
        </w:rPr>
        <w:tab/>
      </w:r>
      <w:r w:rsidR="00327285">
        <w:rPr>
          <w:sz w:val="20"/>
          <w:szCs w:val="20"/>
        </w:rPr>
        <w:tab/>
        <w:t>PC10 (111)</w:t>
      </w:r>
    </w:p>
    <w:p w:rsidR="00306F3F" w:rsidRDefault="00306F3F" w:rsidP="00306F3F">
      <w:pPr>
        <w:spacing w:after="0"/>
        <w:rPr>
          <w:sz w:val="20"/>
          <w:szCs w:val="20"/>
        </w:rPr>
      </w:pPr>
      <w:proofErr w:type="gramStart"/>
      <w:r>
        <w:rPr>
          <w:sz w:val="20"/>
          <w:szCs w:val="20"/>
        </w:rPr>
        <w:t>usD</w:t>
      </w:r>
      <w:proofErr w:type="gramEnd"/>
      <w:r>
        <w:rPr>
          <w:sz w:val="20"/>
          <w:szCs w:val="20"/>
        </w:rPr>
        <w:t>_</w:t>
      </w:r>
      <w:r>
        <w:rPr>
          <w:sz w:val="20"/>
          <w:szCs w:val="20"/>
        </w:rPr>
        <w:t>D3</w:t>
      </w:r>
      <w:r w:rsidR="00327285">
        <w:rPr>
          <w:sz w:val="20"/>
          <w:szCs w:val="20"/>
        </w:rPr>
        <w:tab/>
      </w:r>
      <w:r w:rsidR="00327285">
        <w:rPr>
          <w:sz w:val="20"/>
          <w:szCs w:val="20"/>
        </w:rPr>
        <w:tab/>
        <w:t>PC11 (112)</w:t>
      </w:r>
    </w:p>
    <w:p w:rsidR="00327285" w:rsidRDefault="00327285" w:rsidP="00327285">
      <w:pPr>
        <w:spacing w:after="0"/>
        <w:rPr>
          <w:sz w:val="20"/>
          <w:szCs w:val="20"/>
        </w:rPr>
      </w:pPr>
      <w:proofErr w:type="spellStart"/>
      <w:proofErr w:type="gramStart"/>
      <w:r>
        <w:rPr>
          <w:sz w:val="20"/>
          <w:szCs w:val="20"/>
        </w:rPr>
        <w:t>usD</w:t>
      </w:r>
      <w:proofErr w:type="gramEnd"/>
      <w:r>
        <w:rPr>
          <w:sz w:val="20"/>
          <w:szCs w:val="20"/>
        </w:rPr>
        <w:t>_CLK</w:t>
      </w:r>
      <w:proofErr w:type="spellEnd"/>
      <w:r>
        <w:rPr>
          <w:sz w:val="20"/>
          <w:szCs w:val="20"/>
        </w:rPr>
        <w:t xml:space="preserve">       </w:t>
      </w:r>
      <w:r>
        <w:rPr>
          <w:sz w:val="20"/>
          <w:szCs w:val="20"/>
        </w:rPr>
        <w:tab/>
        <w:t>PC12</w:t>
      </w:r>
      <w:r>
        <w:rPr>
          <w:sz w:val="20"/>
          <w:szCs w:val="20"/>
        </w:rPr>
        <w:t xml:space="preserve"> (</w:t>
      </w:r>
      <w:r>
        <w:rPr>
          <w:sz w:val="20"/>
          <w:szCs w:val="20"/>
        </w:rPr>
        <w:t>113</w:t>
      </w:r>
      <w:r>
        <w:rPr>
          <w:sz w:val="20"/>
          <w:szCs w:val="20"/>
        </w:rPr>
        <w:t>)</w:t>
      </w:r>
    </w:p>
    <w:p w:rsidR="00327285" w:rsidRDefault="00327285" w:rsidP="00306F3F">
      <w:pPr>
        <w:spacing w:after="0"/>
        <w:rPr>
          <w:sz w:val="20"/>
          <w:szCs w:val="20"/>
        </w:rPr>
      </w:pPr>
    </w:p>
    <w:p w:rsidR="00D15848" w:rsidRPr="00306F3F" w:rsidRDefault="00D15848" w:rsidP="00D15848">
      <w:pPr>
        <w:spacing w:after="0"/>
        <w:rPr>
          <w:sz w:val="20"/>
          <w:szCs w:val="20"/>
        </w:rPr>
      </w:pPr>
      <w:proofErr w:type="spellStart"/>
      <w:proofErr w:type="gramStart"/>
      <w:r>
        <w:rPr>
          <w:sz w:val="20"/>
          <w:szCs w:val="20"/>
        </w:rPr>
        <w:t>usD</w:t>
      </w:r>
      <w:proofErr w:type="gramEnd"/>
      <w:r>
        <w:rPr>
          <w:sz w:val="20"/>
          <w:szCs w:val="20"/>
        </w:rPr>
        <w:t>_CMD</w:t>
      </w:r>
      <w:proofErr w:type="spellEnd"/>
      <w:r>
        <w:rPr>
          <w:sz w:val="20"/>
          <w:szCs w:val="20"/>
        </w:rPr>
        <w:t xml:space="preserve"> </w:t>
      </w:r>
      <w:r>
        <w:rPr>
          <w:sz w:val="20"/>
          <w:szCs w:val="20"/>
        </w:rPr>
        <w:t xml:space="preserve">  </w:t>
      </w:r>
      <w:r w:rsidR="000B27C5">
        <w:rPr>
          <w:sz w:val="20"/>
          <w:szCs w:val="20"/>
        </w:rPr>
        <w:tab/>
      </w:r>
      <w:r>
        <w:rPr>
          <w:sz w:val="20"/>
          <w:szCs w:val="20"/>
        </w:rPr>
        <w:t>PD2 (116)</w:t>
      </w:r>
      <w:r>
        <w:rPr>
          <w:sz w:val="20"/>
          <w:szCs w:val="20"/>
        </w:rPr>
        <w:t xml:space="preserve">       </w:t>
      </w:r>
    </w:p>
    <w:p w:rsidR="00327285" w:rsidRDefault="00D15848" w:rsidP="00306F3F">
      <w:pPr>
        <w:spacing w:after="0"/>
        <w:rPr>
          <w:sz w:val="20"/>
          <w:szCs w:val="20"/>
        </w:rPr>
      </w:pPr>
      <w:r>
        <w:rPr>
          <w:sz w:val="20"/>
          <w:szCs w:val="20"/>
        </w:rPr>
        <w:t xml:space="preserve">SD </w:t>
      </w:r>
      <w:proofErr w:type="spellStart"/>
      <w:r>
        <w:rPr>
          <w:sz w:val="20"/>
          <w:szCs w:val="20"/>
        </w:rPr>
        <w:t>Detect</w:t>
      </w:r>
      <w:proofErr w:type="spellEnd"/>
      <w:r>
        <w:rPr>
          <w:sz w:val="20"/>
          <w:szCs w:val="20"/>
        </w:rPr>
        <w:t xml:space="preserve">     </w:t>
      </w:r>
      <w:r w:rsidR="000B27C5">
        <w:rPr>
          <w:sz w:val="20"/>
          <w:szCs w:val="20"/>
        </w:rPr>
        <w:tab/>
      </w:r>
      <w:r>
        <w:rPr>
          <w:sz w:val="20"/>
          <w:szCs w:val="20"/>
        </w:rPr>
        <w:t>PA8 (100)</w:t>
      </w:r>
    </w:p>
    <w:p w:rsidR="00D15848" w:rsidRDefault="00D15848" w:rsidP="00306F3F">
      <w:pPr>
        <w:spacing w:after="0"/>
        <w:rPr>
          <w:sz w:val="20"/>
          <w:szCs w:val="20"/>
        </w:rPr>
      </w:pPr>
    </w:p>
    <w:p w:rsidR="00D15848" w:rsidRPr="00306F3F" w:rsidRDefault="00D15848" w:rsidP="00306F3F">
      <w:pPr>
        <w:spacing w:after="0"/>
        <w:rPr>
          <w:sz w:val="20"/>
          <w:szCs w:val="20"/>
        </w:rPr>
      </w:pPr>
    </w:p>
    <w:p w:rsidR="00306F3F" w:rsidRPr="00306F3F" w:rsidRDefault="00306F3F" w:rsidP="00306F3F">
      <w:pPr>
        <w:spacing w:after="0"/>
        <w:rPr>
          <w:sz w:val="20"/>
          <w:szCs w:val="20"/>
        </w:rPr>
      </w:pPr>
    </w:p>
    <w:p w:rsidR="00306F3F" w:rsidRPr="00306F3F" w:rsidRDefault="00306F3F" w:rsidP="00306F3F">
      <w:pPr>
        <w:spacing w:after="0"/>
        <w:rPr>
          <w:sz w:val="20"/>
          <w:szCs w:val="20"/>
        </w:rPr>
      </w:pPr>
    </w:p>
    <w:p w:rsidR="00306F3F" w:rsidRPr="00306F3F" w:rsidRDefault="00306F3F" w:rsidP="0034475B">
      <w:pPr>
        <w:spacing w:after="0"/>
        <w:rPr>
          <w:sz w:val="20"/>
          <w:szCs w:val="20"/>
        </w:rPr>
      </w:pPr>
    </w:p>
    <w:p w:rsidR="00AA647C" w:rsidRPr="00306F3F" w:rsidRDefault="00AA647C" w:rsidP="0034475B">
      <w:pPr>
        <w:spacing w:after="0"/>
        <w:rPr>
          <w:sz w:val="20"/>
          <w:szCs w:val="20"/>
        </w:rPr>
      </w:pPr>
    </w:p>
    <w:p w:rsidR="00AA647C" w:rsidRPr="00306F3F" w:rsidRDefault="00AA647C" w:rsidP="0034475B">
      <w:pPr>
        <w:spacing w:after="0"/>
        <w:rPr>
          <w:sz w:val="20"/>
          <w:szCs w:val="20"/>
        </w:rPr>
      </w:pPr>
    </w:p>
    <w:p w:rsidR="00AA647C" w:rsidRPr="00306F3F" w:rsidRDefault="00AA647C" w:rsidP="0034475B">
      <w:pPr>
        <w:spacing w:after="0"/>
        <w:rPr>
          <w:sz w:val="20"/>
          <w:szCs w:val="20"/>
        </w:rPr>
      </w:pPr>
    </w:p>
    <w:p w:rsidR="00AA647C" w:rsidRPr="00306F3F" w:rsidRDefault="00AA647C" w:rsidP="0034475B">
      <w:pPr>
        <w:spacing w:after="0"/>
        <w:rPr>
          <w:sz w:val="20"/>
          <w:szCs w:val="20"/>
        </w:rPr>
      </w:pPr>
    </w:p>
    <w:p w:rsidR="00AA647C" w:rsidRPr="00306F3F" w:rsidRDefault="00AA647C" w:rsidP="0034475B">
      <w:pPr>
        <w:spacing w:after="0"/>
        <w:rPr>
          <w:sz w:val="20"/>
          <w:szCs w:val="20"/>
        </w:rPr>
      </w:pPr>
    </w:p>
    <w:p w:rsidR="00AA647C" w:rsidRDefault="004518D6" w:rsidP="0034475B">
      <w:pPr>
        <w:spacing w:after="0"/>
        <w:rPr>
          <w:sz w:val="20"/>
          <w:szCs w:val="20"/>
        </w:rPr>
      </w:pPr>
      <w:r>
        <w:rPr>
          <w:sz w:val="20"/>
          <w:szCs w:val="20"/>
        </w:rPr>
        <w:t>Carte SD comment ça marche ?</w:t>
      </w:r>
    </w:p>
    <w:p w:rsidR="004518D6" w:rsidRDefault="004518D6" w:rsidP="0034475B">
      <w:pPr>
        <w:spacing w:after="0"/>
        <w:rPr>
          <w:sz w:val="20"/>
          <w:szCs w:val="20"/>
        </w:rPr>
      </w:pPr>
      <w:r>
        <w:rPr>
          <w:sz w:val="20"/>
          <w:szCs w:val="20"/>
        </w:rPr>
        <w:t>SDIO ou SPI, le protocole SD utilise des lignes séparées pour les commandes et les données, tandis que SPI utilise une seule paire de fils pour les deux. Ainsi dans certaines situations SDIO 1 bit peut être plus rapide que SPI, car il est possible d’envoyer des commandes en même temps que des données. Mais de l’autre le protocole SPI est documenté publiquement donc plus facile, de plus seuls quelques-uns prennent en charge nativement SD mais beaucoup font le SPI un meilleur choix pour les amateurs.</w:t>
      </w:r>
    </w:p>
    <w:p w:rsidR="004518D6" w:rsidRPr="00306F3F" w:rsidRDefault="007E053F" w:rsidP="0034475B">
      <w:pPr>
        <w:spacing w:after="0"/>
        <w:rPr>
          <w:sz w:val="20"/>
          <w:szCs w:val="20"/>
        </w:rPr>
      </w:pPr>
      <w:r>
        <w:rPr>
          <w:noProof/>
          <w:lang w:eastAsia="fr-FR"/>
        </w:rPr>
        <w:lastRenderedPageBreak/>
        <w:drawing>
          <wp:anchor distT="0" distB="0" distL="114300" distR="114300" simplePos="0" relativeHeight="251673088" behindDoc="1" locked="0" layoutInCell="1" allowOverlap="1">
            <wp:simplePos x="0" y="0"/>
            <wp:positionH relativeFrom="column">
              <wp:posOffset>3072384</wp:posOffset>
            </wp:positionH>
            <wp:positionV relativeFrom="paragraph">
              <wp:posOffset>-1422</wp:posOffset>
            </wp:positionV>
            <wp:extent cx="2955340" cy="1375631"/>
            <wp:effectExtent l="0" t="0" r="0" b="0"/>
            <wp:wrapTight wrapText="bothSides">
              <wp:wrapPolygon edited="0">
                <wp:start x="0" y="0"/>
                <wp:lineTo x="0" y="21241"/>
                <wp:lineTo x="21442" y="21241"/>
                <wp:lineTo x="21442"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55340" cy="1375631"/>
                    </a:xfrm>
                    <a:prstGeom prst="rect">
                      <a:avLst/>
                    </a:prstGeom>
                  </pic:spPr>
                </pic:pic>
              </a:graphicData>
            </a:graphic>
            <wp14:sizeRelH relativeFrom="page">
              <wp14:pctWidth>0</wp14:pctWidth>
            </wp14:sizeRelH>
            <wp14:sizeRelV relativeFrom="page">
              <wp14:pctHeight>0</wp14:pctHeight>
            </wp14:sizeRelV>
          </wp:anchor>
        </w:drawing>
      </w:r>
      <w:r w:rsidR="004518D6">
        <w:rPr>
          <w:noProof/>
          <w:lang w:eastAsia="fr-FR"/>
        </w:rPr>
        <w:drawing>
          <wp:inline distT="0" distB="0" distL="0" distR="0" wp14:anchorId="064882B7" wp14:editId="614185E5">
            <wp:extent cx="2807642" cy="1360627"/>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3645" cy="1373228"/>
                    </a:xfrm>
                    <a:prstGeom prst="rect">
                      <a:avLst/>
                    </a:prstGeom>
                  </pic:spPr>
                </pic:pic>
              </a:graphicData>
            </a:graphic>
          </wp:inline>
        </w:drawing>
      </w:r>
    </w:p>
    <w:p w:rsidR="00AA647C" w:rsidRPr="00306F3F" w:rsidRDefault="00AA647C" w:rsidP="0034475B">
      <w:pPr>
        <w:spacing w:after="0"/>
        <w:rPr>
          <w:sz w:val="20"/>
          <w:szCs w:val="20"/>
        </w:rPr>
      </w:pPr>
    </w:p>
    <w:p w:rsidR="00AA647C" w:rsidRDefault="002C4696" w:rsidP="0034475B">
      <w:pPr>
        <w:spacing w:after="0"/>
        <w:rPr>
          <w:color w:val="FF0000"/>
          <w:sz w:val="20"/>
          <w:szCs w:val="20"/>
        </w:rPr>
      </w:pPr>
      <w:r>
        <w:rPr>
          <w:noProof/>
          <w:lang w:eastAsia="fr-FR"/>
        </w:rPr>
        <w:drawing>
          <wp:anchor distT="0" distB="0" distL="114300" distR="114300" simplePos="0" relativeHeight="251674112" behindDoc="1" locked="0" layoutInCell="1" allowOverlap="1">
            <wp:simplePos x="0" y="0"/>
            <wp:positionH relativeFrom="column">
              <wp:posOffset>1441094</wp:posOffset>
            </wp:positionH>
            <wp:positionV relativeFrom="paragraph">
              <wp:posOffset>9220</wp:posOffset>
            </wp:positionV>
            <wp:extent cx="1498321" cy="1086432"/>
            <wp:effectExtent l="0" t="0" r="0" b="0"/>
            <wp:wrapTight wrapText="bothSides">
              <wp:wrapPolygon edited="0">
                <wp:start x="0" y="0"/>
                <wp:lineTo x="0" y="21221"/>
                <wp:lineTo x="21426" y="21221"/>
                <wp:lineTo x="21426"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98321" cy="1086432"/>
                    </a:xfrm>
                    <a:prstGeom prst="rect">
                      <a:avLst/>
                    </a:prstGeom>
                  </pic:spPr>
                </pic:pic>
              </a:graphicData>
            </a:graphic>
            <wp14:sizeRelH relativeFrom="page">
              <wp14:pctWidth>0</wp14:pctWidth>
            </wp14:sizeRelH>
            <wp14:sizeRelV relativeFrom="page">
              <wp14:pctHeight>0</wp14:pctHeight>
            </wp14:sizeRelV>
          </wp:anchor>
        </w:drawing>
      </w:r>
      <w:r w:rsidR="00143686">
        <w:rPr>
          <w:noProof/>
          <w:lang w:eastAsia="fr-FR"/>
        </w:rPr>
        <w:drawing>
          <wp:inline distT="0" distB="0" distL="0" distR="0" wp14:anchorId="765A9CE7" wp14:editId="0D4232AC">
            <wp:extent cx="971550" cy="923925"/>
            <wp:effectExtent l="0" t="1905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971550" cy="923925"/>
                    </a:xfrm>
                    <a:prstGeom prst="rect">
                      <a:avLst/>
                    </a:prstGeom>
                  </pic:spPr>
                </pic:pic>
              </a:graphicData>
            </a:graphic>
          </wp:inline>
        </w:drawing>
      </w:r>
    </w:p>
    <w:p w:rsidR="00AA647C" w:rsidRDefault="00AA647C" w:rsidP="0034475B">
      <w:pPr>
        <w:spacing w:after="0"/>
        <w:rPr>
          <w:color w:val="FF0000"/>
          <w:sz w:val="20"/>
          <w:szCs w:val="20"/>
        </w:rPr>
      </w:pPr>
    </w:p>
    <w:p w:rsidR="004518D6" w:rsidRDefault="004518D6" w:rsidP="0034475B">
      <w:pPr>
        <w:spacing w:after="0"/>
        <w:rPr>
          <w:color w:val="FF0000"/>
          <w:sz w:val="20"/>
          <w:szCs w:val="20"/>
        </w:rPr>
      </w:pPr>
    </w:p>
    <w:p w:rsidR="004518D6" w:rsidRDefault="00174E82" w:rsidP="0034475B">
      <w:pPr>
        <w:spacing w:after="0"/>
        <w:rPr>
          <w:sz w:val="20"/>
          <w:szCs w:val="20"/>
        </w:rPr>
      </w:pPr>
      <w:r w:rsidRPr="00174E82">
        <w:rPr>
          <w:sz w:val="20"/>
          <w:szCs w:val="20"/>
        </w:rPr>
        <w:t>Le SDIO</w:t>
      </w:r>
      <w:r>
        <w:rPr>
          <w:sz w:val="20"/>
          <w:szCs w:val="20"/>
        </w:rPr>
        <w:t xml:space="preserve"> pour ceux avec des ressources le bus </w:t>
      </w:r>
      <w:proofErr w:type="spellStart"/>
      <w:r>
        <w:rPr>
          <w:sz w:val="20"/>
          <w:szCs w:val="20"/>
        </w:rPr>
        <w:t>sdio</w:t>
      </w:r>
      <w:proofErr w:type="spellEnd"/>
      <w:r>
        <w:rPr>
          <w:sz w:val="20"/>
          <w:szCs w:val="20"/>
        </w:rPr>
        <w:t xml:space="preserve"> offre une communication bien plus rapide grâce à un protocole qui peut supporter jusqu’à 4 lignes de données simultanées et peuvent atteindre des débits en lecture et écriture frôlant la centaine de méga-octets par seconde.</w:t>
      </w:r>
    </w:p>
    <w:p w:rsidR="00174E82" w:rsidRPr="00174E82" w:rsidRDefault="00174E82" w:rsidP="0034475B">
      <w:pPr>
        <w:spacing w:after="0"/>
        <w:rPr>
          <w:sz w:val="20"/>
          <w:szCs w:val="20"/>
        </w:rPr>
      </w:pPr>
      <w:r>
        <w:rPr>
          <w:sz w:val="20"/>
          <w:szCs w:val="20"/>
        </w:rPr>
        <w:t>La cartes micro-SD utilisent les mêmes pattes physiques sur SPI ou SDIO le choix dépend du microcontrôleur.</w:t>
      </w:r>
    </w:p>
    <w:p w:rsidR="00AA647C" w:rsidRDefault="00174E82" w:rsidP="0034475B">
      <w:pPr>
        <w:spacing w:after="0"/>
        <w:rPr>
          <w:sz w:val="20"/>
          <w:szCs w:val="20"/>
        </w:rPr>
      </w:pPr>
      <w:r>
        <w:rPr>
          <w:sz w:val="20"/>
          <w:szCs w:val="20"/>
        </w:rPr>
        <w:t>Le choix du bus a un impact sur le hardware puisque le routage du bus SPI ou des bus SDIO 1bit et 4 bits différent. En plus de la connexion directe e/s, il peut s’avérer crucial d’y adjoindre des résistances de rappel ou de tirage (pull-down ou pull-up) pour s’assurer du bon fonctionnement de la carte sur SDIO ou SPI cela évite de laisser</w:t>
      </w:r>
      <w:r w:rsidR="0070223B">
        <w:rPr>
          <w:sz w:val="20"/>
          <w:szCs w:val="20"/>
        </w:rPr>
        <w:t xml:space="preserve"> flottantes si non utilisé par le montage ou lors du boot cela est guidé par l’état au repos du signal (état haut pour D0, DAT1, DAT2, CS, DI état bas pour l’horloge CLK. Les 10Kohms à 100kohms conviendrons.</w:t>
      </w:r>
    </w:p>
    <w:p w:rsidR="0070223B" w:rsidRDefault="00541460" w:rsidP="0034475B">
      <w:pPr>
        <w:spacing w:after="0"/>
        <w:rPr>
          <w:sz w:val="20"/>
          <w:szCs w:val="20"/>
        </w:rPr>
      </w:pPr>
      <w:r>
        <w:rPr>
          <w:sz w:val="20"/>
          <w:szCs w:val="20"/>
        </w:rPr>
        <w:t>Conserver le CS ou DO, noter que l’ajout d’</w:t>
      </w:r>
      <w:r w:rsidR="00691E3E">
        <w:rPr>
          <w:sz w:val="20"/>
          <w:szCs w:val="20"/>
        </w:rPr>
        <w:t>une pull-</w:t>
      </w:r>
      <w:r>
        <w:rPr>
          <w:sz w:val="20"/>
          <w:szCs w:val="20"/>
        </w:rPr>
        <w:t>up CS prive de sa fonction secondaire de détection de présence de carte dans ce cas on peut utiliser un connecteur qui possède une fonction mécanique de détection avec une pull-up encore.</w:t>
      </w:r>
    </w:p>
    <w:p w:rsidR="00541460" w:rsidRDefault="00541460" w:rsidP="0034475B">
      <w:pPr>
        <w:spacing w:after="0"/>
        <w:rPr>
          <w:sz w:val="20"/>
          <w:szCs w:val="20"/>
        </w:rPr>
      </w:pPr>
      <w:r>
        <w:rPr>
          <w:sz w:val="20"/>
          <w:szCs w:val="20"/>
        </w:rPr>
        <w:t>Le problème de consommation</w:t>
      </w:r>
    </w:p>
    <w:p w:rsidR="00541460" w:rsidRDefault="00691E3E" w:rsidP="0034475B">
      <w:pPr>
        <w:spacing w:after="0"/>
        <w:rPr>
          <w:sz w:val="20"/>
          <w:szCs w:val="20"/>
        </w:rPr>
      </w:pPr>
      <w:r>
        <w:rPr>
          <w:sz w:val="20"/>
          <w:szCs w:val="20"/>
        </w:rPr>
        <w:t>L’utilisation d’une SD carte lors de l’écriture nous avons des pic de 10</w:t>
      </w:r>
      <w:r w:rsidR="00AF698D">
        <w:rPr>
          <w:sz w:val="20"/>
          <w:szCs w:val="20"/>
        </w:rPr>
        <w:t xml:space="preserve"> </w:t>
      </w:r>
      <w:r>
        <w:rPr>
          <w:sz w:val="20"/>
          <w:szCs w:val="20"/>
        </w:rPr>
        <w:t>milliampère</w:t>
      </w:r>
      <w:r w:rsidR="00AF698D">
        <w:rPr>
          <w:sz w:val="20"/>
          <w:szCs w:val="20"/>
        </w:rPr>
        <w:t>s</w:t>
      </w:r>
      <w:r>
        <w:rPr>
          <w:sz w:val="20"/>
          <w:szCs w:val="20"/>
        </w:rPr>
        <w:t xml:space="preserve"> </w:t>
      </w:r>
      <w:r w:rsidR="00AF698D">
        <w:rPr>
          <w:sz w:val="20"/>
          <w:szCs w:val="20"/>
        </w:rPr>
        <w:t>voire</w:t>
      </w:r>
      <w:r>
        <w:rPr>
          <w:sz w:val="20"/>
          <w:szCs w:val="20"/>
        </w:rPr>
        <w:t xml:space="preserve"> centaine de milliampère</w:t>
      </w:r>
      <w:r w:rsidR="00AF698D">
        <w:rPr>
          <w:sz w:val="20"/>
          <w:szCs w:val="20"/>
        </w:rPr>
        <w:t>s</w:t>
      </w:r>
      <w:r>
        <w:rPr>
          <w:sz w:val="20"/>
          <w:szCs w:val="20"/>
        </w:rPr>
        <w:t>.</w:t>
      </w:r>
      <w:r w:rsidR="00AF698D">
        <w:rPr>
          <w:sz w:val="20"/>
          <w:szCs w:val="20"/>
        </w:rPr>
        <w:t xml:space="preserve"> Il ne faut pas avoir trop d’étage de circuit intégrés pour la gestion de l’alimentation. Une possibilité simple se tourner vers des régulateur LDO à très faible consommation délivrant un courant max de 150mA pour assurer le bon fonctionnement de la carte SD AP7350 (diode </w:t>
      </w:r>
      <w:proofErr w:type="spellStart"/>
      <w:r w:rsidR="00AF698D">
        <w:rPr>
          <w:sz w:val="20"/>
          <w:szCs w:val="20"/>
        </w:rPr>
        <w:t>incorporated</w:t>
      </w:r>
      <w:proofErr w:type="spellEnd"/>
      <w:r w:rsidR="00AF698D">
        <w:rPr>
          <w:sz w:val="20"/>
          <w:szCs w:val="20"/>
        </w:rPr>
        <w:t xml:space="preserve">) permet de délivrer 150mA et consomme 25 </w:t>
      </w:r>
      <w:proofErr w:type="spellStart"/>
      <w:r w:rsidR="00AF698D">
        <w:rPr>
          <w:sz w:val="20"/>
          <w:szCs w:val="20"/>
        </w:rPr>
        <w:t>microA</w:t>
      </w:r>
      <w:proofErr w:type="spellEnd"/>
      <w:r w:rsidR="00AF698D">
        <w:rPr>
          <w:sz w:val="20"/>
          <w:szCs w:val="20"/>
        </w:rPr>
        <w:t xml:space="preserve"> et un courant de standby de 20nA et tout petit.</w:t>
      </w:r>
    </w:p>
    <w:p w:rsidR="00AF698D" w:rsidRDefault="00AF698D" w:rsidP="0034475B">
      <w:pPr>
        <w:spacing w:after="0"/>
        <w:rPr>
          <w:sz w:val="20"/>
          <w:szCs w:val="20"/>
        </w:rPr>
      </w:pPr>
      <w:r>
        <w:rPr>
          <w:sz w:val="20"/>
          <w:szCs w:val="20"/>
        </w:rPr>
        <w:t>Attention tout dépend de la carte SD elle peuvent consommer moins comme les SD industrielle mais plus chère.</w:t>
      </w:r>
    </w:p>
    <w:p w:rsidR="00AF698D" w:rsidRDefault="00AF698D" w:rsidP="0034475B">
      <w:pPr>
        <w:spacing w:after="0"/>
        <w:rPr>
          <w:sz w:val="20"/>
          <w:szCs w:val="20"/>
        </w:rPr>
      </w:pPr>
    </w:p>
    <w:p w:rsidR="0070223B" w:rsidRDefault="0070223B" w:rsidP="0034475B">
      <w:pPr>
        <w:spacing w:after="0"/>
        <w:rPr>
          <w:sz w:val="20"/>
          <w:szCs w:val="20"/>
        </w:rPr>
      </w:pPr>
    </w:p>
    <w:p w:rsidR="00174E82" w:rsidRPr="00174E82" w:rsidRDefault="00174E82" w:rsidP="0034475B">
      <w:pPr>
        <w:spacing w:after="0"/>
        <w:rPr>
          <w:sz w:val="20"/>
          <w:szCs w:val="20"/>
        </w:rPr>
      </w:pPr>
    </w:p>
    <w:p w:rsidR="00AA647C" w:rsidRPr="00174E82" w:rsidRDefault="00AA647C" w:rsidP="0034475B">
      <w:pPr>
        <w:spacing w:after="0"/>
        <w:rPr>
          <w:sz w:val="20"/>
          <w:szCs w:val="20"/>
        </w:rPr>
      </w:pPr>
    </w:p>
    <w:p w:rsidR="00AA647C" w:rsidRPr="00174E82" w:rsidRDefault="00AA647C" w:rsidP="0034475B">
      <w:pPr>
        <w:spacing w:after="0"/>
        <w:rPr>
          <w:sz w:val="20"/>
          <w:szCs w:val="20"/>
        </w:rPr>
      </w:pPr>
    </w:p>
    <w:p w:rsidR="00AA647C" w:rsidRPr="00174E82" w:rsidRDefault="00AA647C" w:rsidP="0034475B">
      <w:pPr>
        <w:spacing w:after="0"/>
        <w:rPr>
          <w:sz w:val="20"/>
          <w:szCs w:val="20"/>
        </w:rPr>
      </w:pPr>
    </w:p>
    <w:p w:rsidR="00AA647C" w:rsidRDefault="00AA647C" w:rsidP="0034475B">
      <w:pPr>
        <w:spacing w:after="0"/>
        <w:rPr>
          <w:color w:val="FF0000"/>
          <w:sz w:val="20"/>
          <w:szCs w:val="20"/>
        </w:rPr>
      </w:pPr>
    </w:p>
    <w:p w:rsidR="00AA647C" w:rsidRDefault="00AA647C" w:rsidP="0034475B">
      <w:pPr>
        <w:spacing w:after="0"/>
        <w:rPr>
          <w:color w:val="FF0000"/>
          <w:sz w:val="20"/>
          <w:szCs w:val="20"/>
        </w:rPr>
      </w:pPr>
    </w:p>
    <w:p w:rsidR="00AA647C" w:rsidRDefault="00AA647C" w:rsidP="0034475B">
      <w:pPr>
        <w:spacing w:after="0"/>
        <w:rPr>
          <w:color w:val="FF0000"/>
          <w:sz w:val="20"/>
          <w:szCs w:val="20"/>
        </w:rPr>
      </w:pPr>
    </w:p>
    <w:p w:rsidR="00AA647C" w:rsidRDefault="00AA647C" w:rsidP="0034475B">
      <w:pPr>
        <w:spacing w:after="0"/>
        <w:rPr>
          <w:color w:val="FF0000"/>
          <w:sz w:val="20"/>
          <w:szCs w:val="20"/>
        </w:rPr>
      </w:pPr>
    </w:p>
    <w:p w:rsidR="00AA647C" w:rsidRDefault="00AA647C" w:rsidP="0034475B">
      <w:pPr>
        <w:spacing w:after="0"/>
        <w:rPr>
          <w:color w:val="FF0000"/>
          <w:sz w:val="20"/>
          <w:szCs w:val="20"/>
        </w:rPr>
      </w:pPr>
    </w:p>
    <w:p w:rsidR="00AA647C" w:rsidRDefault="00AA647C" w:rsidP="0034475B">
      <w:pPr>
        <w:spacing w:after="0"/>
        <w:rPr>
          <w:color w:val="FF0000"/>
          <w:sz w:val="20"/>
          <w:szCs w:val="20"/>
        </w:rPr>
      </w:pPr>
    </w:p>
    <w:p w:rsidR="00AA647C" w:rsidRDefault="00AA647C" w:rsidP="0034475B">
      <w:pPr>
        <w:spacing w:after="0"/>
        <w:rPr>
          <w:color w:val="FF0000"/>
          <w:sz w:val="20"/>
          <w:szCs w:val="20"/>
        </w:rPr>
      </w:pPr>
    </w:p>
    <w:p w:rsidR="0034475B" w:rsidRPr="009959DE" w:rsidRDefault="0034475B" w:rsidP="0034475B">
      <w:pPr>
        <w:spacing w:after="0"/>
        <w:rPr>
          <w:color w:val="FF0000"/>
          <w:sz w:val="20"/>
          <w:szCs w:val="20"/>
        </w:rPr>
      </w:pPr>
      <w:r>
        <w:rPr>
          <w:color w:val="FF0000"/>
          <w:sz w:val="20"/>
          <w:szCs w:val="20"/>
        </w:rPr>
        <w:t>Carte USB</w:t>
      </w:r>
    </w:p>
    <w:p w:rsidR="00647279" w:rsidRDefault="00647279" w:rsidP="00EB0EAF">
      <w:pPr>
        <w:spacing w:after="0"/>
        <w:rPr>
          <w:sz w:val="20"/>
          <w:szCs w:val="20"/>
        </w:rPr>
      </w:pPr>
    </w:p>
    <w:p w:rsidR="00647279" w:rsidRDefault="008E57A7" w:rsidP="00EB0EAF">
      <w:pPr>
        <w:spacing w:after="0"/>
        <w:rPr>
          <w:sz w:val="20"/>
          <w:szCs w:val="20"/>
        </w:rPr>
      </w:pPr>
      <w:r>
        <w:rPr>
          <w:noProof/>
          <w:lang w:eastAsia="fr-FR"/>
        </w:rPr>
        <w:lastRenderedPageBreak/>
        <w:drawing>
          <wp:anchor distT="0" distB="0" distL="114300" distR="114300" simplePos="0" relativeHeight="251666944" behindDoc="1" locked="0" layoutInCell="1" allowOverlap="1">
            <wp:simplePos x="0" y="0"/>
            <wp:positionH relativeFrom="column">
              <wp:posOffset>2334222</wp:posOffset>
            </wp:positionH>
            <wp:positionV relativeFrom="paragraph">
              <wp:posOffset>4445</wp:posOffset>
            </wp:positionV>
            <wp:extent cx="2228850" cy="771525"/>
            <wp:effectExtent l="0" t="0" r="0" b="0"/>
            <wp:wrapTight wrapText="bothSides">
              <wp:wrapPolygon edited="0">
                <wp:start x="0" y="0"/>
                <wp:lineTo x="0" y="21333"/>
                <wp:lineTo x="21415" y="21333"/>
                <wp:lineTo x="21415"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28850" cy="77152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inline distT="0" distB="0" distL="0" distR="0" wp14:anchorId="575E4563" wp14:editId="3D23B0C4">
            <wp:extent cx="1712794" cy="69481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26887" cy="700530"/>
                    </a:xfrm>
                    <a:prstGeom prst="rect">
                      <a:avLst/>
                    </a:prstGeom>
                  </pic:spPr>
                </pic:pic>
              </a:graphicData>
            </a:graphic>
          </wp:inline>
        </w:drawing>
      </w:r>
    </w:p>
    <w:p w:rsidR="00647279" w:rsidRDefault="008E57A7" w:rsidP="00EB0EAF">
      <w:pPr>
        <w:spacing w:after="0"/>
        <w:rPr>
          <w:sz w:val="20"/>
          <w:szCs w:val="20"/>
        </w:rPr>
      </w:pPr>
      <w:r>
        <w:rPr>
          <w:noProof/>
          <w:lang w:eastAsia="fr-FR"/>
        </w:rPr>
        <w:drawing>
          <wp:anchor distT="0" distB="0" distL="114300" distR="114300" simplePos="0" relativeHeight="251670016" behindDoc="1" locked="0" layoutInCell="1" allowOverlap="1">
            <wp:simplePos x="0" y="0"/>
            <wp:positionH relativeFrom="column">
              <wp:posOffset>4363786</wp:posOffset>
            </wp:positionH>
            <wp:positionV relativeFrom="paragraph">
              <wp:posOffset>141785</wp:posOffset>
            </wp:positionV>
            <wp:extent cx="2028190" cy="240665"/>
            <wp:effectExtent l="0" t="0" r="0" b="0"/>
            <wp:wrapTight wrapText="bothSides">
              <wp:wrapPolygon edited="0">
                <wp:start x="0" y="0"/>
                <wp:lineTo x="0" y="20517"/>
                <wp:lineTo x="21302" y="20517"/>
                <wp:lineTo x="21302"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28190" cy="240665"/>
                    </a:xfrm>
                    <a:prstGeom prst="rect">
                      <a:avLst/>
                    </a:prstGeom>
                  </pic:spPr>
                </pic:pic>
              </a:graphicData>
            </a:graphic>
            <wp14:sizeRelH relativeFrom="page">
              <wp14:pctWidth>0</wp14:pctWidth>
            </wp14:sizeRelH>
            <wp14:sizeRelV relativeFrom="page">
              <wp14:pctHeight>0</wp14:pctHeight>
            </wp14:sizeRelV>
          </wp:anchor>
        </w:drawing>
      </w:r>
    </w:p>
    <w:p w:rsidR="00647279" w:rsidRDefault="00647279" w:rsidP="00EB0EAF">
      <w:pPr>
        <w:spacing w:after="0"/>
        <w:rPr>
          <w:sz w:val="20"/>
          <w:szCs w:val="20"/>
        </w:rPr>
      </w:pPr>
    </w:p>
    <w:p w:rsidR="00647279" w:rsidRDefault="00AA647C" w:rsidP="00EB0EAF">
      <w:pPr>
        <w:spacing w:after="0"/>
        <w:rPr>
          <w:sz w:val="20"/>
          <w:szCs w:val="20"/>
        </w:rPr>
      </w:pPr>
      <w:r>
        <w:rPr>
          <w:noProof/>
          <w:lang w:eastAsia="fr-FR"/>
        </w:rPr>
        <w:drawing>
          <wp:inline distT="0" distB="0" distL="0" distR="0" wp14:anchorId="0967D819" wp14:editId="1416F7FF">
            <wp:extent cx="2781868" cy="128393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7072" cy="1290956"/>
                    </a:xfrm>
                    <a:prstGeom prst="rect">
                      <a:avLst/>
                    </a:prstGeom>
                  </pic:spPr>
                </pic:pic>
              </a:graphicData>
            </a:graphic>
          </wp:inline>
        </w:drawing>
      </w:r>
    </w:p>
    <w:p w:rsidR="00647279" w:rsidRDefault="00647279" w:rsidP="00EB0EAF">
      <w:pPr>
        <w:spacing w:after="0"/>
        <w:rPr>
          <w:sz w:val="20"/>
          <w:szCs w:val="20"/>
        </w:rPr>
      </w:pPr>
    </w:p>
    <w:p w:rsidR="008066F8" w:rsidRDefault="00AA647C" w:rsidP="00EB0EAF">
      <w:pPr>
        <w:spacing w:after="0"/>
        <w:rPr>
          <w:sz w:val="20"/>
          <w:szCs w:val="20"/>
        </w:rPr>
      </w:pPr>
      <w:r>
        <w:rPr>
          <w:noProof/>
          <w:lang w:eastAsia="fr-FR"/>
        </w:rPr>
        <w:drawing>
          <wp:inline distT="0" distB="0" distL="0" distR="0" wp14:anchorId="44BE38C8" wp14:editId="0504657E">
            <wp:extent cx="5194338" cy="232348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8637" cy="2325404"/>
                    </a:xfrm>
                    <a:prstGeom prst="rect">
                      <a:avLst/>
                    </a:prstGeom>
                  </pic:spPr>
                </pic:pic>
              </a:graphicData>
            </a:graphic>
          </wp:inline>
        </w:drawing>
      </w:r>
    </w:p>
    <w:p w:rsidR="00647279" w:rsidRDefault="00647279" w:rsidP="00EB0EAF">
      <w:pPr>
        <w:spacing w:after="0"/>
        <w:rPr>
          <w:sz w:val="20"/>
          <w:szCs w:val="20"/>
        </w:rPr>
      </w:pPr>
    </w:p>
    <w:p w:rsidR="009959DE" w:rsidRDefault="00600EDB" w:rsidP="00EB0EAF">
      <w:pPr>
        <w:spacing w:after="0"/>
        <w:rPr>
          <w:sz w:val="20"/>
          <w:szCs w:val="20"/>
        </w:rPr>
      </w:pPr>
      <w:r>
        <w:rPr>
          <w:noProof/>
          <w:lang w:eastAsia="fr-FR"/>
        </w:rPr>
        <w:drawing>
          <wp:inline distT="0" distB="0" distL="0" distR="0" wp14:anchorId="0C01545C" wp14:editId="141199EB">
            <wp:extent cx="2415654" cy="20070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9334" cy="210152"/>
                    </a:xfrm>
                    <a:prstGeom prst="rect">
                      <a:avLst/>
                    </a:prstGeom>
                  </pic:spPr>
                </pic:pic>
              </a:graphicData>
            </a:graphic>
          </wp:inline>
        </w:drawing>
      </w: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9959DE" w:rsidRDefault="009959DE"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AA647C" w:rsidRDefault="00AA647C" w:rsidP="00EB0EAF">
      <w:pPr>
        <w:spacing w:after="0"/>
        <w:rPr>
          <w:sz w:val="20"/>
          <w:szCs w:val="20"/>
        </w:rPr>
      </w:pPr>
    </w:p>
    <w:p w:rsidR="009959DE" w:rsidRDefault="009959DE" w:rsidP="00EB0EAF">
      <w:pPr>
        <w:spacing w:after="0"/>
        <w:rPr>
          <w:sz w:val="20"/>
          <w:szCs w:val="20"/>
        </w:rPr>
      </w:pPr>
    </w:p>
    <w:p w:rsidR="009959DE" w:rsidRDefault="009959DE" w:rsidP="009959DE">
      <w:pPr>
        <w:spacing w:after="0"/>
        <w:rPr>
          <w:color w:val="FF0000"/>
          <w:sz w:val="20"/>
          <w:szCs w:val="20"/>
        </w:rPr>
      </w:pPr>
      <w:r w:rsidRPr="009959DE">
        <w:rPr>
          <w:color w:val="FF0000"/>
          <w:sz w:val="20"/>
          <w:szCs w:val="20"/>
        </w:rPr>
        <w:t xml:space="preserve">Carte </w:t>
      </w:r>
      <w:proofErr w:type="spellStart"/>
      <w:r>
        <w:rPr>
          <w:color w:val="FF0000"/>
          <w:sz w:val="20"/>
          <w:szCs w:val="20"/>
        </w:rPr>
        <w:t>Led</w:t>
      </w:r>
      <w:proofErr w:type="spellEnd"/>
      <w:r>
        <w:rPr>
          <w:color w:val="FF0000"/>
          <w:sz w:val="20"/>
          <w:szCs w:val="20"/>
        </w:rPr>
        <w:t xml:space="preserve"> d’informations</w:t>
      </w:r>
    </w:p>
    <w:p w:rsidR="009959DE" w:rsidRDefault="009959DE" w:rsidP="009959DE">
      <w:pPr>
        <w:spacing w:after="0"/>
        <w:rPr>
          <w:color w:val="FF0000"/>
          <w:sz w:val="20"/>
          <w:szCs w:val="20"/>
        </w:rPr>
      </w:pPr>
    </w:p>
    <w:p w:rsidR="00CD3321" w:rsidRDefault="00CD3321" w:rsidP="009959DE">
      <w:pPr>
        <w:spacing w:after="0"/>
        <w:rPr>
          <w:color w:val="FF0000"/>
          <w:sz w:val="20"/>
          <w:szCs w:val="20"/>
        </w:rPr>
      </w:pPr>
      <w:r>
        <w:rPr>
          <w:noProof/>
          <w:lang w:eastAsia="fr-FR"/>
        </w:rPr>
        <w:lastRenderedPageBreak/>
        <w:drawing>
          <wp:inline distT="0" distB="0" distL="0" distR="0" wp14:anchorId="660A695E" wp14:editId="38793429">
            <wp:extent cx="1828800" cy="3524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28800" cy="352425"/>
                    </a:xfrm>
                    <a:prstGeom prst="rect">
                      <a:avLst/>
                    </a:prstGeom>
                  </pic:spPr>
                </pic:pic>
              </a:graphicData>
            </a:graphic>
          </wp:inline>
        </w:drawing>
      </w:r>
    </w:p>
    <w:p w:rsidR="00CD3321" w:rsidRDefault="00CD3321" w:rsidP="009959DE">
      <w:pPr>
        <w:spacing w:after="0"/>
        <w:rPr>
          <w:color w:val="FF0000"/>
          <w:sz w:val="20"/>
          <w:szCs w:val="20"/>
        </w:rPr>
      </w:pPr>
      <w:r>
        <w:rPr>
          <w:noProof/>
          <w:lang w:eastAsia="fr-FR"/>
        </w:rPr>
        <w:drawing>
          <wp:inline distT="0" distB="0" distL="0" distR="0" wp14:anchorId="0EF6E092" wp14:editId="3011EB60">
            <wp:extent cx="2038350" cy="4000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38350" cy="400050"/>
                    </a:xfrm>
                    <a:prstGeom prst="rect">
                      <a:avLst/>
                    </a:prstGeom>
                  </pic:spPr>
                </pic:pic>
              </a:graphicData>
            </a:graphic>
          </wp:inline>
        </w:drawing>
      </w:r>
    </w:p>
    <w:p w:rsidR="00CD3321" w:rsidRDefault="00CD3321" w:rsidP="009959DE">
      <w:pPr>
        <w:spacing w:after="0"/>
        <w:rPr>
          <w:color w:val="FF0000"/>
          <w:sz w:val="20"/>
          <w:szCs w:val="20"/>
        </w:rPr>
      </w:pPr>
      <w:r>
        <w:rPr>
          <w:noProof/>
          <w:lang w:eastAsia="fr-FR"/>
        </w:rPr>
        <w:drawing>
          <wp:inline distT="0" distB="0" distL="0" distR="0" wp14:anchorId="40C09211" wp14:editId="36B06F0B">
            <wp:extent cx="1924050" cy="2952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24050" cy="295275"/>
                    </a:xfrm>
                    <a:prstGeom prst="rect">
                      <a:avLst/>
                    </a:prstGeom>
                  </pic:spPr>
                </pic:pic>
              </a:graphicData>
            </a:graphic>
          </wp:inline>
        </w:drawing>
      </w:r>
    </w:p>
    <w:p w:rsidR="009959DE" w:rsidRDefault="00CD3321" w:rsidP="009959DE">
      <w:pPr>
        <w:spacing w:after="0"/>
        <w:rPr>
          <w:color w:val="FF0000"/>
          <w:sz w:val="20"/>
          <w:szCs w:val="20"/>
        </w:rPr>
      </w:pPr>
      <w:r>
        <w:rPr>
          <w:noProof/>
          <w:lang w:eastAsia="fr-FR"/>
        </w:rPr>
        <w:drawing>
          <wp:inline distT="0" distB="0" distL="0" distR="0" wp14:anchorId="02057805" wp14:editId="26D9F81D">
            <wp:extent cx="2000250" cy="409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0250" cy="409575"/>
                    </a:xfrm>
                    <a:prstGeom prst="rect">
                      <a:avLst/>
                    </a:prstGeom>
                  </pic:spPr>
                </pic:pic>
              </a:graphicData>
            </a:graphic>
          </wp:inline>
        </w:drawing>
      </w:r>
    </w:p>
    <w:p w:rsidR="009959DE" w:rsidRPr="009959DE" w:rsidRDefault="009959DE" w:rsidP="009959DE">
      <w:pPr>
        <w:spacing w:after="0"/>
        <w:rPr>
          <w:color w:val="FF0000"/>
          <w:sz w:val="20"/>
          <w:szCs w:val="20"/>
        </w:rPr>
      </w:pPr>
    </w:p>
    <w:p w:rsidR="009959DE" w:rsidRDefault="009959DE" w:rsidP="00EB0EAF">
      <w:pPr>
        <w:spacing w:after="0"/>
        <w:rPr>
          <w:sz w:val="20"/>
          <w:szCs w:val="20"/>
        </w:rPr>
      </w:pPr>
    </w:p>
    <w:p w:rsidR="009959DE" w:rsidRDefault="006B1A9A" w:rsidP="00EB0EAF">
      <w:pPr>
        <w:spacing w:after="0"/>
        <w:rPr>
          <w:sz w:val="20"/>
          <w:szCs w:val="20"/>
        </w:rPr>
      </w:pPr>
      <w:r>
        <w:rPr>
          <w:noProof/>
          <w:lang w:eastAsia="fr-FR"/>
        </w:rPr>
        <w:drawing>
          <wp:inline distT="0" distB="0" distL="0" distR="0" wp14:anchorId="12004D35" wp14:editId="33881FF2">
            <wp:extent cx="3399430" cy="168225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9989" cy="1687477"/>
                    </a:xfrm>
                    <a:prstGeom prst="rect">
                      <a:avLst/>
                    </a:prstGeom>
                  </pic:spPr>
                </pic:pic>
              </a:graphicData>
            </a:graphic>
          </wp:inline>
        </w:drawing>
      </w:r>
    </w:p>
    <w:p w:rsidR="009959DE" w:rsidRDefault="009959DE" w:rsidP="00EB0EAF">
      <w:pPr>
        <w:spacing w:after="0"/>
        <w:rPr>
          <w:sz w:val="20"/>
          <w:szCs w:val="20"/>
        </w:rPr>
      </w:pPr>
    </w:p>
    <w:p w:rsidR="009959DE" w:rsidRDefault="006B1A9A" w:rsidP="00EB0EAF">
      <w:pPr>
        <w:spacing w:after="0"/>
        <w:rPr>
          <w:sz w:val="20"/>
          <w:szCs w:val="20"/>
        </w:rPr>
      </w:pPr>
      <w:r>
        <w:rPr>
          <w:noProof/>
          <w:lang w:eastAsia="fr-FR"/>
        </w:rPr>
        <w:drawing>
          <wp:inline distT="0" distB="0" distL="0" distR="0" wp14:anchorId="688B4E35" wp14:editId="1F57EBBE">
            <wp:extent cx="3098042" cy="255094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11702" cy="2562190"/>
                    </a:xfrm>
                    <a:prstGeom prst="rect">
                      <a:avLst/>
                    </a:prstGeom>
                  </pic:spPr>
                </pic:pic>
              </a:graphicData>
            </a:graphic>
          </wp:inline>
        </w:drawing>
      </w:r>
    </w:p>
    <w:p w:rsidR="009959DE" w:rsidRDefault="009959DE" w:rsidP="00EB0EAF">
      <w:pPr>
        <w:spacing w:after="0"/>
        <w:rPr>
          <w:sz w:val="20"/>
          <w:szCs w:val="20"/>
        </w:rPr>
      </w:pPr>
    </w:p>
    <w:p w:rsidR="009959DE" w:rsidRDefault="006B1A9A" w:rsidP="00EB0EAF">
      <w:pPr>
        <w:spacing w:after="0"/>
        <w:rPr>
          <w:sz w:val="20"/>
          <w:szCs w:val="20"/>
        </w:rPr>
      </w:pPr>
      <w:r>
        <w:rPr>
          <w:noProof/>
          <w:lang w:eastAsia="fr-FR"/>
        </w:rPr>
        <w:drawing>
          <wp:inline distT="0" distB="0" distL="0" distR="0" wp14:anchorId="47F098D3" wp14:editId="45B54717">
            <wp:extent cx="4657725" cy="14478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57725" cy="1447800"/>
                    </a:xfrm>
                    <a:prstGeom prst="rect">
                      <a:avLst/>
                    </a:prstGeom>
                  </pic:spPr>
                </pic:pic>
              </a:graphicData>
            </a:graphic>
          </wp:inline>
        </w:drawing>
      </w:r>
    </w:p>
    <w:p w:rsidR="009959DE" w:rsidRDefault="009959DE" w:rsidP="00EB0EAF">
      <w:pPr>
        <w:spacing w:after="0"/>
        <w:rPr>
          <w:sz w:val="20"/>
          <w:szCs w:val="20"/>
        </w:rPr>
      </w:pPr>
    </w:p>
    <w:p w:rsidR="009959DE" w:rsidRDefault="009959DE" w:rsidP="00EB0EAF">
      <w:pPr>
        <w:spacing w:after="0"/>
        <w:rPr>
          <w:sz w:val="20"/>
          <w:szCs w:val="20"/>
        </w:rPr>
      </w:pPr>
    </w:p>
    <w:p w:rsidR="003C2CCD" w:rsidRDefault="003C2CCD" w:rsidP="00EB0EAF">
      <w:pPr>
        <w:spacing w:after="0"/>
        <w:rPr>
          <w:sz w:val="20"/>
          <w:szCs w:val="20"/>
        </w:rPr>
      </w:pPr>
      <w:r>
        <w:rPr>
          <w:sz w:val="20"/>
          <w:szCs w:val="20"/>
        </w:rPr>
        <w:t>Code</w:t>
      </w:r>
      <w:r w:rsidR="00157A06">
        <w:rPr>
          <w:sz w:val="20"/>
          <w:szCs w:val="20"/>
        </w:rPr>
        <w:t xml:space="preserve"> PIN</w:t>
      </w:r>
      <w:r>
        <w:rPr>
          <w:sz w:val="20"/>
          <w:szCs w:val="20"/>
        </w:rPr>
        <w:t xml:space="preserve"> stm32</w:t>
      </w:r>
    </w:p>
    <w:p w:rsidR="00157A06" w:rsidRDefault="00157A06" w:rsidP="00EB0EAF">
      <w:pPr>
        <w:spacing w:after="0"/>
        <w:rPr>
          <w:sz w:val="20"/>
          <w:szCs w:val="20"/>
        </w:rPr>
      </w:pPr>
      <w:r>
        <w:rPr>
          <w:sz w:val="20"/>
          <w:szCs w:val="20"/>
        </w:rPr>
        <w:t>Led1 GPIOE GPIO_PIN_14</w:t>
      </w:r>
    </w:p>
    <w:p w:rsidR="00157A06" w:rsidRDefault="00157A06" w:rsidP="00EB0EAF">
      <w:pPr>
        <w:spacing w:after="0"/>
        <w:rPr>
          <w:sz w:val="20"/>
          <w:szCs w:val="20"/>
        </w:rPr>
      </w:pPr>
      <w:r>
        <w:rPr>
          <w:sz w:val="20"/>
          <w:szCs w:val="20"/>
        </w:rPr>
        <w:t>Led1 GPIOE GPIO_PIN_3</w:t>
      </w:r>
    </w:p>
    <w:p w:rsidR="00157A06" w:rsidRDefault="00157A06" w:rsidP="00EB0EAF">
      <w:pPr>
        <w:spacing w:after="0"/>
        <w:rPr>
          <w:sz w:val="20"/>
          <w:szCs w:val="20"/>
        </w:rPr>
      </w:pPr>
      <w:r>
        <w:rPr>
          <w:sz w:val="20"/>
          <w:szCs w:val="20"/>
        </w:rPr>
        <w:lastRenderedPageBreak/>
        <w:t>Led2 GPIOE GPIO_PIN_13</w:t>
      </w:r>
    </w:p>
    <w:p w:rsidR="00157A06" w:rsidRDefault="00157A06" w:rsidP="00EB0EAF">
      <w:pPr>
        <w:spacing w:after="0"/>
        <w:rPr>
          <w:sz w:val="20"/>
          <w:szCs w:val="20"/>
        </w:rPr>
      </w:pPr>
      <w:r>
        <w:rPr>
          <w:sz w:val="20"/>
          <w:szCs w:val="20"/>
        </w:rPr>
        <w:t>Led2 GPIOE GPIO_PIN_4</w:t>
      </w:r>
    </w:p>
    <w:p w:rsidR="003C2CCD" w:rsidRDefault="003C2CCD" w:rsidP="00EB0EAF">
      <w:pPr>
        <w:spacing w:after="0"/>
        <w:rPr>
          <w:sz w:val="20"/>
          <w:szCs w:val="20"/>
        </w:rPr>
      </w:pPr>
    </w:p>
    <w:p w:rsidR="007771F3" w:rsidRDefault="00EA2522" w:rsidP="00EB0EAF">
      <w:pPr>
        <w:spacing w:after="0"/>
        <w:rPr>
          <w:sz w:val="20"/>
          <w:szCs w:val="20"/>
        </w:rPr>
      </w:pPr>
      <w:r>
        <w:rPr>
          <w:sz w:val="20"/>
          <w:szCs w:val="20"/>
        </w:rPr>
        <w:t xml:space="preserve">USB </w:t>
      </w:r>
      <w:proofErr w:type="gramStart"/>
      <w:r>
        <w:rPr>
          <w:sz w:val="20"/>
          <w:szCs w:val="20"/>
        </w:rPr>
        <w:t>GPIOA  GPIO</w:t>
      </w:r>
      <w:proofErr w:type="gramEnd"/>
      <w:r>
        <w:rPr>
          <w:sz w:val="20"/>
          <w:szCs w:val="20"/>
        </w:rPr>
        <w:t>_PIN_9</w:t>
      </w:r>
    </w:p>
    <w:p w:rsidR="00EA2522" w:rsidRDefault="00EA2522" w:rsidP="00EA2522">
      <w:pPr>
        <w:spacing w:after="0"/>
        <w:rPr>
          <w:sz w:val="20"/>
          <w:szCs w:val="20"/>
        </w:rPr>
      </w:pPr>
      <w:r>
        <w:rPr>
          <w:sz w:val="20"/>
          <w:szCs w:val="20"/>
        </w:rPr>
        <w:t xml:space="preserve">USB </w:t>
      </w:r>
      <w:proofErr w:type="gramStart"/>
      <w:r>
        <w:rPr>
          <w:sz w:val="20"/>
          <w:szCs w:val="20"/>
        </w:rPr>
        <w:t>GPIOA  GPIO</w:t>
      </w:r>
      <w:proofErr w:type="gramEnd"/>
      <w:r>
        <w:rPr>
          <w:sz w:val="20"/>
          <w:szCs w:val="20"/>
        </w:rPr>
        <w:t>_PIN_10</w:t>
      </w:r>
    </w:p>
    <w:p w:rsidR="00EA2522" w:rsidRDefault="00EA2522" w:rsidP="00EA2522">
      <w:pPr>
        <w:spacing w:after="0"/>
        <w:rPr>
          <w:sz w:val="20"/>
          <w:szCs w:val="20"/>
        </w:rPr>
      </w:pPr>
      <w:r>
        <w:rPr>
          <w:sz w:val="20"/>
          <w:szCs w:val="20"/>
        </w:rPr>
        <w:t xml:space="preserve">USB </w:t>
      </w:r>
      <w:proofErr w:type="gramStart"/>
      <w:r>
        <w:rPr>
          <w:sz w:val="20"/>
          <w:szCs w:val="20"/>
        </w:rPr>
        <w:t>GPIOA  GPIO</w:t>
      </w:r>
      <w:proofErr w:type="gramEnd"/>
      <w:r>
        <w:rPr>
          <w:sz w:val="20"/>
          <w:szCs w:val="20"/>
        </w:rPr>
        <w:t>_PIN_11</w:t>
      </w:r>
    </w:p>
    <w:p w:rsidR="00EA2522" w:rsidRDefault="00EA2522" w:rsidP="00EA2522">
      <w:pPr>
        <w:spacing w:after="0"/>
        <w:rPr>
          <w:sz w:val="20"/>
          <w:szCs w:val="20"/>
        </w:rPr>
      </w:pPr>
      <w:r>
        <w:rPr>
          <w:sz w:val="20"/>
          <w:szCs w:val="20"/>
        </w:rPr>
        <w:t xml:space="preserve">USB </w:t>
      </w:r>
      <w:proofErr w:type="gramStart"/>
      <w:r>
        <w:rPr>
          <w:sz w:val="20"/>
          <w:szCs w:val="20"/>
        </w:rPr>
        <w:t>GPIOA  GPIO</w:t>
      </w:r>
      <w:proofErr w:type="gramEnd"/>
      <w:r>
        <w:rPr>
          <w:sz w:val="20"/>
          <w:szCs w:val="20"/>
        </w:rPr>
        <w:t>_PIN_12</w:t>
      </w:r>
    </w:p>
    <w:p w:rsidR="00EA2522" w:rsidRDefault="00EA2522" w:rsidP="00EA2522">
      <w:pPr>
        <w:spacing w:after="0"/>
        <w:rPr>
          <w:sz w:val="20"/>
          <w:szCs w:val="20"/>
        </w:rPr>
      </w:pPr>
    </w:p>
    <w:p w:rsidR="00EA2522" w:rsidRDefault="00EA2522" w:rsidP="00EA2522">
      <w:pPr>
        <w:spacing w:after="0"/>
        <w:rPr>
          <w:sz w:val="20"/>
          <w:szCs w:val="20"/>
        </w:rPr>
      </w:pPr>
    </w:p>
    <w:p w:rsidR="00EA2522" w:rsidRDefault="00EA2522" w:rsidP="00EA2522">
      <w:pPr>
        <w:spacing w:after="0"/>
        <w:rPr>
          <w:sz w:val="20"/>
          <w:szCs w:val="20"/>
        </w:rPr>
      </w:pPr>
    </w:p>
    <w:p w:rsidR="00EA2522" w:rsidRDefault="00EA2522" w:rsidP="00EB0EAF">
      <w:pPr>
        <w:spacing w:after="0"/>
        <w:rPr>
          <w:sz w:val="20"/>
          <w:szCs w:val="20"/>
        </w:rPr>
      </w:pPr>
    </w:p>
    <w:p w:rsidR="007771F3" w:rsidRDefault="007771F3" w:rsidP="00EB0EAF">
      <w:pPr>
        <w:spacing w:after="0"/>
        <w:rPr>
          <w:sz w:val="20"/>
          <w:szCs w:val="20"/>
        </w:rPr>
      </w:pPr>
    </w:p>
    <w:p w:rsidR="00801060" w:rsidRDefault="00801060" w:rsidP="00EB0EAF">
      <w:pPr>
        <w:spacing w:after="0"/>
        <w:rPr>
          <w:sz w:val="20"/>
          <w:szCs w:val="20"/>
        </w:rPr>
      </w:pPr>
    </w:p>
    <w:p w:rsidR="00801060" w:rsidRDefault="00801060" w:rsidP="00EB0EAF">
      <w:pPr>
        <w:spacing w:after="0"/>
        <w:rPr>
          <w:sz w:val="20"/>
          <w:szCs w:val="20"/>
        </w:rPr>
      </w:pPr>
    </w:p>
    <w:p w:rsidR="00801060" w:rsidRDefault="00801060" w:rsidP="00EB0EAF">
      <w:pPr>
        <w:spacing w:after="0"/>
        <w:rPr>
          <w:sz w:val="20"/>
          <w:szCs w:val="20"/>
        </w:rPr>
      </w:pPr>
    </w:p>
    <w:p w:rsidR="00801060" w:rsidRDefault="00801060" w:rsidP="00EB0EAF">
      <w:pPr>
        <w:spacing w:after="0"/>
        <w:rPr>
          <w:sz w:val="20"/>
          <w:szCs w:val="20"/>
        </w:rPr>
      </w:pPr>
    </w:p>
    <w:p w:rsidR="00801060" w:rsidRDefault="00801060" w:rsidP="00EB0EAF">
      <w:pPr>
        <w:spacing w:after="0"/>
        <w:rPr>
          <w:sz w:val="20"/>
          <w:szCs w:val="20"/>
        </w:rPr>
      </w:pPr>
    </w:p>
    <w:p w:rsidR="00BD5AED" w:rsidRDefault="00BD5AED" w:rsidP="00EB0EAF">
      <w:pPr>
        <w:spacing w:after="0"/>
        <w:rPr>
          <w:sz w:val="20"/>
          <w:szCs w:val="20"/>
        </w:rPr>
      </w:pPr>
    </w:p>
    <w:p w:rsidR="00BD5AED" w:rsidRDefault="00BD5AED" w:rsidP="00EB0EAF">
      <w:pPr>
        <w:spacing w:after="0"/>
        <w:rPr>
          <w:sz w:val="20"/>
          <w:szCs w:val="20"/>
        </w:rPr>
      </w:pPr>
    </w:p>
    <w:p w:rsidR="00801060" w:rsidRDefault="00801060" w:rsidP="00EB0EAF">
      <w:pPr>
        <w:spacing w:after="0"/>
        <w:rPr>
          <w:sz w:val="20"/>
          <w:szCs w:val="20"/>
        </w:rPr>
      </w:pPr>
    </w:p>
    <w:p w:rsidR="00801060" w:rsidRDefault="00801060" w:rsidP="00EB0EAF">
      <w:pPr>
        <w:spacing w:after="0"/>
        <w:rPr>
          <w:sz w:val="20"/>
          <w:szCs w:val="20"/>
        </w:rPr>
      </w:pPr>
    </w:p>
    <w:p w:rsidR="00801060" w:rsidRDefault="00801060"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6D248E" w:rsidP="00EB0EAF">
      <w:pPr>
        <w:spacing w:after="0"/>
        <w:rPr>
          <w:sz w:val="20"/>
          <w:szCs w:val="20"/>
        </w:rPr>
      </w:pPr>
      <w:r>
        <w:rPr>
          <w:sz w:val="20"/>
          <w:szCs w:val="20"/>
        </w:rPr>
        <w:t>STM32</w:t>
      </w:r>
    </w:p>
    <w:p w:rsidR="006D248E" w:rsidRPr="006D248E" w:rsidRDefault="006D248E" w:rsidP="006D248E">
      <w:pPr>
        <w:shd w:val="clear" w:color="auto" w:fill="FFFFFF"/>
        <w:spacing w:after="0" w:line="240" w:lineRule="auto"/>
        <w:rPr>
          <w:rFonts w:eastAsia="Times New Roman" w:cstheme="minorHAnsi"/>
          <w:color w:val="24292F"/>
          <w:sz w:val="20"/>
          <w:szCs w:val="20"/>
          <w:lang w:eastAsia="fr-FR"/>
        </w:rPr>
      </w:pPr>
      <w:r w:rsidRPr="006D248E">
        <w:rPr>
          <w:rFonts w:eastAsia="Times New Roman" w:cstheme="minorHAnsi"/>
          <w:b/>
          <w:bCs/>
          <w:color w:val="24292F"/>
          <w:sz w:val="20"/>
          <w:szCs w:val="20"/>
          <w:lang w:eastAsia="fr-FR"/>
        </w:rPr>
        <w:t>STM32Cube</w:t>
      </w:r>
      <w:r w:rsidRPr="006D248E">
        <w:rPr>
          <w:rFonts w:eastAsia="Times New Roman" w:cstheme="minorHAnsi"/>
          <w:color w:val="24292F"/>
          <w:sz w:val="20"/>
          <w:szCs w:val="20"/>
          <w:lang w:eastAsia="fr-FR"/>
        </w:rPr>
        <w:t> est une initiative originale de STMicroelectronics pour faciliter la vie des développeurs en réduisant les efforts, le temps et les coûts.</w:t>
      </w:r>
    </w:p>
    <w:p w:rsidR="006D248E" w:rsidRPr="006D248E" w:rsidRDefault="006D248E" w:rsidP="006D248E">
      <w:pPr>
        <w:shd w:val="clear" w:color="auto" w:fill="FFFFFF"/>
        <w:spacing w:after="0" w:line="240" w:lineRule="auto"/>
        <w:rPr>
          <w:rFonts w:eastAsia="Times New Roman" w:cstheme="minorHAnsi"/>
          <w:color w:val="24292F"/>
          <w:sz w:val="20"/>
          <w:szCs w:val="20"/>
          <w:lang w:eastAsia="fr-FR"/>
        </w:rPr>
      </w:pPr>
      <w:r w:rsidRPr="006D248E">
        <w:rPr>
          <w:rFonts w:eastAsia="Times New Roman" w:cstheme="minorHAnsi"/>
          <w:b/>
          <w:bCs/>
          <w:color w:val="24292F"/>
          <w:sz w:val="20"/>
          <w:szCs w:val="20"/>
          <w:lang w:eastAsia="fr-FR"/>
        </w:rPr>
        <w:t>STM32Cube</w:t>
      </w:r>
      <w:r w:rsidRPr="006D248E">
        <w:rPr>
          <w:rFonts w:eastAsia="Times New Roman" w:cstheme="minorHAnsi"/>
          <w:color w:val="24292F"/>
          <w:sz w:val="20"/>
          <w:szCs w:val="20"/>
          <w:lang w:eastAsia="fr-FR"/>
        </w:rPr>
        <w:t> couvre l'ensemble du portefeuille de produits STM32. Il comprend une plate-forme logicielle embarquée complète livrée pour chaque série STM32.</w:t>
      </w:r>
    </w:p>
    <w:p w:rsidR="006D248E" w:rsidRPr="006D248E" w:rsidRDefault="006D248E" w:rsidP="006D248E">
      <w:pPr>
        <w:numPr>
          <w:ilvl w:val="0"/>
          <w:numId w:val="1"/>
        </w:numPr>
        <w:shd w:val="clear" w:color="auto" w:fill="FFFFFF"/>
        <w:spacing w:after="0" w:line="240" w:lineRule="auto"/>
        <w:ind w:left="0"/>
        <w:rPr>
          <w:rFonts w:eastAsia="Times New Roman" w:cstheme="minorHAnsi"/>
          <w:color w:val="24292F"/>
          <w:sz w:val="20"/>
          <w:szCs w:val="20"/>
          <w:lang w:eastAsia="fr-FR"/>
        </w:rPr>
      </w:pPr>
      <w:r w:rsidRPr="006D248E">
        <w:rPr>
          <w:rFonts w:eastAsia="Times New Roman" w:cstheme="minorHAnsi"/>
          <w:color w:val="24292F"/>
          <w:sz w:val="20"/>
          <w:szCs w:val="20"/>
          <w:lang w:eastAsia="fr-FR"/>
        </w:rPr>
        <w:t>Les modules CMSIS (cœur et périphérique) correspondant au cœur ARM(</w:t>
      </w:r>
      <w:proofErr w:type="spellStart"/>
      <w:r w:rsidRPr="006D248E">
        <w:rPr>
          <w:rFonts w:eastAsia="Times New Roman" w:cstheme="minorHAnsi"/>
          <w:color w:val="24292F"/>
          <w:sz w:val="20"/>
          <w:szCs w:val="20"/>
          <w:lang w:eastAsia="fr-FR"/>
        </w:rPr>
        <w:t>tm</w:t>
      </w:r>
      <w:proofErr w:type="spellEnd"/>
      <w:r w:rsidRPr="006D248E">
        <w:rPr>
          <w:rFonts w:eastAsia="Times New Roman" w:cstheme="minorHAnsi"/>
          <w:color w:val="24292F"/>
          <w:sz w:val="20"/>
          <w:szCs w:val="20"/>
          <w:lang w:eastAsia="fr-FR"/>
        </w:rPr>
        <w:t>) implémenté dans ce produit STM32.</w:t>
      </w:r>
    </w:p>
    <w:p w:rsidR="006D248E" w:rsidRPr="006D248E" w:rsidRDefault="006D248E" w:rsidP="006D248E">
      <w:pPr>
        <w:numPr>
          <w:ilvl w:val="0"/>
          <w:numId w:val="1"/>
        </w:numPr>
        <w:shd w:val="clear" w:color="auto" w:fill="FFFFFF"/>
        <w:spacing w:after="0" w:line="240" w:lineRule="auto"/>
        <w:ind w:left="0"/>
        <w:rPr>
          <w:rFonts w:eastAsia="Times New Roman" w:cstheme="minorHAnsi"/>
          <w:color w:val="24292F"/>
          <w:sz w:val="20"/>
          <w:szCs w:val="20"/>
          <w:lang w:eastAsia="fr-FR"/>
        </w:rPr>
      </w:pPr>
      <w:r w:rsidRPr="006D248E">
        <w:rPr>
          <w:rFonts w:eastAsia="Times New Roman" w:cstheme="minorHAnsi"/>
          <w:color w:val="24292F"/>
          <w:sz w:val="20"/>
          <w:szCs w:val="20"/>
          <w:lang w:eastAsia="fr-FR"/>
        </w:rPr>
        <w:t>Les pilotes STM32 HAL-LL, une couche d'abstraction offrant un ensemble d'API garantissant une portabilité maximisée sur l'ensemble du portefeuille STM32.</w:t>
      </w:r>
    </w:p>
    <w:p w:rsidR="006D248E" w:rsidRPr="006D248E" w:rsidRDefault="006D248E" w:rsidP="006D248E">
      <w:pPr>
        <w:numPr>
          <w:ilvl w:val="0"/>
          <w:numId w:val="1"/>
        </w:numPr>
        <w:shd w:val="clear" w:color="auto" w:fill="FFFFFF"/>
        <w:spacing w:after="0" w:line="240" w:lineRule="auto"/>
        <w:ind w:left="0"/>
        <w:rPr>
          <w:rFonts w:eastAsia="Times New Roman" w:cstheme="minorHAnsi"/>
          <w:color w:val="24292F"/>
          <w:sz w:val="20"/>
          <w:szCs w:val="20"/>
          <w:lang w:eastAsia="fr-FR"/>
        </w:rPr>
      </w:pPr>
      <w:r w:rsidRPr="006D248E">
        <w:rPr>
          <w:rFonts w:eastAsia="Times New Roman" w:cstheme="minorHAnsi"/>
          <w:color w:val="24292F"/>
          <w:sz w:val="20"/>
          <w:szCs w:val="20"/>
          <w:lang w:eastAsia="fr-FR"/>
        </w:rPr>
        <w:t>Les pilotes BSP de chaque carte d'évaluation, de démonstration ou nucléo fournie pour cette série STM32.</w:t>
      </w:r>
    </w:p>
    <w:p w:rsidR="006D248E" w:rsidRPr="006D248E" w:rsidRDefault="006D248E" w:rsidP="006D248E">
      <w:pPr>
        <w:numPr>
          <w:ilvl w:val="0"/>
          <w:numId w:val="1"/>
        </w:numPr>
        <w:shd w:val="clear" w:color="auto" w:fill="FFFFFF"/>
        <w:spacing w:after="0" w:line="240" w:lineRule="auto"/>
        <w:ind w:left="0"/>
        <w:rPr>
          <w:rFonts w:eastAsia="Times New Roman" w:cstheme="minorHAnsi"/>
          <w:color w:val="24292F"/>
          <w:sz w:val="20"/>
          <w:szCs w:val="20"/>
          <w:lang w:eastAsia="fr-FR"/>
        </w:rPr>
      </w:pPr>
      <w:r w:rsidRPr="006D248E">
        <w:rPr>
          <w:rFonts w:eastAsia="Times New Roman" w:cstheme="minorHAnsi"/>
          <w:color w:val="24292F"/>
          <w:sz w:val="20"/>
          <w:szCs w:val="20"/>
          <w:lang w:eastAsia="fr-FR"/>
        </w:rPr>
        <w:t xml:space="preserve">Un ensemble cohérent de bibliothèques middleware telles que RTOS, USB, </w:t>
      </w:r>
      <w:proofErr w:type="spellStart"/>
      <w:r w:rsidRPr="006D248E">
        <w:rPr>
          <w:rFonts w:eastAsia="Times New Roman" w:cstheme="minorHAnsi"/>
          <w:color w:val="24292F"/>
          <w:sz w:val="20"/>
          <w:szCs w:val="20"/>
          <w:lang w:eastAsia="fr-FR"/>
        </w:rPr>
        <w:t>FatFS</w:t>
      </w:r>
      <w:proofErr w:type="spellEnd"/>
      <w:r w:rsidRPr="006D248E">
        <w:rPr>
          <w:rFonts w:eastAsia="Times New Roman" w:cstheme="minorHAnsi"/>
          <w:color w:val="24292F"/>
          <w:sz w:val="20"/>
          <w:szCs w:val="20"/>
          <w:lang w:eastAsia="fr-FR"/>
        </w:rPr>
        <w:t>, graphiques, bibliothèque de détection tactile...</w:t>
      </w:r>
    </w:p>
    <w:p w:rsidR="006D248E" w:rsidRPr="006D248E" w:rsidRDefault="006D248E" w:rsidP="006D248E">
      <w:pPr>
        <w:numPr>
          <w:ilvl w:val="0"/>
          <w:numId w:val="1"/>
        </w:numPr>
        <w:shd w:val="clear" w:color="auto" w:fill="FFFFFF"/>
        <w:spacing w:after="0" w:line="240" w:lineRule="auto"/>
        <w:ind w:left="0"/>
        <w:rPr>
          <w:rFonts w:eastAsia="Times New Roman" w:cstheme="minorHAnsi"/>
          <w:color w:val="24292F"/>
          <w:sz w:val="20"/>
          <w:szCs w:val="20"/>
          <w:lang w:eastAsia="fr-FR"/>
        </w:rPr>
      </w:pPr>
      <w:r w:rsidRPr="006D248E">
        <w:rPr>
          <w:rFonts w:eastAsia="Times New Roman" w:cstheme="minorHAnsi"/>
          <w:color w:val="24292F"/>
          <w:sz w:val="20"/>
          <w:szCs w:val="20"/>
          <w:lang w:eastAsia="fr-FR"/>
        </w:rPr>
        <w:t>Un ensemble complet de projets logiciels (exemples de base, applications et démonstrations) pour chaque carte fournie pour cette série STM32.</w:t>
      </w:r>
    </w:p>
    <w:p w:rsidR="006D248E" w:rsidRPr="006D248E" w:rsidRDefault="006D248E" w:rsidP="006D248E">
      <w:pPr>
        <w:shd w:val="clear" w:color="auto" w:fill="FFFFFF"/>
        <w:spacing w:after="0" w:line="240" w:lineRule="auto"/>
        <w:rPr>
          <w:rFonts w:eastAsia="Times New Roman" w:cstheme="minorHAnsi"/>
          <w:color w:val="24292F"/>
          <w:sz w:val="20"/>
          <w:szCs w:val="20"/>
          <w:lang w:eastAsia="fr-FR"/>
        </w:rPr>
      </w:pPr>
      <w:r w:rsidRPr="006D248E">
        <w:rPr>
          <w:rFonts w:eastAsia="Times New Roman" w:cstheme="minorHAnsi"/>
          <w:color w:val="24292F"/>
          <w:sz w:val="20"/>
          <w:szCs w:val="20"/>
          <w:lang w:eastAsia="fr-FR"/>
        </w:rPr>
        <w:lastRenderedPageBreak/>
        <w:t>Deux modèles de publication sont proposés pour le logiciel embarqué STM32Cube :</w:t>
      </w:r>
    </w:p>
    <w:p w:rsidR="006D248E" w:rsidRPr="006D248E" w:rsidRDefault="006D248E" w:rsidP="006D248E">
      <w:pPr>
        <w:numPr>
          <w:ilvl w:val="0"/>
          <w:numId w:val="2"/>
        </w:numPr>
        <w:shd w:val="clear" w:color="auto" w:fill="FFFFFF"/>
        <w:spacing w:after="0" w:line="240" w:lineRule="auto"/>
        <w:ind w:left="0"/>
        <w:rPr>
          <w:rFonts w:eastAsia="Times New Roman" w:cstheme="minorHAnsi"/>
          <w:color w:val="24292F"/>
          <w:sz w:val="20"/>
          <w:szCs w:val="20"/>
          <w:lang w:eastAsia="fr-FR"/>
        </w:rPr>
      </w:pPr>
      <w:r w:rsidRPr="006D248E">
        <w:rPr>
          <w:rFonts w:eastAsia="Times New Roman" w:cstheme="minorHAnsi"/>
          <w:color w:val="24292F"/>
          <w:sz w:val="20"/>
          <w:szCs w:val="20"/>
          <w:lang w:eastAsia="fr-FR"/>
        </w:rPr>
        <w:t>Le </w:t>
      </w:r>
      <w:r w:rsidRPr="006D248E">
        <w:rPr>
          <w:rFonts w:eastAsia="Times New Roman" w:cstheme="minorHAnsi"/>
          <w:b/>
          <w:bCs/>
          <w:color w:val="24292F"/>
          <w:sz w:val="20"/>
          <w:szCs w:val="20"/>
          <w:lang w:eastAsia="fr-FR"/>
        </w:rPr>
        <w:t>package MCU</w:t>
      </w:r>
      <w:r w:rsidRPr="006D248E">
        <w:rPr>
          <w:rFonts w:eastAsia="Times New Roman" w:cstheme="minorHAnsi"/>
          <w:color w:val="24292F"/>
          <w:sz w:val="20"/>
          <w:szCs w:val="20"/>
          <w:lang w:eastAsia="fr-FR"/>
        </w:rPr>
        <w:t xml:space="preserve"> monolithique : tous les modules logiciels STM32Cube d'une série STM32 sont présents (Drivers, Middleware, </w:t>
      </w:r>
      <w:proofErr w:type="spellStart"/>
      <w:r w:rsidRPr="006D248E">
        <w:rPr>
          <w:rFonts w:eastAsia="Times New Roman" w:cstheme="minorHAnsi"/>
          <w:color w:val="24292F"/>
          <w:sz w:val="20"/>
          <w:szCs w:val="20"/>
          <w:lang w:eastAsia="fr-FR"/>
        </w:rPr>
        <w:t>Projects</w:t>
      </w:r>
      <w:proofErr w:type="spellEnd"/>
      <w:r w:rsidRPr="006D248E">
        <w:rPr>
          <w:rFonts w:eastAsia="Times New Roman" w:cstheme="minorHAnsi"/>
          <w:color w:val="24292F"/>
          <w:sz w:val="20"/>
          <w:szCs w:val="20"/>
          <w:lang w:eastAsia="fr-FR"/>
        </w:rPr>
        <w:t>, Utilities) dans le référentiel (nom usuel </w:t>
      </w:r>
      <w:r w:rsidRPr="006D248E">
        <w:rPr>
          <w:rFonts w:eastAsia="Times New Roman" w:cstheme="minorHAnsi"/>
          <w:b/>
          <w:bCs/>
          <w:color w:val="24292F"/>
          <w:sz w:val="20"/>
          <w:szCs w:val="20"/>
          <w:lang w:eastAsia="fr-FR"/>
        </w:rPr>
        <w:t>STM32</w:t>
      </w:r>
      <w:proofErr w:type="gramStart"/>
      <w:r w:rsidRPr="006D248E">
        <w:rPr>
          <w:rFonts w:eastAsia="Times New Roman" w:cstheme="minorHAnsi"/>
          <w:b/>
          <w:bCs/>
          <w:color w:val="24292F"/>
          <w:sz w:val="20"/>
          <w:szCs w:val="20"/>
          <w:lang w:eastAsia="fr-FR"/>
        </w:rPr>
        <w:t>Cubexx</w:t>
      </w:r>
      <w:r w:rsidRPr="006D248E">
        <w:rPr>
          <w:rFonts w:eastAsia="Times New Roman" w:cstheme="minorHAnsi"/>
          <w:color w:val="24292F"/>
          <w:sz w:val="20"/>
          <w:szCs w:val="20"/>
          <w:lang w:eastAsia="fr-FR"/>
        </w:rPr>
        <w:t> ,</w:t>
      </w:r>
      <w:proofErr w:type="gramEnd"/>
      <w:r w:rsidRPr="006D248E">
        <w:rPr>
          <w:rFonts w:eastAsia="Times New Roman" w:cstheme="minorHAnsi"/>
          <w:color w:val="24292F"/>
          <w:sz w:val="20"/>
          <w:szCs w:val="20"/>
          <w:lang w:eastAsia="fr-FR"/>
        </w:rPr>
        <w:t xml:space="preserve"> xx correspondant à la série STM32).</w:t>
      </w:r>
    </w:p>
    <w:p w:rsidR="006D248E" w:rsidRPr="006D248E" w:rsidRDefault="006D248E" w:rsidP="006D248E">
      <w:pPr>
        <w:numPr>
          <w:ilvl w:val="0"/>
          <w:numId w:val="2"/>
        </w:numPr>
        <w:shd w:val="clear" w:color="auto" w:fill="FFFFFF"/>
        <w:spacing w:after="0" w:line="240" w:lineRule="auto"/>
        <w:ind w:left="0"/>
        <w:rPr>
          <w:rFonts w:eastAsia="Times New Roman" w:cstheme="minorHAnsi"/>
          <w:color w:val="24292F"/>
          <w:sz w:val="20"/>
          <w:szCs w:val="20"/>
          <w:lang w:eastAsia="fr-FR"/>
        </w:rPr>
      </w:pPr>
      <w:r w:rsidRPr="006D248E">
        <w:rPr>
          <w:rFonts w:eastAsia="Times New Roman" w:cstheme="minorHAnsi"/>
          <w:color w:val="24292F"/>
          <w:sz w:val="20"/>
          <w:szCs w:val="20"/>
          <w:lang w:eastAsia="fr-FR"/>
        </w:rPr>
        <w:t>Le </w:t>
      </w:r>
      <w:r w:rsidRPr="006D248E">
        <w:rPr>
          <w:rFonts w:eastAsia="Times New Roman" w:cstheme="minorHAnsi"/>
          <w:b/>
          <w:bCs/>
          <w:color w:val="24292F"/>
          <w:sz w:val="20"/>
          <w:szCs w:val="20"/>
          <w:lang w:eastAsia="fr-FR"/>
        </w:rPr>
        <w:t>composant MCU</w:t>
      </w:r>
      <w:r w:rsidRPr="006D248E">
        <w:rPr>
          <w:rFonts w:eastAsia="Times New Roman" w:cstheme="minorHAnsi"/>
          <w:color w:val="24292F"/>
          <w:sz w:val="20"/>
          <w:szCs w:val="20"/>
          <w:lang w:eastAsia="fr-FR"/>
        </w:rPr>
        <w:t> : chaque module logiciel STM32Cube faisant partie du package STM32Cube MCU, est livré sous forme de référentiel individuel, permettant à l'utilisateur de sélectionner et d'obtenir uniquement les fonctions logicielles requises.</w:t>
      </w:r>
    </w:p>
    <w:p w:rsidR="006D248E" w:rsidRDefault="006D248E"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Default="00EB0EAF" w:rsidP="00EB0EAF">
      <w:pPr>
        <w:spacing w:after="0"/>
        <w:rPr>
          <w:sz w:val="20"/>
          <w:szCs w:val="20"/>
        </w:rPr>
      </w:pPr>
    </w:p>
    <w:p w:rsidR="00EB0EAF" w:rsidRPr="00EB0EAF" w:rsidRDefault="00EB0EAF" w:rsidP="00EB0EAF">
      <w:pPr>
        <w:spacing w:after="0"/>
        <w:rPr>
          <w:sz w:val="20"/>
          <w:szCs w:val="20"/>
        </w:rPr>
      </w:pPr>
    </w:p>
    <w:sectPr w:rsidR="00EB0EAF" w:rsidRPr="00EB0EAF" w:rsidSect="009C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06480"/>
    <w:multiLevelType w:val="multilevel"/>
    <w:tmpl w:val="AB1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67585"/>
    <w:multiLevelType w:val="multilevel"/>
    <w:tmpl w:val="663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425"/>
  <w:characterSpacingControl w:val="doNotCompress"/>
  <w:compat>
    <w:compatSetting w:name="compatibilityMode" w:uri="http://schemas.microsoft.com/office/word" w:val="12"/>
  </w:compat>
  <w:rsids>
    <w:rsidRoot w:val="004B4C44"/>
    <w:rsid w:val="000B27C5"/>
    <w:rsid w:val="000D1BB5"/>
    <w:rsid w:val="000E2F78"/>
    <w:rsid w:val="00116DAB"/>
    <w:rsid w:val="00143686"/>
    <w:rsid w:val="00157A06"/>
    <w:rsid w:val="00174E82"/>
    <w:rsid w:val="001B68A3"/>
    <w:rsid w:val="002B20BC"/>
    <w:rsid w:val="002C4696"/>
    <w:rsid w:val="00306F3F"/>
    <w:rsid w:val="00327285"/>
    <w:rsid w:val="0034475B"/>
    <w:rsid w:val="003C2CCD"/>
    <w:rsid w:val="003E2893"/>
    <w:rsid w:val="00426BBF"/>
    <w:rsid w:val="004518D6"/>
    <w:rsid w:val="004B4C44"/>
    <w:rsid w:val="004B5CDE"/>
    <w:rsid w:val="00541460"/>
    <w:rsid w:val="005505D2"/>
    <w:rsid w:val="00600EDB"/>
    <w:rsid w:val="00647279"/>
    <w:rsid w:val="00691E3E"/>
    <w:rsid w:val="006B1A9A"/>
    <w:rsid w:val="006D248E"/>
    <w:rsid w:val="0070223B"/>
    <w:rsid w:val="0075102D"/>
    <w:rsid w:val="007771F3"/>
    <w:rsid w:val="007C1E10"/>
    <w:rsid w:val="007E053F"/>
    <w:rsid w:val="007F399A"/>
    <w:rsid w:val="00801060"/>
    <w:rsid w:val="008066F8"/>
    <w:rsid w:val="00826579"/>
    <w:rsid w:val="00874B4C"/>
    <w:rsid w:val="00875644"/>
    <w:rsid w:val="008E45F9"/>
    <w:rsid w:val="008E57A7"/>
    <w:rsid w:val="009429BB"/>
    <w:rsid w:val="00955BFB"/>
    <w:rsid w:val="0098619B"/>
    <w:rsid w:val="009959DE"/>
    <w:rsid w:val="009B36AB"/>
    <w:rsid w:val="009C0622"/>
    <w:rsid w:val="009D796A"/>
    <w:rsid w:val="009E7B23"/>
    <w:rsid w:val="00A87311"/>
    <w:rsid w:val="00AA647C"/>
    <w:rsid w:val="00AF6543"/>
    <w:rsid w:val="00AF698D"/>
    <w:rsid w:val="00B6736B"/>
    <w:rsid w:val="00BD5AED"/>
    <w:rsid w:val="00C63E1B"/>
    <w:rsid w:val="00CD3321"/>
    <w:rsid w:val="00D15848"/>
    <w:rsid w:val="00D80239"/>
    <w:rsid w:val="00D92665"/>
    <w:rsid w:val="00DC6290"/>
    <w:rsid w:val="00DF2416"/>
    <w:rsid w:val="00DF796F"/>
    <w:rsid w:val="00E7606C"/>
    <w:rsid w:val="00EA2522"/>
    <w:rsid w:val="00EB0EAF"/>
    <w:rsid w:val="00EF3819"/>
    <w:rsid w:val="00FB7C82"/>
    <w:rsid w:val="00FE0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D5E3"/>
  <w15:chartTrackingRefBased/>
  <w15:docId w15:val="{1F7A3E5E-253A-48B6-AB08-3192AA54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622"/>
  </w:style>
  <w:style w:type="paragraph" w:styleId="Titre1">
    <w:name w:val="heading 1"/>
    <w:basedOn w:val="Normal"/>
    <w:next w:val="Normal"/>
    <w:link w:val="Titre1Car"/>
    <w:uiPriority w:val="9"/>
    <w:qFormat/>
    <w:rsid w:val="004B5C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116D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16DAB"/>
    <w:rPr>
      <w:rFonts w:ascii="Times New Roman" w:eastAsia="Times New Roman" w:hAnsi="Times New Roman" w:cs="Times New Roman"/>
      <w:b/>
      <w:bCs/>
      <w:sz w:val="36"/>
      <w:szCs w:val="36"/>
      <w:lang w:eastAsia="fr-FR"/>
    </w:rPr>
  </w:style>
  <w:style w:type="character" w:customStyle="1" w:styleId="xcmxjb">
    <w:name w:val="xcmxjb"/>
    <w:basedOn w:val="Policepardfaut"/>
    <w:rsid w:val="00116DAB"/>
  </w:style>
  <w:style w:type="character" w:customStyle="1" w:styleId="material-icons-extended">
    <w:name w:val="material-icons-extended"/>
    <w:basedOn w:val="Policepardfaut"/>
    <w:rsid w:val="00116DAB"/>
  </w:style>
  <w:style w:type="character" w:customStyle="1" w:styleId="viiyi">
    <w:name w:val="viiyi"/>
    <w:basedOn w:val="Policepardfaut"/>
    <w:rsid w:val="00116DAB"/>
  </w:style>
  <w:style w:type="character" w:customStyle="1" w:styleId="jlqj4b">
    <w:name w:val="jlqj4b"/>
    <w:basedOn w:val="Policepardfaut"/>
    <w:rsid w:val="00116DAB"/>
  </w:style>
  <w:style w:type="character" w:customStyle="1" w:styleId="Titre1Car">
    <w:name w:val="Titre 1 Car"/>
    <w:basedOn w:val="Policepardfaut"/>
    <w:link w:val="Titre1"/>
    <w:uiPriority w:val="9"/>
    <w:rsid w:val="004B5CD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26BBF"/>
    <w:rPr>
      <w:color w:val="0563C1" w:themeColor="hyperlink"/>
      <w:u w:val="single"/>
    </w:rPr>
  </w:style>
  <w:style w:type="paragraph" w:styleId="NormalWeb">
    <w:name w:val="Normal (Web)"/>
    <w:basedOn w:val="Normal"/>
    <w:uiPriority w:val="99"/>
    <w:semiHidden/>
    <w:unhideWhenUsed/>
    <w:rsid w:val="006D24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D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2317">
      <w:bodyDiv w:val="1"/>
      <w:marLeft w:val="0"/>
      <w:marRight w:val="0"/>
      <w:marTop w:val="0"/>
      <w:marBottom w:val="0"/>
      <w:divBdr>
        <w:top w:val="none" w:sz="0" w:space="0" w:color="auto"/>
        <w:left w:val="none" w:sz="0" w:space="0" w:color="auto"/>
        <w:bottom w:val="none" w:sz="0" w:space="0" w:color="auto"/>
        <w:right w:val="none" w:sz="0" w:space="0" w:color="auto"/>
      </w:divBdr>
      <w:divsChild>
        <w:div w:id="634919203">
          <w:marLeft w:val="0"/>
          <w:marRight w:val="0"/>
          <w:marTop w:val="0"/>
          <w:marBottom w:val="0"/>
          <w:divBdr>
            <w:top w:val="none" w:sz="0" w:space="0" w:color="auto"/>
            <w:left w:val="none" w:sz="0" w:space="0" w:color="auto"/>
            <w:bottom w:val="none" w:sz="0" w:space="0" w:color="auto"/>
            <w:right w:val="none" w:sz="0" w:space="0" w:color="auto"/>
          </w:divBdr>
          <w:divsChild>
            <w:div w:id="149249662">
              <w:marLeft w:val="0"/>
              <w:marRight w:val="0"/>
              <w:marTop w:val="0"/>
              <w:marBottom w:val="0"/>
              <w:divBdr>
                <w:top w:val="none" w:sz="0" w:space="0" w:color="auto"/>
                <w:left w:val="none" w:sz="0" w:space="0" w:color="auto"/>
                <w:bottom w:val="none" w:sz="0" w:space="0" w:color="auto"/>
                <w:right w:val="none" w:sz="0" w:space="0" w:color="auto"/>
              </w:divBdr>
            </w:div>
          </w:divsChild>
        </w:div>
        <w:div w:id="1730761203">
          <w:marLeft w:val="0"/>
          <w:marRight w:val="0"/>
          <w:marTop w:val="0"/>
          <w:marBottom w:val="0"/>
          <w:divBdr>
            <w:top w:val="none" w:sz="0" w:space="0" w:color="auto"/>
            <w:left w:val="none" w:sz="0" w:space="0" w:color="auto"/>
            <w:bottom w:val="none" w:sz="0" w:space="0" w:color="auto"/>
            <w:right w:val="none" w:sz="0" w:space="0" w:color="auto"/>
          </w:divBdr>
          <w:divsChild>
            <w:div w:id="1293094398">
              <w:marLeft w:val="0"/>
              <w:marRight w:val="0"/>
              <w:marTop w:val="0"/>
              <w:marBottom w:val="0"/>
              <w:divBdr>
                <w:top w:val="none" w:sz="0" w:space="0" w:color="auto"/>
                <w:left w:val="none" w:sz="0" w:space="0" w:color="auto"/>
                <w:bottom w:val="none" w:sz="0" w:space="0" w:color="auto"/>
                <w:right w:val="none" w:sz="0" w:space="0" w:color="auto"/>
              </w:divBdr>
              <w:divsChild>
                <w:div w:id="16627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680">
          <w:marLeft w:val="0"/>
          <w:marRight w:val="0"/>
          <w:marTop w:val="100"/>
          <w:marBottom w:val="0"/>
          <w:divBdr>
            <w:top w:val="none" w:sz="0" w:space="0" w:color="auto"/>
            <w:left w:val="none" w:sz="0" w:space="0" w:color="auto"/>
            <w:bottom w:val="none" w:sz="0" w:space="0" w:color="auto"/>
            <w:right w:val="none" w:sz="0" w:space="0" w:color="auto"/>
          </w:divBdr>
          <w:divsChild>
            <w:div w:id="579680345">
              <w:marLeft w:val="0"/>
              <w:marRight w:val="0"/>
              <w:marTop w:val="0"/>
              <w:marBottom w:val="0"/>
              <w:divBdr>
                <w:top w:val="none" w:sz="0" w:space="0" w:color="auto"/>
                <w:left w:val="none" w:sz="0" w:space="0" w:color="auto"/>
                <w:bottom w:val="none" w:sz="0" w:space="0" w:color="auto"/>
                <w:right w:val="none" w:sz="0" w:space="0" w:color="auto"/>
              </w:divBdr>
              <w:divsChild>
                <w:div w:id="1392725936">
                  <w:marLeft w:val="0"/>
                  <w:marRight w:val="0"/>
                  <w:marTop w:val="0"/>
                  <w:marBottom w:val="0"/>
                  <w:divBdr>
                    <w:top w:val="none" w:sz="0" w:space="0" w:color="auto"/>
                    <w:left w:val="none" w:sz="0" w:space="0" w:color="auto"/>
                    <w:bottom w:val="none" w:sz="0" w:space="0" w:color="auto"/>
                    <w:right w:val="none" w:sz="0" w:space="0" w:color="auto"/>
                  </w:divBdr>
                  <w:divsChild>
                    <w:div w:id="107168161">
                      <w:marLeft w:val="0"/>
                      <w:marRight w:val="0"/>
                      <w:marTop w:val="0"/>
                      <w:marBottom w:val="0"/>
                      <w:divBdr>
                        <w:top w:val="none" w:sz="0" w:space="0" w:color="auto"/>
                        <w:left w:val="none" w:sz="0" w:space="0" w:color="auto"/>
                        <w:bottom w:val="none" w:sz="0" w:space="0" w:color="auto"/>
                        <w:right w:val="none" w:sz="0" w:space="0" w:color="auto"/>
                      </w:divBdr>
                      <w:divsChild>
                        <w:div w:id="347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7296">
              <w:marLeft w:val="0"/>
              <w:marRight w:val="0"/>
              <w:marTop w:val="60"/>
              <w:marBottom w:val="0"/>
              <w:divBdr>
                <w:top w:val="none" w:sz="0" w:space="0" w:color="auto"/>
                <w:left w:val="none" w:sz="0" w:space="0" w:color="auto"/>
                <w:bottom w:val="none" w:sz="0" w:space="0" w:color="auto"/>
                <w:right w:val="none" w:sz="0" w:space="0" w:color="auto"/>
              </w:divBdr>
            </w:div>
          </w:divsChild>
        </w:div>
        <w:div w:id="494348327">
          <w:marLeft w:val="0"/>
          <w:marRight w:val="0"/>
          <w:marTop w:val="0"/>
          <w:marBottom w:val="0"/>
          <w:divBdr>
            <w:top w:val="none" w:sz="0" w:space="0" w:color="auto"/>
            <w:left w:val="none" w:sz="0" w:space="0" w:color="auto"/>
            <w:bottom w:val="none" w:sz="0" w:space="0" w:color="auto"/>
            <w:right w:val="none" w:sz="0" w:space="0" w:color="auto"/>
          </w:divBdr>
          <w:divsChild>
            <w:div w:id="2032799102">
              <w:marLeft w:val="0"/>
              <w:marRight w:val="0"/>
              <w:marTop w:val="0"/>
              <w:marBottom w:val="0"/>
              <w:divBdr>
                <w:top w:val="none" w:sz="0" w:space="0" w:color="auto"/>
                <w:left w:val="none" w:sz="0" w:space="0" w:color="auto"/>
                <w:bottom w:val="none" w:sz="0" w:space="0" w:color="auto"/>
                <w:right w:val="none" w:sz="0" w:space="0" w:color="auto"/>
              </w:divBdr>
              <w:divsChild>
                <w:div w:id="15020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2498">
      <w:bodyDiv w:val="1"/>
      <w:marLeft w:val="0"/>
      <w:marRight w:val="0"/>
      <w:marTop w:val="0"/>
      <w:marBottom w:val="0"/>
      <w:divBdr>
        <w:top w:val="none" w:sz="0" w:space="0" w:color="auto"/>
        <w:left w:val="none" w:sz="0" w:space="0" w:color="auto"/>
        <w:bottom w:val="none" w:sz="0" w:space="0" w:color="auto"/>
        <w:right w:val="none" w:sz="0" w:space="0" w:color="auto"/>
      </w:divBdr>
    </w:div>
    <w:div w:id="1137797363">
      <w:bodyDiv w:val="1"/>
      <w:marLeft w:val="0"/>
      <w:marRight w:val="0"/>
      <w:marTop w:val="0"/>
      <w:marBottom w:val="0"/>
      <w:divBdr>
        <w:top w:val="none" w:sz="0" w:space="0" w:color="auto"/>
        <w:left w:val="none" w:sz="0" w:space="0" w:color="auto"/>
        <w:bottom w:val="none" w:sz="0" w:space="0" w:color="auto"/>
        <w:right w:val="none" w:sz="0" w:space="0" w:color="auto"/>
      </w:divBdr>
      <w:divsChild>
        <w:div w:id="1775051255">
          <w:marLeft w:val="0"/>
          <w:marRight w:val="0"/>
          <w:marTop w:val="120"/>
          <w:marBottom w:val="0"/>
          <w:divBdr>
            <w:top w:val="none" w:sz="0" w:space="0" w:color="auto"/>
            <w:left w:val="none" w:sz="0" w:space="0" w:color="auto"/>
            <w:bottom w:val="none" w:sz="0" w:space="0" w:color="auto"/>
            <w:right w:val="none" w:sz="0" w:space="0" w:color="auto"/>
          </w:divBdr>
          <w:divsChild>
            <w:div w:id="36201769">
              <w:marLeft w:val="0"/>
              <w:marRight w:val="0"/>
              <w:marTop w:val="0"/>
              <w:marBottom w:val="150"/>
              <w:divBdr>
                <w:top w:val="none" w:sz="0" w:space="0" w:color="auto"/>
                <w:left w:val="none" w:sz="0" w:space="0" w:color="auto"/>
                <w:bottom w:val="none" w:sz="0" w:space="0" w:color="auto"/>
                <w:right w:val="none" w:sz="0" w:space="0" w:color="auto"/>
              </w:divBdr>
              <w:divsChild>
                <w:div w:id="2017999548">
                  <w:marLeft w:val="0"/>
                  <w:marRight w:val="150"/>
                  <w:marTop w:val="0"/>
                  <w:marBottom w:val="150"/>
                  <w:divBdr>
                    <w:top w:val="none" w:sz="0" w:space="0" w:color="auto"/>
                    <w:left w:val="none" w:sz="0" w:space="0" w:color="auto"/>
                    <w:bottom w:val="none" w:sz="0" w:space="0" w:color="auto"/>
                    <w:right w:val="none" w:sz="0" w:space="0" w:color="auto"/>
                  </w:divBdr>
                </w:div>
                <w:div w:id="1713070200">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555161740">
          <w:marLeft w:val="0"/>
          <w:marRight w:val="0"/>
          <w:marTop w:val="300"/>
          <w:marBottom w:val="0"/>
          <w:divBdr>
            <w:top w:val="none" w:sz="0" w:space="0" w:color="auto"/>
            <w:left w:val="none" w:sz="0" w:space="0" w:color="auto"/>
            <w:bottom w:val="none" w:sz="0" w:space="0" w:color="auto"/>
            <w:right w:val="none" w:sz="0" w:space="0" w:color="auto"/>
          </w:divBdr>
          <w:divsChild>
            <w:div w:id="4233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www.st.com" TargetMode="External"/><Relationship Id="rId2" Type="http://schemas.openxmlformats.org/officeDocument/2006/relationships/styles" Target="styles.xml"/><Relationship Id="rId16" Type="http://schemas.openxmlformats.org/officeDocument/2006/relationships/hyperlink" Target="https://haum.org/stm32_flashing.html"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hyperlink" Target="https://www.st.com/en/embedded-software/stm32cubel4.htm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github.com/theapi/stm32/blob/master/kitchen_timer/Drivers/STM32L0xx_HAL_Driver/Inc/stm32l0xx_hal_flash.h" TargetMode="External"/><Relationship Id="rId14" Type="http://schemas.openxmlformats.org/officeDocument/2006/relationships/hyperlink" Target="https://www.st.com/resource/en/application_note/cd00167594-stm32-microcontroller-system-memory-boot-mode-stmicroelectronics.pd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s://github.com/STMicroelectronics"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4471</TotalTime>
  <Pages>12</Pages>
  <Words>1739</Words>
  <Characters>9570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54</cp:revision>
  <dcterms:created xsi:type="dcterms:W3CDTF">2021-12-07T09:05:00Z</dcterms:created>
  <dcterms:modified xsi:type="dcterms:W3CDTF">2021-12-10T12:26:00Z</dcterms:modified>
</cp:coreProperties>
</file>