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998965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rPr>
              <w:trHeight w:val="2880"/>
              <w:jc w:val="center"/>
            </w:trPr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25F8B">
            <w:trPr>
              <w:trHeight w:val="1440"/>
              <w:jc w:val="center"/>
            </w:trPr>
            <w:sdt>
              <w:sdtPr>
                <w:rPr>
                  <w:rFonts w:asciiTheme="majorHAnsi" w:hAnsiTheme="majorHAnsi"/>
                  <w:b/>
                  <w:sz w:val="72"/>
                </w:rPr>
                <w:alias w:val="Título"/>
                <w:id w:val="15524250"/>
                <w:placeholder>
                  <w:docPart w:val="3B17160C205A4C129F3198D707A6E4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Caso </w:t>
                    </w:r>
                    <w:r w:rsidR="00BE4625">
                      <w:rPr>
                        <w:rFonts w:asciiTheme="majorHAnsi" w:hAnsiTheme="majorHAnsi"/>
                        <w:b/>
                        <w:sz w:val="72"/>
                      </w:rPr>
                      <w:t>de Estudio (II): Definición de o</w:t>
                    </w: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bjetivos específicos y </w:t>
                    </w:r>
                    <w:proofErr w:type="spellStart"/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>KPIs</w:t>
                    </w:r>
                    <w:proofErr w:type="spellEnd"/>
                  </w:p>
                </w:tc>
              </w:sdtContent>
            </w:sdt>
          </w:tr>
          <w:tr w:rsidR="00225F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D326B87F8D545A0A09CE2306499E9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25F8B" w:rsidRDefault="00225F8B"/>
        <w:p w:rsidR="00225F8B" w:rsidRDefault="00225F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</w:pPr>
              </w:p>
            </w:tc>
          </w:tr>
        </w:tbl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F50DBF">
          <w:pPr>
            <w:rPr>
              <w:b/>
              <w:bCs/>
            </w:rPr>
          </w:pPr>
          <w:sdt>
            <w:sdtPr>
              <w:rPr>
                <w:b/>
                <w:bCs/>
              </w:rPr>
              <w:alias w:val="Autor"/>
              <w:id w:val="15524260"/>
              <w:placeholder>
                <w:docPart w:val="881DA7B5A7EE4C6E9E015CDDCA55770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225F8B">
                <w:rPr>
                  <w:b/>
                  <w:bCs/>
                </w:rPr>
                <w:t>Cristina Tosso Ortega</w:t>
              </w:r>
            </w:sdtContent>
          </w:sdt>
          <w:r w:rsidR="00225F8B">
            <w:rPr>
              <w:b/>
              <w:bCs/>
            </w:rPr>
            <w:t xml:space="preserve">        </w:t>
          </w:r>
        </w:p>
        <w:p w:rsidR="00225F8B" w:rsidRDefault="00225F8B">
          <w:r>
            <w:t xml:space="preserve"> </w:t>
          </w:r>
          <w:sdt>
            <w:sdtPr>
              <w:rPr>
                <w:b/>
                <w:bCs/>
              </w:rPr>
              <w:alias w:val="Fecha"/>
              <w:id w:val="516659546"/>
              <w:placeholder>
                <w:docPart w:val="92BBEDF7AE1D42A189C649F25631D7A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12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>
                <w:rPr>
                  <w:b/>
                  <w:bCs/>
                </w:rPr>
                <w:t>12/01/2015</w:t>
              </w:r>
            </w:sdtContent>
          </w:sdt>
          <w:r>
            <w:t xml:space="preserve"> </w:t>
          </w:r>
          <w:r>
            <w:br w:type="page"/>
          </w:r>
        </w:p>
      </w:sdtContent>
    </w:sdt>
    <w:p w:rsidR="00BF5A2A" w:rsidRP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lastRenderedPageBreak/>
        <w:t>DEFINICIÓN DE OBJETIVOS ESPECÍFICOS Y KPIS</w:t>
      </w: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 w:rsidRPr="005F4B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La difusión de 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Publicar 3 artículos de 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sobre la versión free y pro del traductor en al menos dos de nuestras redes sociales utilizándolos como medio de difusión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plazo de 15 días antes del lanzamiento de la app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visitas realizadas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los artículos en las</w:t>
      </w:r>
      <w:bookmarkStart w:id="0" w:name="_GoBack"/>
      <w:bookmarkEnd w:id="0"/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redes sociales.</w:t>
      </w:r>
    </w:p>
    <w:p w:rsid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al menos 5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0 visitas en nuestras redes sociales en los dos meses siguientes al lanzamiento de nuestra aplicación.</w:t>
      </w:r>
    </w:p>
    <w:p w:rsidR="00BF5A2A" w:rsidRP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BF5A2A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visitas recogidas en nuestras redes sociales.</w:t>
      </w:r>
    </w:p>
    <w:p w:rsidR="005F4B77" w:rsidRPr="00EC2C79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8B3E16" w:rsidRPr="00EC2C79" w:rsidRDefault="008B3E16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cuestionarios de satisfacción al menos de 10 usuarios de la app publicados a través de las redes sociales en 2015 para conocer su valoración sobre la misma.</w:t>
      </w:r>
    </w:p>
    <w:p w:rsid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8B3E16" w:rsidRP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>Cuestionarios de satisfacción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realizados por nuestros usuarios.</w:t>
      </w:r>
    </w:p>
    <w:p w:rsidR="008B3E16" w:rsidRP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Mantener al menos 20 opiniones en los debates a desarrollar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las redes sociales durante 2015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en los cuales los usuarios puedan opinar, valorar y sugerir mejoras de la app traductora.</w:t>
      </w:r>
    </w:p>
    <w:p w:rsidR="008B3E16" w:rsidRP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8B3E16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opiniones y valoraciones aportadas en los debates.</w:t>
      </w:r>
    </w:p>
    <w:p w:rsidR="009B2A79" w:rsidRDefault="009B2A79"/>
    <w:sectPr w:rsidR="009B2A79" w:rsidSect="00225F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112"/>
    <w:multiLevelType w:val="multilevel"/>
    <w:tmpl w:val="B15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A57D9"/>
    <w:multiLevelType w:val="multilevel"/>
    <w:tmpl w:val="C62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50BB"/>
    <w:multiLevelType w:val="hybridMultilevel"/>
    <w:tmpl w:val="AF562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B"/>
    <w:rsid w:val="00193B0A"/>
    <w:rsid w:val="00225F8B"/>
    <w:rsid w:val="005F4B77"/>
    <w:rsid w:val="008B3E16"/>
    <w:rsid w:val="009B2A79"/>
    <w:rsid w:val="00AE5A25"/>
    <w:rsid w:val="00BE4625"/>
    <w:rsid w:val="00BF5A2A"/>
    <w:rsid w:val="00D011A0"/>
    <w:rsid w:val="00F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7DA88-5238-466A-AC33-A5CA1A41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F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F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F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4B77"/>
  </w:style>
  <w:style w:type="paragraph" w:styleId="Prrafodelista">
    <w:name w:val="List Paragraph"/>
    <w:basedOn w:val="Normal"/>
    <w:uiPriority w:val="34"/>
    <w:qFormat/>
    <w:rsid w:val="005F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17160C205A4C129F3198D707A6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1287-4F03-4E37-BD89-94BA56B67D07}"/>
      </w:docPartPr>
      <w:docPartBody>
        <w:p w:rsidR="00BB2B7E" w:rsidRDefault="002C58AD" w:rsidP="002C58AD">
          <w:pPr>
            <w:pStyle w:val="3B17160C205A4C129F3198D707A6E41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D326B87F8D545A0A09CE2306499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D162-3486-4B4A-ACB2-751B5B159AB3}"/>
      </w:docPartPr>
      <w:docPartBody>
        <w:p w:rsidR="00BB2B7E" w:rsidRDefault="002C58AD" w:rsidP="002C58AD">
          <w:pPr>
            <w:pStyle w:val="0D326B87F8D545A0A09CE2306499E9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81DA7B5A7EE4C6E9E015CDDCA55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765B-E57F-41B3-A8F6-3358C1E789B7}"/>
      </w:docPartPr>
      <w:docPartBody>
        <w:p w:rsidR="00BB2B7E" w:rsidRDefault="002C58AD" w:rsidP="002C58AD">
          <w:pPr>
            <w:pStyle w:val="881DA7B5A7EE4C6E9E015CDDCA55770C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92BBEDF7AE1D42A189C649F25631D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8FEA-FBE3-4898-8407-1951E46210D6}"/>
      </w:docPartPr>
      <w:docPartBody>
        <w:p w:rsidR="00BB2B7E" w:rsidRDefault="002C58AD" w:rsidP="002C58AD">
          <w:pPr>
            <w:pStyle w:val="92BBEDF7AE1D42A189C649F25631D7AE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AD"/>
    <w:rsid w:val="002C58AD"/>
    <w:rsid w:val="005803BD"/>
    <w:rsid w:val="0080574D"/>
    <w:rsid w:val="00B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21266BD95749E6BD968E749AE063ED">
    <w:name w:val="2721266BD95749E6BD968E749AE063ED"/>
    <w:rsid w:val="002C58AD"/>
  </w:style>
  <w:style w:type="paragraph" w:customStyle="1" w:styleId="3B17160C205A4C129F3198D707A6E418">
    <w:name w:val="3B17160C205A4C129F3198D707A6E418"/>
    <w:rsid w:val="002C58AD"/>
  </w:style>
  <w:style w:type="paragraph" w:customStyle="1" w:styleId="0D326B87F8D545A0A09CE2306499E9A4">
    <w:name w:val="0D326B87F8D545A0A09CE2306499E9A4"/>
    <w:rsid w:val="002C58AD"/>
  </w:style>
  <w:style w:type="paragraph" w:customStyle="1" w:styleId="330C97368DDC43FC887DC6421A53969B">
    <w:name w:val="330C97368DDC43FC887DC6421A53969B"/>
    <w:rsid w:val="002C58AD"/>
  </w:style>
  <w:style w:type="paragraph" w:customStyle="1" w:styleId="519C0F86B04A471BA5BA4C8DE1161810">
    <w:name w:val="519C0F86B04A471BA5BA4C8DE1161810"/>
    <w:rsid w:val="002C58AD"/>
  </w:style>
  <w:style w:type="paragraph" w:customStyle="1" w:styleId="969B71CFC1544CF59EE1248AA51A6ECE">
    <w:name w:val="969B71CFC1544CF59EE1248AA51A6ECE"/>
    <w:rsid w:val="002C58AD"/>
  </w:style>
  <w:style w:type="paragraph" w:customStyle="1" w:styleId="881DA7B5A7EE4C6E9E015CDDCA55770C">
    <w:name w:val="881DA7B5A7EE4C6E9E015CDDCA55770C"/>
    <w:rsid w:val="002C58AD"/>
  </w:style>
  <w:style w:type="paragraph" w:customStyle="1" w:styleId="92BBEDF7AE1D42A189C649F25631D7AE">
    <w:name w:val="92BBEDF7AE1D42A189C649F25631D7AE"/>
    <w:rsid w:val="002C5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(II): definición de Objetivos específicos y KPIs</vt:lpstr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(II): Definición de objetivos específicos y KPIs</dc:title>
  <dc:subject>Curso de Community Manager</dc:subject>
  <dc:creator>Cristina Tosso Ortega</dc:creator>
  <cp:lastModifiedBy>Cristina Tosso Ortega</cp:lastModifiedBy>
  <cp:revision>3</cp:revision>
  <dcterms:created xsi:type="dcterms:W3CDTF">2015-01-12T13:38:00Z</dcterms:created>
  <dcterms:modified xsi:type="dcterms:W3CDTF">2015-04-23T15:50:00Z</dcterms:modified>
</cp:coreProperties>
</file>