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Marshall Jensen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Marshall Jensen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Texas Sports Academy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Marshall is a grade 4 student at Texas Sports Academy. Currently behind in: Math (HMG G2, 1 grade(s) behind), Reading (HMG G0, 3 grade(s) behind), Language (HMG G1, 2 grade(s) behind). Ahead in: Vocabulary (1 grade(s) ahead). Active courses: Edia G4 Supplementary Course (62% complete); Core Knowledge Reading Grade 4/4 (28% complete); Freckle - Language 4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Marshall's MAP Reading RIT grade estimate (2.4) significantly different from HMG (G0)?</w:t>
              <w:br/>
              <w:t>2. Why is Marshall's Math test accuracy declining (from 95% to 53%)?</w:t>
              <w:br/>
              <w:t>3. Why is Marshall's Reading test accuracy declining (from 82% to 72%)?</w:t>
              <w:br/>
              <w:t>4. What is causing Marshall's low practice accuracy in Reading (49%)?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208 (76th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200 (67th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72% (attempt #1)</w:t>
            </w:r>
          </w:p>
        </w:tc>
        <w:tc>
          <w:tcPr>
            <w:tcW w:type="dxa" w:w="2235"/>
          </w:tcPr>
          <w:p>
            <w:r>
              <w:t>Sep 29, 2025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40% (attempt #1)</w:t>
            </w:r>
          </w:p>
        </w:tc>
        <w:tc>
          <w:tcPr>
            <w:tcW w:type="dxa" w:w="2235"/>
          </w:tcPr>
          <w:p>
            <w:r>
              <w:t>Aug 15,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Marshall Jensen is a grade 4 student at Texas Sports Academy. Mastery levels: Math: HMG G2, working in G3 (1 grade(s) behind); Reading: HMG G0, working in G1 (3 grade(s) behind); Language: HMG G1, working in G2 (2 grade(s) behind); Vocabulary: HMG G4, working in G5 (1 grade(s) ahead); Science: HMG G0, working in G0 (at level). MAP scores: Math RIT 220 (94th %ile, growth 1.5×); Reading RIT 208 (76th %ile, growth 0.0×); Science RIT 200 (67th %ile, growth 0.5×). Activity: Math: 18 days, 188 XP (10.4/day), 76% accuracy; Reading: 108 days, 1684 XP (15.6/day), 49% accuracy; Language: 90 days, 1159 XP (12.9/day), 88% accuracy; Vocabulary: 108 days, 2140 XP (19.8/day), 87% accuracy; Science: 108 days, 420 XP (3.9/day), 37%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62% complete in Edia G4 Supplementary Course (100 XP earned, 61 XP remaining)</w:t>
              <w:br/>
              <w:t>• Reading: 9% complete in MobyMax - Reading Skills Literature 3-8 (360 XP earned, 3570 XP remaining)</w:t>
              <w:br/>
              <w:t>• Language: 0% complete in Freckle - Language 4 Hole-Filling (0 XP earned, 200 XP remaining)</w:t>
              <w:br/>
              <w:t>• Vocabulary: 8% complete in Vocabulary G5 (VocabLoco) (75 XP earned, 905 XP remaining)</w:t>
              <w:br/>
              <w:t>• Science: 3% complete in MobyMax - Science G3-5 (160 XP earned, 4767 XP remaining)</w:t>
              <w:br/>
              <w:br/>
              <w:t>Assessment Performance</w:t>
              <w:br/>
              <w:t>• Reading: G4 test accuracy 72% (1 attempt(s), trend: Stable)</w:t>
              <w:br/>
              <w:t>• Vocabulary: G5 test accuracy 65% (1 attempt(s), trend: Stable)</w:t>
              <w:br/>
              <w:t>• Science: G3 test accuracy 40% (1 attempt(s), trend: Stable)</w:t>
              <w:br/>
              <w:br/>
              <w:t>MAP Growth</w:t>
              <w:br/>
              <w:t>• Math: Growth 1.5× (Below 2× target)</w:t>
              <w:br/>
              <w:t>• Reading: Growth 0.0× (Below 2× target)</w:t>
              <w:br/>
              <w:t>• Science: Growth 0.5×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Marshall is 3 grade level(s) behind age grade in Reading (HMG G0, age grade 4). Practice accuracy is low in Reading (49%), Science (37%), indicating an accuracy constraint. MAP growth is below 2× target in Math (1.5×), Reading (0.0×), Science (0.5×).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Marshall's Reading placement (HMG G0, working in G1). Consider targeted hole-filling or additional practice time to close the 3-grade gap.</w:t>
              <w:br/>
              <w:t>2. Academic Team: Review Marshall's Language placement (HMG G1, working in G2). Consider targeted hole-filling or additional practice time to close the 2-grade gap.</w:t>
              <w:br/>
              <w:t>3. Curriculum Team: Investigate Marshall's low Reading accuracy (49%). Identify specific skill gaps and assign targeted remediation exercises within 1 week.</w:t>
              <w:br/>
              <w:t>4. Curriculum Team: Investigate Marshall's low Science accuracy (37%). Identify specific skill gaps and assign targeted remediation exercises within 1 week.</w:t>
              <w:br/>
              <w:t>5. Academic Team: Marshall's MAP Math growth (1.5×) is well below 2× target. Review whether current coursework covers MAP-assessed domains and adjust instruction accordingly.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Marshall,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Marshall!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