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Rivers Yong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Rivers Yong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Rivers is a grade 3 student at Alpha School Austin. Ahead in: Math (1 grade(s) ahead). Active courses: Math Academy - 4th grade (45% complete); ClearFluency Grade 2 Hole-Filling (10% complete); MobyMax - Language 3 (36%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is causing Rivers's low practice accuracy in Reading (55%)?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194 (77th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178 (38th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-0.4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192 (66th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#2)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#2)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Rivers Yong is a grade 3 student at Alpha School Austin. Mastery levels: Math: HMG G3, working in G4 (1 grade(s) ahead); Vocabulary: HMG G0, working in G0 (at level). MAP scores: Math RIT 194 (77th %ile, growth -0.1×); Reading RIT 178 (38th %ile, growth -0.4×); Science RIT 192 (66th %ile). Activity: Math: 49 days, 960 XP (19.6/day), 75% accuracy; Reading: 166 days, 943 XP (5.7/day), 55% accuracy; Language: 151 days, 725 XP (4.8/day), 73% accuracy; Vocabulary: 169 days, 500 XP (3.0/day), 89% accuracy; Science: 39 days, 26 XP (0.7/day), 67%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45% complete in Math Academy - 4th grade (841 XP earned, 1060 XP remaining)</w:t>
              <w:br/>
              <w:t>• Reading: 15% complete in MobyMax - Reading Skills Literature 3 (80 XP earned, 450 XP remaining)</w:t>
              <w:br/>
              <w:t>• Language: 36% complete in MobyMax - Language 3 (347 XP earned, 619 XP remaining)</w:t>
              <w:br/>
              <w:t>• Vocabulary: 2% complete in Vocabulary G3 (VocabLoco) (30 XP earned, 1335 XP remaining)</w:t>
              <w:br/>
              <w:t>• Science: 1% complete in MobyMax - Science G3-5 (26 XP earned, 4901 XP remaining)</w:t>
              <w:br/>
              <w:br/>
              <w:t>Assessment Performance</w:t>
              <w:br/>
              <w:t>• Math: G3 test accuracy 94% (2 attempt(s), trend: Improving)</w:t>
              <w:br/>
              <w:t>• Vocabulary: G3 test accuracy 85% (2 attempt(s), trend: Improving)</w:t>
              <w:br/>
              <w:br/>
              <w:t>MAP Growth</w:t>
              <w:br/>
              <w:t>• Math: Growth -0.1× (Below 2× target)</w:t>
              <w:br/>
              <w:t>• Reading: Growth -0.4×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Rivers's MAP growth is below the 2× target in Reading (-0.4×), despite active coursework. This suggests the current curriculum may not be aligned with MAP-assessed standards, or Rivers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Rivers's low Reading accuracy (55%). Identify specific skill gaps and assign targeted remediation exercises within 1 week.</w:t>
              <w:br/>
              <w:t>2. Academic Team: Rivers's MAP Math growth (-0.1×) is well below 2× target. Review whether current coursework covers MAP-assessed domains and adjust instruction accordingly.</w:t>
              <w:br/>
              <w:t>3. Academic Team: Rivers's MAP Reading growth (-0.4×) is well below 2× target. Review whether current coursework covers MAP-assessed domains and adjust instruction accordingly.</w:t>
              <w:br/>
              <w:t>4. Monitor Rivers's Math course pace (45% complete, ~9 weeks remaining at 25 XP/day). Ensure daily targets are being met.</w:t>
              <w:br/>
              <w:t>5. Monitor Rivers's Reading course pace (0%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Rivers,</w:t>
              <w:br/>
              <w:br/>
              <w:t>You're doing great work in Math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Rivers!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