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6F" w:rsidRPr="005774FA" w:rsidRDefault="005A4FDD">
      <w:pPr>
        <w:spacing w:line="360" w:lineRule="auto"/>
        <w:rPr>
          <w:rFonts w:ascii="Times New Roman" w:eastAsia="Times New Roman" w:hAnsi="Times New Roman" w:cs="Times New Roman"/>
        </w:rPr>
      </w:pPr>
      <w:r w:rsidRPr="005774FA">
        <w:rPr>
          <w:rFonts w:ascii="Times New Roman" w:eastAsia="SimSun" w:hAnsi="Times New Roman" w:cs="Times New Roman"/>
          <w:b/>
          <w:sz w:val="24"/>
          <w:szCs w:val="24"/>
        </w:rPr>
        <w:t>张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 xml:space="preserve"> </w:t>
      </w:r>
      <w:r w:rsidRPr="005774FA">
        <w:rPr>
          <w:rFonts w:ascii="Times New Roman" w:eastAsia="SimSun" w:hAnsi="Times New Roman" w:cs="Times New Roman"/>
          <w:b/>
          <w:sz w:val="24"/>
          <w:szCs w:val="24"/>
        </w:rPr>
        <w:t>晓</w:t>
      </w:r>
      <w:r w:rsidRPr="005774FA">
        <w:rPr>
          <w:rFonts w:ascii="Times New Roman" w:hAnsi="Times New Roman" w:cs="Times New Roman"/>
          <w:noProof/>
          <w:lang w:val="en-US"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4800600</wp:posOffset>
            </wp:positionH>
            <wp:positionV relativeFrom="paragraph">
              <wp:posOffset>0</wp:posOffset>
            </wp:positionV>
            <wp:extent cx="738188" cy="914400"/>
            <wp:effectExtent l="0" t="0" r="0" b="0"/>
            <wp:wrapSquare wrapText="bothSides" distT="114300" distB="114300" distL="114300" distR="114300"/>
            <wp:docPr id="1" name="image2.png" descr="屏幕快照 2017-05-31 23.05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屏幕快照 2017-05-31 23.05.5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136F" w:rsidRPr="005774FA" w:rsidRDefault="005A4FDD">
      <w:pPr>
        <w:rPr>
          <w:rFonts w:ascii="Times New Roman" w:eastAsia="Times New Roman" w:hAnsi="Times New Roman" w:cs="Times New Roman"/>
          <w:sz w:val="20"/>
          <w:szCs w:val="20"/>
        </w:rPr>
      </w:pPr>
      <w:r w:rsidRPr="005774FA">
        <w:rPr>
          <w:rFonts w:ascii="Times New Roman" w:eastAsia="Gungsuh" w:hAnsi="Times New Roman" w:cs="Times New Roman"/>
          <w:sz w:val="20"/>
          <w:szCs w:val="20"/>
        </w:rPr>
        <w:t>政治面貌：共</w:t>
      </w:r>
      <w:r w:rsidRPr="005774FA">
        <w:rPr>
          <w:rFonts w:ascii="Times New Roman" w:eastAsia="SimSun" w:hAnsi="Times New Roman" w:cs="Times New Roman"/>
          <w:sz w:val="20"/>
          <w:szCs w:val="20"/>
        </w:rPr>
        <w:t>产</w:t>
      </w:r>
      <w:r w:rsidRPr="005774FA">
        <w:rPr>
          <w:rFonts w:ascii="Times New Roman" w:eastAsia="Gungsuh" w:hAnsi="Times New Roman" w:cs="Times New Roman"/>
          <w:sz w:val="20"/>
          <w:szCs w:val="20"/>
        </w:rPr>
        <w:t>党</w:t>
      </w:r>
      <w:r w:rsidRPr="005774FA">
        <w:rPr>
          <w:rFonts w:ascii="Times New Roman" w:eastAsia="SimSun" w:hAnsi="Times New Roman" w:cs="Times New Roman"/>
          <w:sz w:val="20"/>
          <w:szCs w:val="20"/>
        </w:rPr>
        <w:t>员</w:t>
      </w:r>
    </w:p>
    <w:p w:rsidR="0002136F" w:rsidRPr="005774FA" w:rsidRDefault="005A4FDD">
      <w:pPr>
        <w:rPr>
          <w:rFonts w:ascii="Times New Roman" w:eastAsia="Times New Roman" w:hAnsi="Times New Roman" w:cs="Times New Roman"/>
          <w:sz w:val="20"/>
          <w:szCs w:val="20"/>
        </w:rPr>
      </w:pPr>
      <w:r w:rsidRPr="005774FA">
        <w:rPr>
          <w:rFonts w:ascii="Times New Roman" w:eastAsia="Gungsuh" w:hAnsi="Times New Roman" w:cs="Times New Roman"/>
          <w:sz w:val="20"/>
          <w:szCs w:val="20"/>
        </w:rPr>
        <w:t>法</w:t>
      </w:r>
      <w:r w:rsidRPr="005774FA">
        <w:rPr>
          <w:rFonts w:ascii="Times New Roman" w:eastAsia="MS Mincho" w:hAnsi="Times New Roman" w:cs="Times New Roman"/>
          <w:sz w:val="20"/>
          <w:szCs w:val="20"/>
        </w:rPr>
        <w:t>国国</w:t>
      </w:r>
      <w:r w:rsidRPr="005774FA">
        <w:rPr>
          <w:rFonts w:ascii="Times New Roman" w:eastAsia="Gungsuh" w:hAnsi="Times New Roman" w:cs="Times New Roman"/>
          <w:sz w:val="20"/>
          <w:szCs w:val="20"/>
        </w:rPr>
        <w:t>立高等</w:t>
      </w:r>
      <w:r w:rsidRPr="005774FA">
        <w:rPr>
          <w:rFonts w:ascii="Times New Roman" w:eastAsia="SimSun" w:hAnsi="Times New Roman" w:cs="Times New Roman"/>
          <w:sz w:val="20"/>
          <w:szCs w:val="20"/>
        </w:rPr>
        <w:t>电</w:t>
      </w:r>
      <w:r w:rsidRPr="005774FA">
        <w:rPr>
          <w:rFonts w:ascii="Times New Roman" w:eastAsia="Gungsuh" w:hAnsi="Times New Roman" w:cs="Times New Roman"/>
          <w:sz w:val="20"/>
          <w:szCs w:val="20"/>
        </w:rPr>
        <w:t>信</w:t>
      </w:r>
      <w:r w:rsidRPr="005774FA">
        <w:rPr>
          <w:rFonts w:ascii="Times New Roman" w:eastAsia="MS Mincho" w:hAnsi="Times New Roman" w:cs="Times New Roman"/>
          <w:sz w:val="20"/>
          <w:szCs w:val="20"/>
        </w:rPr>
        <w:t>学</w:t>
      </w:r>
      <w:r w:rsidRPr="005774FA">
        <w:rPr>
          <w:rFonts w:ascii="Times New Roman" w:eastAsia="Gungsuh" w:hAnsi="Times New Roman" w:cs="Times New Roman"/>
          <w:sz w:val="20"/>
          <w:szCs w:val="20"/>
        </w:rPr>
        <w:t>校</w:t>
      </w:r>
      <w:r w:rsidRPr="005774FA">
        <w:rPr>
          <w:rFonts w:ascii="Times New Roman" w:eastAsia="Gungsuh" w:hAnsi="Times New Roman" w:cs="Times New Roman"/>
          <w:sz w:val="20"/>
          <w:szCs w:val="20"/>
        </w:rPr>
        <w:t xml:space="preserve"> &amp; </w:t>
      </w:r>
      <w:r w:rsidRPr="005774FA">
        <w:rPr>
          <w:rFonts w:ascii="Times New Roman" w:eastAsia="Gungsuh" w:hAnsi="Times New Roman" w:cs="Times New Roman"/>
          <w:sz w:val="20"/>
          <w:szCs w:val="20"/>
        </w:rPr>
        <w:t>巴黎六大（皮埃尔和</w:t>
      </w:r>
      <w:r w:rsidRPr="005774FA">
        <w:rPr>
          <w:rFonts w:ascii="Times New Roman" w:eastAsia="SimSun" w:hAnsi="Times New Roman" w:cs="Times New Roman"/>
          <w:sz w:val="20"/>
          <w:szCs w:val="20"/>
        </w:rPr>
        <w:t>玛丽</w:t>
      </w:r>
      <w:r w:rsidRPr="005774FA">
        <w:rPr>
          <w:rFonts w:ascii="Times New Roman" w:eastAsia="Gungsuh" w:hAnsi="Times New Roman" w:cs="Times New Roman"/>
          <w:sz w:val="20"/>
          <w:szCs w:val="20"/>
        </w:rPr>
        <w:t>居里大</w:t>
      </w:r>
      <w:r w:rsidRPr="005774FA">
        <w:rPr>
          <w:rFonts w:ascii="Times New Roman" w:eastAsia="MS Mincho" w:hAnsi="Times New Roman" w:cs="Times New Roman"/>
          <w:sz w:val="20"/>
          <w:szCs w:val="20"/>
        </w:rPr>
        <w:t>学</w:t>
      </w:r>
      <w:r w:rsidRPr="005774FA">
        <w:rPr>
          <w:rFonts w:ascii="Times New Roman" w:eastAsia="Gungsuh" w:hAnsi="Times New Roman" w:cs="Times New Roman"/>
          <w:sz w:val="20"/>
          <w:szCs w:val="20"/>
        </w:rPr>
        <w:t>）</w:t>
      </w:r>
      <w:r w:rsidRPr="005774FA">
        <w:rPr>
          <w:rFonts w:ascii="Times New Roman" w:eastAsia="MS Mincho" w:hAnsi="Times New Roman" w:cs="Times New Roman"/>
          <w:sz w:val="20"/>
          <w:szCs w:val="20"/>
        </w:rPr>
        <w:t>双</w:t>
      </w:r>
      <w:r w:rsidRPr="005774FA">
        <w:rPr>
          <w:rFonts w:ascii="Times New Roman" w:eastAsia="SimSun" w:hAnsi="Times New Roman" w:cs="Times New Roman"/>
          <w:sz w:val="20"/>
          <w:szCs w:val="20"/>
        </w:rPr>
        <w:t>硕</w:t>
      </w:r>
      <w:r w:rsidRPr="005774FA">
        <w:rPr>
          <w:rFonts w:ascii="Times New Roman" w:eastAsia="Gungsuh" w:hAnsi="Times New Roman" w:cs="Times New Roman"/>
          <w:sz w:val="20"/>
          <w:szCs w:val="20"/>
        </w:rPr>
        <w:t>士</w:t>
      </w:r>
    </w:p>
    <w:p w:rsidR="0002136F" w:rsidRPr="005774FA" w:rsidRDefault="005A4FDD">
      <w:pPr>
        <w:rPr>
          <w:rFonts w:ascii="Times New Roman" w:eastAsia="Times New Roman" w:hAnsi="Times New Roman" w:cs="Times New Roman"/>
          <w:sz w:val="20"/>
          <w:szCs w:val="20"/>
        </w:rPr>
      </w:pPr>
      <w:r w:rsidRPr="005774FA">
        <w:rPr>
          <w:rFonts w:ascii="Times New Roman" w:eastAsia="SimSun" w:hAnsi="Times New Roman" w:cs="Times New Roman"/>
          <w:sz w:val="20"/>
          <w:szCs w:val="20"/>
        </w:rPr>
        <w:t>现</w:t>
      </w:r>
      <w:r w:rsidRPr="005774FA">
        <w:rPr>
          <w:rFonts w:ascii="Times New Roman" w:eastAsia="Gungsuh" w:hAnsi="Times New Roman" w:cs="Times New Roman"/>
          <w:sz w:val="20"/>
          <w:szCs w:val="20"/>
        </w:rPr>
        <w:t>住地址：</w:t>
      </w:r>
      <w:r w:rsidRPr="005774FA">
        <w:rPr>
          <w:rFonts w:ascii="Times New Roman" w:eastAsia="Gungsuh" w:hAnsi="Times New Roman" w:cs="Times New Roman"/>
          <w:sz w:val="20"/>
          <w:szCs w:val="20"/>
        </w:rPr>
        <w:t xml:space="preserve"> </w:t>
      </w:r>
      <w:r w:rsidRPr="005774FA">
        <w:rPr>
          <w:rFonts w:ascii="Times New Roman" w:eastAsia="Gungsuh" w:hAnsi="Times New Roman" w:cs="Times New Roman"/>
          <w:sz w:val="20"/>
          <w:szCs w:val="20"/>
        </w:rPr>
        <w:t>法</w:t>
      </w:r>
      <w:r w:rsidRPr="005774FA">
        <w:rPr>
          <w:rFonts w:ascii="Times New Roman" w:eastAsia="MS Mincho" w:hAnsi="Times New Roman" w:cs="Times New Roman"/>
          <w:sz w:val="20"/>
          <w:szCs w:val="20"/>
        </w:rPr>
        <w:t>国</w:t>
      </w:r>
      <w:r w:rsidRPr="005774FA">
        <w:rPr>
          <w:rFonts w:ascii="Times New Roman" w:eastAsia="Gungsuh" w:hAnsi="Times New Roman" w:cs="Times New Roman"/>
          <w:sz w:val="20"/>
          <w:szCs w:val="20"/>
        </w:rPr>
        <w:t>,</w:t>
      </w:r>
      <w:r w:rsidRPr="005774FA">
        <w:rPr>
          <w:rFonts w:ascii="Times New Roman" w:eastAsia="Gungsuh" w:hAnsi="Times New Roman" w:cs="Times New Roman"/>
          <w:sz w:val="20"/>
          <w:szCs w:val="20"/>
        </w:rPr>
        <w:t>巴黎，</w:t>
      </w:r>
      <w:r w:rsidRPr="005774FA">
        <w:rPr>
          <w:rFonts w:ascii="Times New Roman" w:eastAsia="Gungsuh" w:hAnsi="Times New Roman" w:cs="Times New Roman"/>
          <w:sz w:val="20"/>
          <w:szCs w:val="20"/>
        </w:rPr>
        <w:t>212 rue de Tolbiac</w:t>
      </w:r>
    </w:p>
    <w:p w:rsidR="0002136F" w:rsidRPr="005774FA" w:rsidRDefault="005A4FDD">
      <w:pPr>
        <w:rPr>
          <w:rFonts w:ascii="Times New Roman" w:eastAsia="Times New Roman" w:hAnsi="Times New Roman" w:cs="Times New Roman"/>
          <w:sz w:val="20"/>
          <w:szCs w:val="20"/>
        </w:rPr>
      </w:pPr>
      <w:r w:rsidRPr="005774FA">
        <w:rPr>
          <w:rFonts w:ascii="Times New Roman" w:eastAsia="SimSun" w:hAnsi="Times New Roman" w:cs="Times New Roman"/>
          <w:sz w:val="20"/>
          <w:szCs w:val="20"/>
        </w:rPr>
        <w:t>电话</w:t>
      </w:r>
      <w:r w:rsidRPr="005774FA">
        <w:rPr>
          <w:rFonts w:ascii="Times New Roman" w:eastAsia="Gungsuh" w:hAnsi="Times New Roman" w:cs="Times New Roman"/>
          <w:sz w:val="20"/>
          <w:szCs w:val="20"/>
        </w:rPr>
        <w:t>：</w:t>
      </w:r>
      <w:r w:rsidRPr="005774FA">
        <w:rPr>
          <w:rFonts w:ascii="Times New Roman" w:eastAsia="Gungsuh" w:hAnsi="Times New Roman" w:cs="Times New Roman"/>
          <w:sz w:val="20"/>
          <w:szCs w:val="20"/>
        </w:rPr>
        <w:t xml:space="preserve"> + 33</w:t>
      </w:r>
      <w:r w:rsidRPr="005774FA">
        <w:rPr>
          <w:rFonts w:ascii="Times New Roman" w:eastAsia="Gungsuh" w:hAnsi="Times New Roman" w:cs="Times New Roman"/>
          <w:sz w:val="20"/>
          <w:szCs w:val="20"/>
        </w:rPr>
        <w:t>（</w:t>
      </w:r>
      <w:r w:rsidRPr="005774FA">
        <w:rPr>
          <w:rFonts w:ascii="Times New Roman" w:eastAsia="Gungsuh" w:hAnsi="Times New Roman" w:cs="Times New Roman"/>
          <w:sz w:val="20"/>
          <w:szCs w:val="20"/>
        </w:rPr>
        <w:t>0</w:t>
      </w:r>
      <w:r w:rsidRPr="005774FA">
        <w:rPr>
          <w:rFonts w:ascii="Times New Roman" w:eastAsia="Gungsuh" w:hAnsi="Times New Roman" w:cs="Times New Roman"/>
          <w:sz w:val="20"/>
          <w:szCs w:val="20"/>
        </w:rPr>
        <w:t>）</w:t>
      </w:r>
      <w:r w:rsidRPr="005774FA">
        <w:rPr>
          <w:rFonts w:ascii="Times New Roman" w:eastAsia="Gungsuh" w:hAnsi="Times New Roman" w:cs="Times New Roman"/>
          <w:sz w:val="20"/>
          <w:szCs w:val="20"/>
        </w:rPr>
        <w:t xml:space="preserve">752529040 </w:t>
      </w:r>
    </w:p>
    <w:p w:rsidR="0002136F" w:rsidRPr="005774FA" w:rsidRDefault="005A4FDD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5774FA">
        <w:rPr>
          <w:rFonts w:ascii="Times New Roman" w:eastAsia="SimSun" w:hAnsi="Times New Roman" w:cs="Times New Roman"/>
          <w:sz w:val="20"/>
          <w:szCs w:val="20"/>
        </w:rPr>
        <w:t>邮</w:t>
      </w:r>
      <w:r w:rsidRPr="005774FA">
        <w:rPr>
          <w:rFonts w:ascii="Times New Roman" w:eastAsia="Gungsuh" w:hAnsi="Times New Roman" w:cs="Times New Roman"/>
          <w:sz w:val="20"/>
          <w:szCs w:val="20"/>
        </w:rPr>
        <w:t>箱：</w:t>
      </w:r>
      <w:hyperlink r:id="rId6">
        <w:r w:rsidRPr="005774FA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xiao.zhang@telecom-paristech.fr</w:t>
        </w:r>
      </w:hyperlink>
    </w:p>
    <w:p w:rsidR="0002136F" w:rsidRPr="005774FA" w:rsidRDefault="005A4FDD" w:rsidP="001103E1">
      <w:pPr>
        <w:spacing w:line="288" w:lineRule="auto"/>
        <w:rPr>
          <w:rFonts w:ascii="Times New Roman" w:eastAsia="Times New Roman" w:hAnsi="Times New Roman" w:cs="Times New Roman"/>
        </w:rPr>
      </w:pPr>
      <w:r w:rsidRPr="005774FA">
        <w:rPr>
          <w:rFonts w:ascii="Times New Roman" w:eastAsia="Gungsuh" w:hAnsi="Times New Roman" w:cs="Times New Roman"/>
          <w:b/>
          <w:sz w:val="24"/>
          <w:szCs w:val="24"/>
        </w:rPr>
        <w:t>求</w:t>
      </w:r>
      <w:r w:rsidRPr="005774FA">
        <w:rPr>
          <w:rFonts w:ascii="Times New Roman" w:eastAsia="SimSun" w:hAnsi="Times New Roman" w:cs="Times New Roman"/>
          <w:b/>
          <w:sz w:val="24"/>
          <w:szCs w:val="24"/>
        </w:rPr>
        <w:t>职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意向：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 xml:space="preserve"> 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算法工程</w:t>
      </w:r>
      <w:r w:rsidRPr="005774FA">
        <w:rPr>
          <w:rFonts w:ascii="Times New Roman" w:eastAsia="SimSun" w:hAnsi="Times New Roman" w:cs="Times New Roman"/>
          <w:b/>
          <w:sz w:val="24"/>
          <w:szCs w:val="24"/>
        </w:rPr>
        <w:t>师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-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机器</w:t>
      </w:r>
      <w:r w:rsidRPr="005774FA">
        <w:rPr>
          <w:rFonts w:ascii="Times New Roman" w:eastAsia="MS Mincho" w:hAnsi="Times New Roman" w:cs="Times New Roman"/>
          <w:b/>
          <w:sz w:val="24"/>
          <w:szCs w:val="24"/>
        </w:rPr>
        <w:t>学</w:t>
      </w:r>
      <w:r w:rsidRPr="005774FA">
        <w:rPr>
          <w:rFonts w:ascii="Times New Roman" w:eastAsia="SimSun" w:hAnsi="Times New Roman" w:cs="Times New Roman"/>
          <w:b/>
          <w:sz w:val="24"/>
          <w:szCs w:val="24"/>
        </w:rPr>
        <w:t>习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（</w:t>
      </w:r>
      <w:r w:rsidR="005774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 xml:space="preserve">2017 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年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10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月底可以回</w:t>
      </w:r>
      <w:r w:rsidRPr="005774FA">
        <w:rPr>
          <w:rFonts w:ascii="Times New Roman" w:eastAsia="MS Mincho" w:hAnsi="Times New Roman" w:cs="Times New Roman"/>
          <w:b/>
          <w:sz w:val="24"/>
          <w:szCs w:val="24"/>
        </w:rPr>
        <w:t>国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全</w:t>
      </w:r>
      <w:r w:rsidRPr="005774FA">
        <w:rPr>
          <w:rFonts w:ascii="Times New Roman" w:eastAsia="SimSun" w:hAnsi="Times New Roman" w:cs="Times New Roman"/>
          <w:b/>
          <w:sz w:val="24"/>
          <w:szCs w:val="24"/>
        </w:rPr>
        <w:t>职</w:t>
      </w:r>
      <w:r w:rsidRPr="005774FA">
        <w:rPr>
          <w:rFonts w:ascii="Times New Roman" w:eastAsia="Gungsuh" w:hAnsi="Times New Roman" w:cs="Times New Roman"/>
          <w:b/>
          <w:sz w:val="24"/>
          <w:szCs w:val="24"/>
        </w:rPr>
        <w:t>工作）</w:t>
      </w:r>
    </w:p>
    <w:p w:rsidR="0002136F" w:rsidRPr="00AF2734" w:rsidRDefault="005A4FDD">
      <w:pPr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AF2734">
        <w:rPr>
          <w:rFonts w:ascii="Times New Roman" w:eastAsia="MS Mincho" w:hAnsi="Times New Roman" w:cs="Times New Roman"/>
          <w:b/>
          <w:szCs w:val="24"/>
        </w:rPr>
        <w:t>教</w:t>
      </w:r>
      <w:r w:rsidRPr="00AF2734">
        <w:rPr>
          <w:rFonts w:ascii="Times New Roman" w:eastAsia="Gungsuh" w:hAnsi="Times New Roman" w:cs="Times New Roman"/>
          <w:b/>
          <w:szCs w:val="24"/>
        </w:rPr>
        <w:t>育背景</w:t>
      </w:r>
      <w:r w:rsidRPr="00AF2734">
        <w:rPr>
          <w:rFonts w:ascii="Times New Roman" w:eastAsia="Times New Roman" w:hAnsi="Times New Roman" w:cs="Times New Roman"/>
          <w:b/>
          <w:szCs w:val="24"/>
          <w:u w:val="single"/>
        </w:rPr>
        <w:t xml:space="preserve"> </w:t>
      </w:r>
    </w:p>
    <w:tbl>
      <w:tblPr>
        <w:tblStyle w:val="a"/>
        <w:tblW w:w="900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02136F" w:rsidRPr="005774FA">
        <w:trPr>
          <w:trHeight w:val="660"/>
        </w:trPr>
        <w:tc>
          <w:tcPr>
            <w:tcW w:w="2010" w:type="dxa"/>
            <w:tcBorders>
              <w:top w:val="single" w:sz="12" w:space="0" w:color="4A86E8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2016.09 - 2017.12</w:t>
            </w:r>
          </w:p>
        </w:tc>
        <w:tc>
          <w:tcPr>
            <w:tcW w:w="6990" w:type="dxa"/>
            <w:tcBorders>
              <w:top w:val="single" w:sz="12" w:space="0" w:color="4A86E8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巴黎索邦第六大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（皮埃尔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与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玛丽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居里大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）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                  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家公派留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生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双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硕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士</w:t>
            </w:r>
          </w:p>
          <w:p w:rsidR="0002136F" w:rsidRPr="00AF2734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专业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：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据科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学</w:t>
            </w:r>
          </w:p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挖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掘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与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社交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网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络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，深度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（神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经网络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，机器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）信息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检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索</w:t>
            </w:r>
          </w:p>
        </w:tc>
      </w:tr>
      <w:tr w:rsidR="0002136F" w:rsidRPr="005774FA">
        <w:trPr>
          <w:trHeight w:val="380"/>
        </w:trPr>
        <w:tc>
          <w:tcPr>
            <w:tcW w:w="20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774FA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2015.09 - 2017.10</w:t>
            </w:r>
          </w:p>
        </w:tc>
        <w:tc>
          <w:tcPr>
            <w:tcW w:w="6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法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国国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立高等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电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信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校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  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（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ENST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）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 </w:t>
            </w: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</w:t>
            </w:r>
            <w:r w:rsid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家公派留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生</w:t>
            </w:r>
            <w:r w:rsidR="005774FA"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硕</w:t>
            </w:r>
            <w:r w:rsidR="005774FA"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士</w:t>
            </w:r>
          </w:p>
          <w:p w:rsidR="0002136F" w:rsidRPr="00AF2734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专业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：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据科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学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 xml:space="preserve">             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第二</w:t>
            </w: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专业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：人机交互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与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3D</w:t>
            </w: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图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像</w:t>
            </w:r>
          </w:p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机器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</w:t>
            </w:r>
            <w:r w:rsidR="005774FA"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统计学与优</w:t>
            </w:r>
            <w:r w:rsidR="005774FA"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化，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据可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视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化，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库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挖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掘</w:t>
            </w:r>
          </w:p>
        </w:tc>
      </w:tr>
      <w:tr w:rsidR="0002136F" w:rsidRPr="005774FA">
        <w:trPr>
          <w:trHeight w:val="680"/>
        </w:trPr>
        <w:tc>
          <w:tcPr>
            <w:tcW w:w="201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2011.09-2015.07</w:t>
            </w:r>
          </w:p>
        </w:tc>
        <w:tc>
          <w:tcPr>
            <w:tcW w:w="699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武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汉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</w:p>
          <w:p w:rsidR="0002136F" w:rsidRPr="00AF2734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专业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 xml:space="preserve"> </w:t>
            </w:r>
            <w:r w:rsidR="00747E62" w:rsidRPr="00AF2734">
              <w:rPr>
                <w:rFonts w:ascii="SimSun" w:eastAsia="SimSun" w:hAnsi="SimSun" w:cs="SimSun" w:hint="eastAsia"/>
                <w:b/>
                <w:sz w:val="18"/>
                <w:szCs w:val="18"/>
              </w:rPr>
              <w:t>电子信息科学-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通信工程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信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号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处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理，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图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像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处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理，通信原理，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统计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概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率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论</w:t>
            </w:r>
          </w:p>
        </w:tc>
      </w:tr>
      <w:tr w:rsidR="0002136F" w:rsidRPr="005774FA">
        <w:tc>
          <w:tcPr>
            <w:tcW w:w="20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2013.03-2015.07 </w:t>
            </w:r>
          </w:p>
        </w:tc>
        <w:tc>
          <w:tcPr>
            <w:tcW w:w="69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武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汉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  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双学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位</w:t>
            </w:r>
          </w:p>
          <w:p w:rsidR="0002136F" w:rsidRPr="00AF2734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专业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：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 xml:space="preserve"> 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法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国</w:t>
            </w:r>
            <w:r w:rsidRPr="00AF2734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语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言</w:t>
            </w:r>
            <w:r w:rsidRPr="00AF2734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与</w:t>
            </w:r>
            <w:r w:rsidRPr="00AF2734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文化</w:t>
            </w:r>
          </w:p>
        </w:tc>
      </w:tr>
    </w:tbl>
    <w:p w:rsidR="0002136F" w:rsidRPr="00AF2734" w:rsidRDefault="005A4FDD">
      <w:pPr>
        <w:rPr>
          <w:rFonts w:ascii="Times New Roman" w:eastAsia="Times New Roman" w:hAnsi="Times New Roman" w:cs="Times New Roman"/>
          <w:sz w:val="21"/>
        </w:rPr>
      </w:pPr>
      <w:r w:rsidRPr="00AF2734">
        <w:rPr>
          <w:rFonts w:ascii="Times New Roman" w:eastAsia="SimSun" w:hAnsi="Times New Roman" w:cs="Times New Roman"/>
          <w:b/>
          <w:szCs w:val="24"/>
        </w:rPr>
        <w:t>实习经历</w:t>
      </w:r>
    </w:p>
    <w:tbl>
      <w:tblPr>
        <w:tblStyle w:val="a0"/>
        <w:tblW w:w="900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02136F" w:rsidRPr="005774FA">
        <w:tc>
          <w:tcPr>
            <w:tcW w:w="2010" w:type="dxa"/>
            <w:tcBorders>
              <w:top w:val="single" w:sz="12" w:space="0" w:color="4A86E8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2017.03-2017.08</w:t>
            </w:r>
          </w:p>
        </w:tc>
        <w:tc>
          <w:tcPr>
            <w:tcW w:w="6990" w:type="dxa"/>
            <w:tcBorders>
              <w:top w:val="single" w:sz="12" w:space="0" w:color="4A86E8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法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国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兴业银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行巴黎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总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部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(Société Général)   </w:t>
            </w: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</w:p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774FA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数</w:t>
            </w:r>
            <w:r w:rsidRPr="005774FA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据科</w:t>
            </w:r>
            <w:r w:rsidRPr="005774FA">
              <w:rPr>
                <w:rFonts w:ascii="Times New Roman" w:eastAsia="MS Mincho" w:hAnsi="Times New Roman" w:cs="Times New Roman"/>
                <w:b/>
                <w:sz w:val="18"/>
                <w:szCs w:val="18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18"/>
                <w:szCs w:val="18"/>
              </w:rPr>
              <w:t>家，金融部</w:t>
            </w:r>
            <w:r w:rsidRPr="005774FA">
              <w:rPr>
                <w:rFonts w:ascii="Times New Roman" w:eastAsia="SimSun" w:hAnsi="Times New Roman" w:cs="Times New Roman"/>
                <w:b/>
                <w:sz w:val="18"/>
                <w:szCs w:val="18"/>
              </w:rPr>
              <w:t>门</w:t>
            </w:r>
          </w:p>
          <w:p w:rsidR="0002136F" w:rsidRPr="00AF2734" w:rsidRDefault="005A4FDD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据可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视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化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与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商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业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智能，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并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负责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培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训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巴黎及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罗马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尼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亚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同事</w:t>
            </w:r>
          </w:p>
          <w:p w:rsidR="0002136F" w:rsidRPr="00AF2734" w:rsidRDefault="005A4FDD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机器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算法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进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行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结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算周期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预测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，用于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风险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管理</w:t>
            </w:r>
          </w:p>
          <w:p w:rsidR="0002136F" w:rsidRPr="005774FA" w:rsidRDefault="005A4FDD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机器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习进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行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财务结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算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账号预测从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而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实现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自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动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化</w:t>
            </w: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填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充</w:t>
            </w:r>
          </w:p>
        </w:tc>
      </w:tr>
      <w:tr w:rsidR="0002136F" w:rsidRPr="005774FA">
        <w:tc>
          <w:tcPr>
            <w:tcW w:w="20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2013.07-2013.08</w:t>
            </w:r>
          </w:p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2014.01-2014.02</w:t>
            </w:r>
          </w:p>
        </w:tc>
        <w:tc>
          <w:tcPr>
            <w:tcW w:w="69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F27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武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汉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文化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创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新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研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究中心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2136F" w:rsidRPr="005774FA" w:rsidRDefault="005A4FDD" w:rsidP="00AF27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2734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据收集，利用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 xml:space="preserve">SPSS </w:t>
            </w:r>
            <w:r w:rsidRPr="00AF2734">
              <w:rPr>
                <w:rFonts w:ascii="Times New Roman" w:eastAsia="SimSun" w:hAnsi="Times New Roman" w:cs="Times New Roman"/>
                <w:sz w:val="16"/>
                <w:szCs w:val="18"/>
              </w:rPr>
              <w:t>进</w:t>
            </w:r>
            <w:r w:rsidRPr="00AF2734">
              <w:rPr>
                <w:rFonts w:ascii="Times New Roman" w:eastAsia="Gungsuh" w:hAnsi="Times New Roman" w:cs="Times New Roman"/>
                <w:sz w:val="16"/>
                <w:szCs w:val="18"/>
              </w:rPr>
              <w:t>行整理，分析</w:t>
            </w:r>
          </w:p>
        </w:tc>
      </w:tr>
    </w:tbl>
    <w:p w:rsidR="0002136F" w:rsidRPr="00AF2734" w:rsidRDefault="005A4FDD">
      <w:pPr>
        <w:rPr>
          <w:rFonts w:ascii="Times New Roman" w:eastAsia="Times New Roman" w:hAnsi="Times New Roman" w:cs="Times New Roman"/>
          <w:b/>
          <w:szCs w:val="24"/>
        </w:rPr>
      </w:pPr>
      <w:r w:rsidRPr="00AF2734">
        <w:rPr>
          <w:rFonts w:ascii="Times New Roman" w:eastAsia="SimSun" w:hAnsi="Times New Roman" w:cs="Times New Roman"/>
          <w:b/>
          <w:szCs w:val="24"/>
        </w:rPr>
        <w:t>项</w:t>
      </w:r>
      <w:r w:rsidRPr="00AF2734">
        <w:rPr>
          <w:rFonts w:ascii="Times New Roman" w:eastAsia="Gungsuh" w:hAnsi="Times New Roman" w:cs="Times New Roman"/>
          <w:b/>
          <w:szCs w:val="24"/>
        </w:rPr>
        <w:t>目</w:t>
      </w:r>
      <w:r w:rsidRPr="00AF2734">
        <w:rPr>
          <w:rFonts w:ascii="Times New Roman" w:eastAsia="SimSun" w:hAnsi="Times New Roman" w:cs="Times New Roman"/>
          <w:b/>
          <w:szCs w:val="24"/>
        </w:rPr>
        <w:t>经历</w:t>
      </w:r>
    </w:p>
    <w:tbl>
      <w:tblPr>
        <w:tblStyle w:val="a1"/>
        <w:tblW w:w="900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02136F" w:rsidRPr="005774FA" w:rsidTr="001103E1">
        <w:trPr>
          <w:trHeight w:val="1078"/>
        </w:trPr>
        <w:tc>
          <w:tcPr>
            <w:tcW w:w="1950" w:type="dxa"/>
            <w:tcBorders>
              <w:top w:val="single" w:sz="12" w:space="0" w:color="4A86E8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5295E" w:rsidRPr="00A5295E" w:rsidRDefault="00A5295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2016.12-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2017.02</w:t>
            </w:r>
          </w:p>
          <w:p w:rsidR="00C71F40" w:rsidRDefault="00C71F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71F40" w:rsidRDefault="00C71F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136F" w:rsidRPr="005774FA" w:rsidRDefault="005A4F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2016.11-2017.01</w:t>
            </w:r>
          </w:p>
        </w:tc>
        <w:tc>
          <w:tcPr>
            <w:tcW w:w="7050" w:type="dxa"/>
            <w:tcBorders>
              <w:top w:val="single" w:sz="12" w:space="0" w:color="4A86E8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5295E" w:rsidRPr="00C71F40" w:rsidRDefault="00A5295E" w:rsidP="00A529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F40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基于神经网络的图片像素预测</w:t>
            </w:r>
          </w:p>
          <w:p w:rsidR="001103E1" w:rsidRPr="001103E1" w:rsidRDefault="001103E1" w:rsidP="001103E1">
            <w:pPr>
              <w:pStyle w:val="ListParagraph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1103E1">
              <w:rPr>
                <w:rFonts w:ascii="Times New Roman" w:hAnsi="Times New Roman" w:cs="Times New Roman" w:hint="eastAsia"/>
                <w:sz w:val="16"/>
                <w:szCs w:val="16"/>
              </w:rPr>
              <w:t>基于</w:t>
            </w:r>
            <w:proofErr w:type="spellStart"/>
            <w:r w:rsidRPr="001103E1">
              <w:rPr>
                <w:rFonts w:ascii="Times New Roman" w:hAnsi="Times New Roman" w:cs="Times New Roman" w:hint="eastAsia"/>
                <w:sz w:val="16"/>
                <w:szCs w:val="16"/>
              </w:rPr>
              <w:t>Torch</w:t>
            </w:r>
            <w:proofErr w:type="spellEnd"/>
            <w:r w:rsidRPr="001103E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1103E1">
              <w:rPr>
                <w:rFonts w:ascii="Times New Roman" w:hAnsi="Times New Roman" w:cs="Times New Roman" w:hint="eastAsia"/>
                <w:sz w:val="16"/>
                <w:szCs w:val="16"/>
              </w:rPr>
              <w:t>实现卷积神经网络和递归神经网络（长短期记忆）对图片像素点进行预测</w:t>
            </w:r>
          </w:p>
          <w:p w:rsidR="0002136F" w:rsidRPr="005774FA" w:rsidRDefault="005774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774FA">
              <w:rPr>
                <w:rFonts w:ascii="Times New Roman" w:hAnsi="Times New Roman" w:cs="Times New Roman"/>
                <w:b/>
                <w:sz w:val="20"/>
                <w:szCs w:val="20"/>
              </w:rPr>
              <w:t>Kaggle</w:t>
            </w:r>
            <w:proofErr w:type="spellEnd"/>
            <w:r w:rsidRPr="005774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774FA">
              <w:rPr>
                <w:rFonts w:ascii="Times New Roman" w:hAnsi="Times New Roman" w:cs="Times New Roman"/>
                <w:b/>
                <w:sz w:val="20"/>
                <w:szCs w:val="20"/>
              </w:rPr>
              <w:t>挑战</w:t>
            </w:r>
            <w:r w:rsidR="00747E62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5A4FDD"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网</w:t>
            </w:r>
            <w:r w:rsidR="005A4FDD"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球比</w:t>
            </w:r>
            <w:r w:rsidR="005A4FDD"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赛结</w:t>
            </w:r>
            <w:r w:rsidR="005A4FDD"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果</w:t>
            </w:r>
            <w:r w:rsidR="005A4FDD"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预测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1F40">
              <w:rPr>
                <w:rFonts w:ascii="Times New Roman" w:hAnsi="Times New Roman" w:cs="Times New Roman"/>
                <w:sz w:val="16"/>
                <w:szCs w:val="20"/>
              </w:rPr>
              <w:t>数据搜索，整理，特征工程，综合利用随机森林，</w:t>
            </w:r>
            <w:proofErr w:type="spellStart"/>
            <w:r w:rsidRPr="00C71F40">
              <w:rPr>
                <w:rFonts w:ascii="Times New Roman" w:hAnsi="Times New Roman" w:cs="Times New Roman"/>
                <w:sz w:val="16"/>
                <w:szCs w:val="20"/>
              </w:rPr>
              <w:t>XGBoosting</w:t>
            </w:r>
            <w:proofErr w:type="spellEnd"/>
            <w:r w:rsidRPr="00C71F40">
              <w:rPr>
                <w:rFonts w:ascii="Times New Roman" w:hAnsi="Times New Roman" w:cs="Times New Roman"/>
                <w:sz w:val="16"/>
                <w:szCs w:val="20"/>
              </w:rPr>
              <w:t>等机器学习算法，并对未来一次网球比赛每场对战结果进行预测</w:t>
            </w:r>
          </w:p>
        </w:tc>
      </w:tr>
      <w:tr w:rsidR="0002136F" w:rsidRPr="005774FA" w:rsidTr="00A5295E">
        <w:tc>
          <w:tcPr>
            <w:tcW w:w="1950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A529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2016.07</w:t>
            </w:r>
          </w:p>
        </w:tc>
        <w:tc>
          <w:tcPr>
            <w:tcW w:w="7050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立高等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电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信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校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与国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立高等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矿业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大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联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合</w:t>
            </w:r>
            <w:r w:rsidRPr="005774F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Airbus 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学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生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创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新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项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目挑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战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分析大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据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与数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据科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在企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业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中的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创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新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应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用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设计并开发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完成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据可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视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化和机器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功能的企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业数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据科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系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统</w:t>
            </w:r>
          </w:p>
        </w:tc>
      </w:tr>
      <w:tr w:rsidR="0002136F" w:rsidRPr="005774FA" w:rsidTr="00A5295E">
        <w:tc>
          <w:tcPr>
            <w:tcW w:w="1950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  <w:r w:rsidR="00A5295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-2016</w:t>
            </w:r>
            <w:r w:rsidR="00A5295E"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  <w:p w:rsidR="0002136F" w:rsidRPr="005774FA" w:rsidRDefault="000213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0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网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络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侮辱性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评论检测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编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程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实现逻辑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回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归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，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SVM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等机器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算法；自然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语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言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处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理技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术对评论数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据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预处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理；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综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合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对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比各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种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机器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8"/>
              </w:rPr>
              <w:t>学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习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算法；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Python, NLTK(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自然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语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言</w:t>
            </w:r>
            <w:r w:rsidRPr="00C71F40">
              <w:rPr>
                <w:rFonts w:ascii="Times New Roman" w:eastAsia="SimSun" w:hAnsi="Times New Roman" w:cs="Times New Roman"/>
                <w:sz w:val="16"/>
                <w:szCs w:val="18"/>
              </w:rPr>
              <w:t>处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理包</w:t>
            </w:r>
            <w:r w:rsidRPr="00C71F40">
              <w:rPr>
                <w:rFonts w:ascii="Times New Roman" w:eastAsia="Gungsuh" w:hAnsi="Times New Roman" w:cs="Times New Roman"/>
                <w:sz w:val="16"/>
                <w:szCs w:val="18"/>
              </w:rPr>
              <w:t>)</w:t>
            </w:r>
          </w:p>
        </w:tc>
      </w:tr>
      <w:tr w:rsidR="0002136F" w:rsidRPr="005774FA" w:rsidTr="00A5295E">
        <w:tc>
          <w:tcPr>
            <w:tcW w:w="19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A529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  <w:r w:rsidRPr="005774FA">
              <w:rPr>
                <w:rFonts w:ascii="Times New Roman" w:eastAsia="Times New Roman" w:hAnsi="Times New Roman" w:cs="Times New Roman"/>
                <w:sz w:val="20"/>
                <w:szCs w:val="20"/>
              </w:rPr>
              <w:t>-2016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70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世界收入</w:t>
            </w:r>
            <w:r w:rsidRPr="005774FA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数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据可</w:t>
            </w:r>
            <w:r w:rsidRPr="005774FA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视</w:t>
            </w:r>
            <w:r w:rsidRPr="005774FA">
              <w:rPr>
                <w:rFonts w:ascii="Times New Roman" w:eastAsia="Gungsuh" w:hAnsi="Times New Roman" w:cs="Times New Roman"/>
                <w:b/>
                <w:sz w:val="20"/>
                <w:szCs w:val="20"/>
              </w:rPr>
              <w:t>化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1F40">
              <w:rPr>
                <w:rFonts w:ascii="Times New Roman" w:eastAsia="MS Mincho" w:hAnsi="Times New Roman" w:cs="Times New Roman"/>
                <w:sz w:val="16"/>
                <w:szCs w:val="16"/>
              </w:rPr>
              <w:t>网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络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爬虫收集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6"/>
              </w:rPr>
              <w:t>数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据，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预处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理</w:t>
            </w:r>
          </w:p>
          <w:p w:rsidR="0002136F" w:rsidRPr="00C71F40" w:rsidRDefault="005A4FDD" w:rsidP="00C71F40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firstLineChars="0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实现创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新性多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样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化的可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视</w:t>
            </w:r>
            <w:r w:rsidR="00AF2734"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化方</w:t>
            </w:r>
            <w:r w:rsidR="00AF2734" w:rsidRPr="00C71F40">
              <w:rPr>
                <w:rFonts w:asciiTheme="minorEastAsia" w:hAnsi="Times New Roman" w:cs="Times New Roman" w:hint="eastAsia"/>
                <w:sz w:val="16"/>
                <w:szCs w:val="16"/>
              </w:rPr>
              <w:t>法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（示意地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图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，地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图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等，</w:t>
            </w:r>
            <w:r w:rsidRPr="00C71F40">
              <w:rPr>
                <w:rFonts w:ascii="Times New Roman" w:eastAsia="SimSun" w:hAnsi="Times New Roman" w:cs="Times New Roman"/>
                <w:sz w:val="16"/>
                <w:szCs w:val="16"/>
              </w:rPr>
              <w:t>动态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化</w:t>
            </w:r>
            <w:r w:rsidRPr="00C71F40">
              <w:rPr>
                <w:rFonts w:ascii="Times New Roman" w:eastAsia="MS Mincho" w:hAnsi="Times New Roman" w:cs="Times New Roman"/>
                <w:sz w:val="16"/>
                <w:szCs w:val="16"/>
              </w:rPr>
              <w:t>并</w:t>
            </w:r>
            <w:r w:rsidR="00AF2734" w:rsidRPr="00C71F40">
              <w:rPr>
                <w:rFonts w:asciiTheme="minorEastAsia" w:hAnsi="Times New Roman" w:cs="Times New Roman" w:hint="eastAsia"/>
                <w:sz w:val="16"/>
                <w:szCs w:val="16"/>
              </w:rPr>
              <w:t>可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交互</w:t>
            </w:r>
            <w:r w:rsidR="007427B1"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 xml:space="preserve">); D3, html, </w:t>
            </w:r>
            <w:proofErr w:type="spellStart"/>
            <w:r w:rsidR="007427B1"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C</w:t>
            </w:r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>ss</w:t>
            </w:r>
            <w:proofErr w:type="spellEnd"/>
            <w:r w:rsidRPr="00C71F40">
              <w:rPr>
                <w:rFonts w:ascii="Times New Roman" w:eastAsia="Gungsuh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2136F" w:rsidRPr="00AF2734" w:rsidRDefault="005A4FDD">
      <w:pPr>
        <w:rPr>
          <w:rFonts w:ascii="Times New Roman" w:eastAsia="Times New Roman" w:hAnsi="Times New Roman" w:cs="Times New Roman"/>
          <w:b/>
          <w:szCs w:val="24"/>
        </w:rPr>
      </w:pPr>
      <w:r w:rsidRPr="00AF2734">
        <w:rPr>
          <w:rFonts w:ascii="Times New Roman" w:eastAsia="SimSun" w:hAnsi="Times New Roman" w:cs="Times New Roman"/>
          <w:b/>
          <w:szCs w:val="24"/>
        </w:rPr>
        <w:t>计</w:t>
      </w:r>
      <w:r w:rsidRPr="00AF2734">
        <w:rPr>
          <w:rFonts w:ascii="Times New Roman" w:eastAsia="Gungsuh" w:hAnsi="Times New Roman" w:cs="Times New Roman"/>
          <w:b/>
          <w:szCs w:val="24"/>
        </w:rPr>
        <w:t>算机技</w:t>
      </w:r>
      <w:r w:rsidRPr="00AF2734">
        <w:rPr>
          <w:rFonts w:ascii="Times New Roman" w:eastAsia="SimSun" w:hAnsi="Times New Roman" w:cs="Times New Roman"/>
          <w:b/>
          <w:szCs w:val="24"/>
        </w:rPr>
        <w:t>术</w:t>
      </w:r>
    </w:p>
    <w:tbl>
      <w:tblPr>
        <w:tblStyle w:val="a2"/>
        <w:tblW w:w="9029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2136F" w:rsidRPr="005774FA">
        <w:tc>
          <w:tcPr>
            <w:tcW w:w="9029" w:type="dxa"/>
            <w:tcBorders>
              <w:top w:val="single" w:sz="12" w:space="0" w:color="4A86E8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1103E1" w:rsidRDefault="005A4FDD" w:rsidP="001103E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编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程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言：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                    Python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，</w:t>
            </w:r>
            <w:proofErr w:type="spellStart"/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Lua</w:t>
            </w:r>
            <w:proofErr w:type="spellEnd"/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Torch</w:t>
            </w:r>
            <w:proofErr w:type="spellEnd"/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,</w:t>
            </w:r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</w:t>
            </w:r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Html, CSS, 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Scala</w:t>
            </w:r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,</w:t>
            </w:r>
            <w:r w:rsidR="001103E1"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Java script, R, C++, Java</w:t>
            </w:r>
          </w:p>
          <w:p w:rsidR="0002136F" w:rsidRPr="005774FA" w:rsidRDefault="005A4FDD" w:rsidP="00110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数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据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库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：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                        MySQL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，</w:t>
            </w:r>
            <w:proofErr w:type="spellStart"/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Spark</w:t>
            </w:r>
            <w:proofErr w:type="spellEnd"/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（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scala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，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python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）</w:t>
            </w:r>
          </w:p>
        </w:tc>
      </w:tr>
    </w:tbl>
    <w:p w:rsidR="0002136F" w:rsidRPr="00AF2734" w:rsidRDefault="005A4FDD">
      <w:pPr>
        <w:rPr>
          <w:rFonts w:ascii="Times New Roman" w:eastAsia="Times New Roman" w:hAnsi="Times New Roman" w:cs="Times New Roman"/>
          <w:b/>
          <w:szCs w:val="24"/>
        </w:rPr>
      </w:pPr>
      <w:r w:rsidRPr="00AF2734">
        <w:rPr>
          <w:rFonts w:ascii="Times New Roman" w:eastAsia="SimSun" w:hAnsi="Times New Roman" w:cs="Times New Roman"/>
          <w:b/>
          <w:szCs w:val="24"/>
        </w:rPr>
        <w:t>语</w:t>
      </w:r>
      <w:r w:rsidRPr="00AF2734">
        <w:rPr>
          <w:rFonts w:ascii="Times New Roman" w:eastAsia="Gungsuh" w:hAnsi="Times New Roman" w:cs="Times New Roman"/>
          <w:b/>
          <w:szCs w:val="24"/>
        </w:rPr>
        <w:t>言</w:t>
      </w:r>
    </w:p>
    <w:tbl>
      <w:tblPr>
        <w:tblStyle w:val="a3"/>
        <w:tblW w:w="9029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2136F" w:rsidRPr="005774FA">
        <w:tc>
          <w:tcPr>
            <w:tcW w:w="9029" w:type="dxa"/>
            <w:tcBorders>
              <w:top w:val="single" w:sz="12" w:space="0" w:color="4A86E8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2136F" w:rsidRPr="005774FA" w:rsidRDefault="005A4FDD" w:rsidP="00110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英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：大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学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英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四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，六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（大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学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英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免修）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/ 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法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：流利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(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等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：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C1) / 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日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：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进阶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在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学</w:t>
            </w:r>
          </w:p>
        </w:tc>
      </w:tr>
    </w:tbl>
    <w:p w:rsidR="0002136F" w:rsidRPr="00AF2734" w:rsidRDefault="005A4FDD">
      <w:pPr>
        <w:rPr>
          <w:rFonts w:ascii="Times New Roman" w:eastAsia="Times New Roman" w:hAnsi="Times New Roman" w:cs="Times New Roman"/>
          <w:b/>
          <w:szCs w:val="24"/>
        </w:rPr>
      </w:pPr>
      <w:r w:rsidRPr="00AF2734">
        <w:rPr>
          <w:rFonts w:ascii="Times New Roman" w:eastAsia="Gungsuh" w:hAnsi="Times New Roman" w:cs="Times New Roman"/>
          <w:b/>
          <w:szCs w:val="24"/>
        </w:rPr>
        <w:t>其他</w:t>
      </w:r>
    </w:p>
    <w:tbl>
      <w:tblPr>
        <w:tblStyle w:val="a4"/>
        <w:tblW w:w="909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5"/>
      </w:tblGrid>
      <w:tr w:rsidR="0002136F" w:rsidRPr="005774FA" w:rsidTr="001103E1">
        <w:tc>
          <w:tcPr>
            <w:tcW w:w="9095" w:type="dxa"/>
            <w:tcBorders>
              <w:top w:val="single" w:sz="12" w:space="0" w:color="4A86E8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136F" w:rsidRPr="001103E1" w:rsidRDefault="005A4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留法期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间</w:t>
            </w:r>
            <w:bookmarkStart w:id="0" w:name="_GoBack"/>
            <w:bookmarkEnd w:id="0"/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为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法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语话剧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社，英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语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音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乐剧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社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成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员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；武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汉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大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学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就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读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期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间连续获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得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优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秀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奖学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金，担任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学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校</w:t>
            </w:r>
            <w:r w:rsidRPr="001103E1">
              <w:rPr>
                <w:rFonts w:ascii="Times New Roman" w:eastAsia="MS Mincho" w:hAnsi="Times New Roman" w:cs="Times New Roman"/>
                <w:sz w:val="20"/>
                <w:szCs w:val="20"/>
              </w:rPr>
              <w:t>青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年志愿者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协会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部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长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；足球，音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乐剧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，旅行，瑜伽，</w:t>
            </w:r>
            <w:r w:rsidRPr="001103E1">
              <w:rPr>
                <w:rFonts w:ascii="Times New Roman" w:eastAsia="SimSun" w:hAnsi="Times New Roman" w:cs="Times New Roman"/>
                <w:sz w:val="20"/>
                <w:szCs w:val="20"/>
              </w:rPr>
              <w:t>义</w:t>
            </w:r>
            <w:r w:rsidRPr="001103E1">
              <w:rPr>
                <w:rFonts w:ascii="Times New Roman" w:eastAsia="Gungsuh" w:hAnsi="Times New Roman" w:cs="Times New Roman"/>
                <w:sz w:val="20"/>
                <w:szCs w:val="20"/>
              </w:rPr>
              <w:t>工</w:t>
            </w: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Pr="00C71F40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1F40">
              <w:rPr>
                <w:rFonts w:ascii="Times New Roman" w:hAnsi="Times New Roman" w:cs="Times New Roman"/>
                <w:sz w:val="20"/>
                <w:szCs w:val="20"/>
              </w:rPr>
              <w:t>基于神经网络的图片像素预测</w:t>
            </w:r>
          </w:p>
          <w:p w:rsidR="00AF2734" w:rsidRPr="00AF2734" w:rsidRDefault="00AF2734" w:rsidP="00AF2734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Pr="00A5295E" w:rsidRDefault="00AF27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2734" w:rsidRPr="00AF2734" w:rsidRDefault="00AF2734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</w:p>
        </w:tc>
      </w:tr>
    </w:tbl>
    <w:p w:rsidR="0002136F" w:rsidRPr="005774FA" w:rsidRDefault="0002136F">
      <w:pPr>
        <w:rPr>
          <w:rFonts w:ascii="Times New Roman" w:eastAsia="Times New Roman" w:hAnsi="Times New Roman" w:cs="Times New Roman"/>
        </w:rPr>
      </w:pPr>
    </w:p>
    <w:sectPr w:rsidR="0002136F" w:rsidRPr="005774FA" w:rsidSect="001103E1">
      <w:pgSz w:w="11909" w:h="16834"/>
      <w:pgMar w:top="1134" w:right="1418" w:bottom="1134" w:left="1418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AC9"/>
    <w:multiLevelType w:val="hybridMultilevel"/>
    <w:tmpl w:val="0F0A6704"/>
    <w:lvl w:ilvl="0" w:tplc="355A2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32A51"/>
    <w:multiLevelType w:val="hybridMultilevel"/>
    <w:tmpl w:val="4DA078D6"/>
    <w:lvl w:ilvl="0" w:tplc="419C88BC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2" w15:restartNumberingAfterBreak="0">
    <w:nsid w:val="189C468B"/>
    <w:multiLevelType w:val="multilevel"/>
    <w:tmpl w:val="0C407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75CE1"/>
    <w:multiLevelType w:val="hybridMultilevel"/>
    <w:tmpl w:val="D3E0CFAA"/>
    <w:lvl w:ilvl="0" w:tplc="419C88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357A53"/>
    <w:multiLevelType w:val="hybridMultilevel"/>
    <w:tmpl w:val="1D361A22"/>
    <w:lvl w:ilvl="0" w:tplc="419C88BC">
      <w:start w:val="1"/>
      <w:numFmt w:val="bullet"/>
      <w:lvlText w:val=""/>
      <w:lvlJc w:val="left"/>
      <w:pPr>
        <w:ind w:left="100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5" w15:restartNumberingAfterBreak="0">
    <w:nsid w:val="26C32F52"/>
    <w:multiLevelType w:val="multilevel"/>
    <w:tmpl w:val="2962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7F74B2"/>
    <w:multiLevelType w:val="multilevel"/>
    <w:tmpl w:val="358C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015D41"/>
    <w:multiLevelType w:val="hybridMultilevel"/>
    <w:tmpl w:val="8AAEA9D6"/>
    <w:lvl w:ilvl="0" w:tplc="419C88BC">
      <w:start w:val="1"/>
      <w:numFmt w:val="bullet"/>
      <w:lvlText w:val=""/>
      <w:lvlJc w:val="left"/>
      <w:pPr>
        <w:ind w:left="58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8" w15:restartNumberingAfterBreak="0">
    <w:nsid w:val="3E0B5A45"/>
    <w:multiLevelType w:val="hybridMultilevel"/>
    <w:tmpl w:val="027EDCC0"/>
    <w:lvl w:ilvl="0" w:tplc="419C88BC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9" w15:restartNumberingAfterBreak="0">
    <w:nsid w:val="3FDA5E5D"/>
    <w:multiLevelType w:val="multilevel"/>
    <w:tmpl w:val="E0302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491B58"/>
    <w:multiLevelType w:val="hybridMultilevel"/>
    <w:tmpl w:val="753AA6C2"/>
    <w:lvl w:ilvl="0" w:tplc="419C88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E10581"/>
    <w:multiLevelType w:val="hybridMultilevel"/>
    <w:tmpl w:val="9B4068BA"/>
    <w:lvl w:ilvl="0" w:tplc="419C88BC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2" w15:restartNumberingAfterBreak="0">
    <w:nsid w:val="54285B1C"/>
    <w:multiLevelType w:val="hybridMultilevel"/>
    <w:tmpl w:val="D4E83FD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3" w15:restartNumberingAfterBreak="0">
    <w:nsid w:val="54395FE6"/>
    <w:multiLevelType w:val="hybridMultilevel"/>
    <w:tmpl w:val="9BB02B0A"/>
    <w:lvl w:ilvl="0" w:tplc="419C88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0E778F"/>
    <w:multiLevelType w:val="multilevel"/>
    <w:tmpl w:val="F2B6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6B7448"/>
    <w:multiLevelType w:val="multilevel"/>
    <w:tmpl w:val="63006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35760D"/>
    <w:multiLevelType w:val="hybridMultilevel"/>
    <w:tmpl w:val="1F58F300"/>
    <w:lvl w:ilvl="0" w:tplc="419C88BC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66CB4801"/>
    <w:multiLevelType w:val="hybridMultilevel"/>
    <w:tmpl w:val="20E081D2"/>
    <w:lvl w:ilvl="0" w:tplc="419C88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D209BD"/>
    <w:multiLevelType w:val="hybridMultilevel"/>
    <w:tmpl w:val="B1FA6DD6"/>
    <w:lvl w:ilvl="0" w:tplc="419C88BC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9" w15:restartNumberingAfterBreak="0">
    <w:nsid w:val="7DA87B71"/>
    <w:multiLevelType w:val="hybridMultilevel"/>
    <w:tmpl w:val="C25A7554"/>
    <w:lvl w:ilvl="0" w:tplc="419C88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aps w:val="0"/>
        <w:vanish w:val="0"/>
        <w:sz w:val="18"/>
        <w:vertAlign w:val="subscrip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9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12"/>
  </w:num>
  <w:num w:numId="10">
    <w:abstractNumId w:val="19"/>
  </w:num>
  <w:num w:numId="11">
    <w:abstractNumId w:val="8"/>
  </w:num>
  <w:num w:numId="12">
    <w:abstractNumId w:val="16"/>
  </w:num>
  <w:num w:numId="13">
    <w:abstractNumId w:val="10"/>
  </w:num>
  <w:num w:numId="14">
    <w:abstractNumId w:val="4"/>
  </w:num>
  <w:num w:numId="15">
    <w:abstractNumId w:val="1"/>
  </w:num>
  <w:num w:numId="16">
    <w:abstractNumId w:val="13"/>
  </w:num>
  <w:num w:numId="17">
    <w:abstractNumId w:val="18"/>
  </w:num>
  <w:num w:numId="18">
    <w:abstractNumId w:val="3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6F"/>
    <w:rsid w:val="0002136F"/>
    <w:rsid w:val="001103E1"/>
    <w:rsid w:val="005774FA"/>
    <w:rsid w:val="005A4FDD"/>
    <w:rsid w:val="007427B1"/>
    <w:rsid w:val="00747E62"/>
    <w:rsid w:val="00A5295E"/>
    <w:rsid w:val="00AF2734"/>
    <w:rsid w:val="00C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06F0"/>
  <w15:docId w15:val="{7EF2FBDA-ECF3-4744-A250-D56F6434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fr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2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ao.zhang@telecom-paristech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B1B5C623</Template>
  <TotalTime>137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ZHANG</dc:creator>
  <cp:lastModifiedBy>XIAO ZHANG</cp:lastModifiedBy>
  <cp:revision>6</cp:revision>
  <dcterms:created xsi:type="dcterms:W3CDTF">2017-08-18T10:01:00Z</dcterms:created>
  <dcterms:modified xsi:type="dcterms:W3CDTF">2017-08-18T12:14:00Z</dcterms:modified>
</cp:coreProperties>
</file>