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7ED2930C" w14:textId="77777777" w:rsidR="003E053D" w:rsidRDefault="00000000">
      <w:pPr>
        <w:pStyle w:val="Title"/>
        <w:jc w:val="center"/>
      </w:pPr>
      <w:r>
        <w:rPr>
          <w:rFonts w:ascii="Aptos Display" w:hAnsi="Aptos Display"/>
        </w:rPr>
        <w:t>Síntesis del notebook según el flujo de preparación de datos</w:t>
      </w:r>
    </w:p>
    <w:p w14:paraId="1220BFC5" w14:textId="1191E5DC" w:rsidR="002E376D" w:rsidRPr="002E376D" w:rsidRDefault="002E376D" w:rsidP="0033651D">
      <w:pPr>
        <w:pStyle w:val="Heading1"/>
        <w:jc w:val="both"/>
        <w:rPr>
          <w:b w:val="0"/>
          <w:bCs w:val="0"/>
        </w:rPr>
      </w:pPr>
      <w:proofErr w:type="spellStart"/>
      <w:r w:rsidRPr="002E376D">
        <w:rPr>
          <w:b w:val="0"/>
          <w:bCs w:val="0"/>
          <w:u w:val="single"/>
        </w:rPr>
        <w:t>Objetivo</w:t>
      </w:r>
      <w:proofErr w:type="spellEnd"/>
      <w:r>
        <w:rPr>
          <w:b w:val="0"/>
          <w:bCs w:val="0"/>
        </w:rPr>
        <w:t xml:space="preserve">: </w:t>
      </w:r>
      <w:proofErr w:type="spellStart"/>
      <w:r>
        <w:rPr>
          <w:b w:val="0"/>
          <w:bCs w:val="0"/>
        </w:rPr>
        <w:t>crear</w:t>
      </w:r>
      <w:proofErr w:type="spellEnd"/>
      <w:r>
        <w:rPr>
          <w:b w:val="0"/>
          <w:bCs w:val="0"/>
        </w:rPr>
        <w:t xml:space="preserve"> </w:t>
      </w:r>
      <w:proofErr w:type="spellStart"/>
      <w:r>
        <w:rPr>
          <w:b w:val="0"/>
          <w:bCs w:val="0"/>
        </w:rPr>
        <w:t>una</w:t>
      </w:r>
      <w:proofErr w:type="spellEnd"/>
      <w:r>
        <w:rPr>
          <w:b w:val="0"/>
          <w:bCs w:val="0"/>
        </w:rPr>
        <w:t xml:space="preserve"> base de </w:t>
      </w:r>
      <w:proofErr w:type="spellStart"/>
      <w:r>
        <w:rPr>
          <w:b w:val="0"/>
          <w:bCs w:val="0"/>
        </w:rPr>
        <w:t>datos</w:t>
      </w:r>
      <w:proofErr w:type="spellEnd"/>
      <w:r>
        <w:rPr>
          <w:b w:val="0"/>
          <w:bCs w:val="0"/>
        </w:rPr>
        <w:t xml:space="preserve"> </w:t>
      </w:r>
      <w:proofErr w:type="spellStart"/>
      <w:r>
        <w:rPr>
          <w:b w:val="0"/>
          <w:bCs w:val="0"/>
        </w:rPr>
        <w:t>que</w:t>
      </w:r>
      <w:proofErr w:type="spellEnd"/>
      <w:r>
        <w:rPr>
          <w:b w:val="0"/>
          <w:bCs w:val="0"/>
        </w:rPr>
        <w:t xml:space="preserve"> </w:t>
      </w:r>
      <w:proofErr w:type="spellStart"/>
      <w:r>
        <w:rPr>
          <w:b w:val="0"/>
          <w:bCs w:val="0"/>
        </w:rPr>
        <w:t>permite</w:t>
      </w:r>
      <w:proofErr w:type="spellEnd"/>
      <w:r>
        <w:rPr>
          <w:b w:val="0"/>
          <w:bCs w:val="0"/>
        </w:rPr>
        <w:t xml:space="preserve"> </w:t>
      </w:r>
      <w:proofErr w:type="spellStart"/>
      <w:r>
        <w:rPr>
          <w:b w:val="0"/>
          <w:bCs w:val="0"/>
        </w:rPr>
        <w:t>explicar</w:t>
      </w:r>
      <w:proofErr w:type="spellEnd"/>
      <w:r>
        <w:rPr>
          <w:b w:val="0"/>
          <w:bCs w:val="0"/>
        </w:rPr>
        <w:t xml:space="preserve"> la </w:t>
      </w:r>
      <w:proofErr w:type="spellStart"/>
      <w:r>
        <w:rPr>
          <w:b w:val="0"/>
          <w:bCs w:val="0"/>
        </w:rPr>
        <w:t>diferencia</w:t>
      </w:r>
      <w:proofErr w:type="spellEnd"/>
      <w:r>
        <w:rPr>
          <w:b w:val="0"/>
          <w:bCs w:val="0"/>
        </w:rPr>
        <w:t xml:space="preserve"> de </w:t>
      </w:r>
      <w:proofErr w:type="spellStart"/>
      <w:r>
        <w:rPr>
          <w:b w:val="0"/>
          <w:bCs w:val="0"/>
        </w:rPr>
        <w:t>precios</w:t>
      </w:r>
      <w:proofErr w:type="spellEnd"/>
      <w:r>
        <w:rPr>
          <w:b w:val="0"/>
          <w:bCs w:val="0"/>
        </w:rPr>
        <w:t xml:space="preserve"> de </w:t>
      </w:r>
      <w:proofErr w:type="spellStart"/>
      <w:r>
        <w:rPr>
          <w:b w:val="0"/>
          <w:bCs w:val="0"/>
        </w:rPr>
        <w:t>cada</w:t>
      </w:r>
      <w:proofErr w:type="spellEnd"/>
      <w:r>
        <w:rPr>
          <w:b w:val="0"/>
          <w:bCs w:val="0"/>
        </w:rPr>
        <w:t xml:space="preserve"> </w:t>
      </w:r>
      <w:proofErr w:type="spellStart"/>
      <w:r>
        <w:rPr>
          <w:b w:val="0"/>
          <w:bCs w:val="0"/>
        </w:rPr>
        <w:t>producto</w:t>
      </w:r>
      <w:proofErr w:type="spellEnd"/>
      <w:r>
        <w:rPr>
          <w:b w:val="0"/>
          <w:bCs w:val="0"/>
        </w:rPr>
        <w:t xml:space="preserve"> entre las </w:t>
      </w:r>
      <w:proofErr w:type="spellStart"/>
      <w:r>
        <w:rPr>
          <w:b w:val="0"/>
          <w:bCs w:val="0"/>
        </w:rPr>
        <w:t>distintas</w:t>
      </w:r>
      <w:proofErr w:type="spellEnd"/>
      <w:r>
        <w:rPr>
          <w:b w:val="0"/>
          <w:bCs w:val="0"/>
        </w:rPr>
        <w:t xml:space="preserve"> </w:t>
      </w:r>
      <w:proofErr w:type="spellStart"/>
      <w:r>
        <w:rPr>
          <w:b w:val="0"/>
          <w:bCs w:val="0"/>
        </w:rPr>
        <w:t>sucursales</w:t>
      </w:r>
      <w:proofErr w:type="spellEnd"/>
      <w:r>
        <w:rPr>
          <w:b w:val="0"/>
          <w:bCs w:val="0"/>
        </w:rPr>
        <w:t>.</w:t>
      </w:r>
    </w:p>
    <w:p w14:paraId="57A158C0" w14:textId="342BDF42" w:rsidR="003E053D" w:rsidRDefault="00000000" w:rsidP="0033651D">
      <w:pPr>
        <w:pStyle w:val="Heading1"/>
        <w:jc w:val="both"/>
      </w:pPr>
      <w:proofErr w:type="spellStart"/>
      <w:r>
        <w:t>Aclaración</w:t>
      </w:r>
      <w:proofErr w:type="spellEnd"/>
      <w:r>
        <w:t xml:space="preserve"> </w:t>
      </w:r>
      <w:proofErr w:type="spellStart"/>
      <w:r>
        <w:t>metodológica</w:t>
      </w:r>
      <w:proofErr w:type="spellEnd"/>
    </w:p>
    <w:p w14:paraId="224ADD58" w14:textId="77777777" w:rsidR="002E376D" w:rsidRDefault="00000000" w:rsidP="0033651D">
      <w:pPr>
        <w:jc w:val="both"/>
      </w:pPr>
      <w:r>
        <w:rPr>
          <w:b/>
        </w:rPr>
        <w:t xml:space="preserve">Marco de lectura. </w:t>
      </w:r>
      <w:r>
        <w:t xml:space="preserve">La diapositiva de la profesora plantea un flujo ideal: </w:t>
      </w:r>
    </w:p>
    <w:p w14:paraId="63AE7A7A" w14:textId="77777777" w:rsidR="002E376D" w:rsidRDefault="00000000" w:rsidP="0033651D">
      <w:pPr>
        <w:jc w:val="both"/>
      </w:pPr>
      <w:r>
        <w:rPr>
          <w:b/>
        </w:rPr>
        <w:t xml:space="preserve">split → </w:t>
      </w:r>
      <w:proofErr w:type="spellStart"/>
      <w:r>
        <w:rPr>
          <w:b/>
        </w:rPr>
        <w:t>calcular</w:t>
      </w:r>
      <w:proofErr w:type="spellEnd"/>
      <w:r>
        <w:rPr>
          <w:b/>
        </w:rPr>
        <w:t>/</w:t>
      </w:r>
      <w:proofErr w:type="spellStart"/>
      <w:r>
        <w:rPr>
          <w:b/>
        </w:rPr>
        <w:t>aplicar</w:t>
      </w:r>
      <w:proofErr w:type="spellEnd"/>
      <w:r>
        <w:rPr>
          <w:b/>
        </w:rPr>
        <w:t xml:space="preserve"> </w:t>
      </w:r>
      <w:proofErr w:type="spellStart"/>
      <w:r>
        <w:rPr>
          <w:b/>
        </w:rPr>
        <w:t>transformaciones</w:t>
      </w:r>
      <w:proofErr w:type="spellEnd"/>
      <w:r>
        <w:rPr>
          <w:b/>
        </w:rPr>
        <w:t xml:space="preserve"> → entrenar modelo</w:t>
      </w:r>
      <w:r>
        <w:t xml:space="preserve">. </w:t>
      </w:r>
    </w:p>
    <w:p w14:paraId="63D6B4F6" w14:textId="2D1A43F9" w:rsidR="003E053D" w:rsidRDefault="00000000" w:rsidP="0033651D">
      <w:pPr>
        <w:jc w:val="both"/>
      </w:pPr>
      <w:r>
        <w:t xml:space="preserve">El notebook no </w:t>
      </w:r>
      <w:proofErr w:type="spellStart"/>
      <w:r>
        <w:t>sigue</w:t>
      </w:r>
      <w:proofErr w:type="spellEnd"/>
      <w:r>
        <w:t xml:space="preserve"> ese orden de manera estricta, por lo que esta síntesis usa esas etapas como </w:t>
      </w:r>
      <w:r>
        <w:rPr>
          <w:i/>
        </w:rPr>
        <w:t>marco organizador</w:t>
      </w:r>
      <w:r>
        <w:t>, no como descripción literal del orden temporal.</w:t>
      </w:r>
    </w:p>
    <w:p w14:paraId="3EE91AD5" w14:textId="25CE99CC" w:rsidR="003E053D" w:rsidRDefault="00000000" w:rsidP="0033651D">
      <w:pPr>
        <w:pStyle w:val="ListBullet"/>
        <w:spacing w:after="40"/>
        <w:jc w:val="both"/>
      </w:pPr>
      <w:r>
        <w:rPr>
          <w:b/>
        </w:rPr>
        <w:t>Antes del split</w:t>
      </w:r>
      <w:r>
        <w:t xml:space="preserve"> se hicieron varias tareas de preparación general de la base: diagnóstico de csv, limpieza de texto, tratamiento de faltantes en variables descriptivas, construcción de claves y </w:t>
      </w:r>
      <w:proofErr w:type="spellStart"/>
      <w:r>
        <w:t>unificación</w:t>
      </w:r>
      <w:proofErr w:type="spellEnd"/>
      <w:r>
        <w:t xml:space="preserve"> de </w:t>
      </w:r>
      <w:proofErr w:type="spellStart"/>
      <w:r>
        <w:t>tablas</w:t>
      </w:r>
      <w:proofErr w:type="spellEnd"/>
      <w:r>
        <w:t>.</w:t>
      </w:r>
      <w:r w:rsidR="002E376D">
        <w:t xml:space="preserve"> Aca se </w:t>
      </w:r>
      <w:proofErr w:type="spellStart"/>
      <w:r w:rsidR="002E376D">
        <w:t>tratan</w:t>
      </w:r>
      <w:proofErr w:type="spellEnd"/>
      <w:r w:rsidR="002E376D">
        <w:t xml:space="preserve"> </w:t>
      </w:r>
      <w:proofErr w:type="spellStart"/>
      <w:r w:rsidR="002E376D">
        <w:t>los</w:t>
      </w:r>
      <w:proofErr w:type="spellEnd"/>
      <w:r w:rsidR="002E376D">
        <w:t xml:space="preserve"> </w:t>
      </w:r>
      <w:proofErr w:type="spellStart"/>
      <w:r w:rsidR="002E376D">
        <w:t>faltantes</w:t>
      </w:r>
      <w:proofErr w:type="spellEnd"/>
      <w:r w:rsidR="002E376D">
        <w:t xml:space="preserve"> y se </w:t>
      </w:r>
      <w:proofErr w:type="spellStart"/>
      <w:r w:rsidR="002E376D">
        <w:t>eliminan</w:t>
      </w:r>
      <w:proofErr w:type="spellEnd"/>
      <w:r w:rsidR="002E376D">
        <w:t xml:space="preserve"> </w:t>
      </w:r>
      <w:proofErr w:type="spellStart"/>
      <w:r w:rsidR="002E376D">
        <w:t>algunas</w:t>
      </w:r>
      <w:proofErr w:type="spellEnd"/>
      <w:r w:rsidR="002E376D">
        <w:t xml:space="preserve"> columnas </w:t>
      </w:r>
      <w:proofErr w:type="spellStart"/>
      <w:r w:rsidR="002E376D">
        <w:t>innecesarias</w:t>
      </w:r>
      <w:proofErr w:type="spellEnd"/>
      <w:r w:rsidR="002E376D">
        <w:t>.</w:t>
      </w:r>
    </w:p>
    <w:p w14:paraId="0FB73293" w14:textId="4A9C9FC0" w:rsidR="003E053D" w:rsidRDefault="00000000" w:rsidP="0033651D">
      <w:pPr>
        <w:pStyle w:val="ListBullet"/>
        <w:spacing w:after="40"/>
        <w:jc w:val="both"/>
      </w:pPr>
      <w:r>
        <w:rPr>
          <w:b/>
        </w:rPr>
        <w:t>Después del split</w:t>
      </w:r>
      <w:r>
        <w:t xml:space="preserve"> el trabajo se concentró en train: </w:t>
      </w:r>
      <w:proofErr w:type="spellStart"/>
      <w:r>
        <w:t>limpieza</w:t>
      </w:r>
      <w:proofErr w:type="spellEnd"/>
      <w:r>
        <w:t xml:space="preserve"> </w:t>
      </w:r>
      <w:proofErr w:type="spellStart"/>
      <w:r>
        <w:t>específica</w:t>
      </w:r>
      <w:proofErr w:type="spellEnd"/>
      <w:r>
        <w:t xml:space="preserve"> del </w:t>
      </w:r>
      <w:proofErr w:type="spellStart"/>
      <w:r>
        <w:t>precio</w:t>
      </w:r>
      <w:proofErr w:type="spellEnd"/>
      <w:r w:rsidR="002E376D">
        <w:t xml:space="preserve"> (0 y outliers)</w:t>
      </w:r>
      <w:r>
        <w:t xml:space="preserve">, </w:t>
      </w:r>
      <w:proofErr w:type="spellStart"/>
      <w:r>
        <w:t>construcción</w:t>
      </w:r>
      <w:proofErr w:type="spellEnd"/>
      <w:r>
        <w:t xml:space="preserve"> del target, codificación de variables categóricas y estimación del modelo.</w:t>
      </w:r>
    </w:p>
    <w:p w14:paraId="062D9AA0" w14:textId="77777777" w:rsidR="003E053D" w:rsidRDefault="00000000" w:rsidP="0033651D">
      <w:pPr>
        <w:pStyle w:val="Heading1"/>
        <w:jc w:val="both"/>
      </w:pPr>
      <w:r>
        <w:t>Etapa 1. Split del dataset</w:t>
      </w:r>
    </w:p>
    <w:p w14:paraId="1E91A321" w14:textId="77777777" w:rsidR="003E053D" w:rsidRDefault="00000000" w:rsidP="0033651D">
      <w:pPr>
        <w:pStyle w:val="ListBullet"/>
        <w:spacing w:after="40"/>
        <w:jc w:val="both"/>
      </w:pPr>
      <w:r>
        <w:rPr>
          <w:b/>
        </w:rPr>
        <w:t>Base previa al split</w:t>
      </w:r>
      <w:r>
        <w:t xml:space="preserve"> se consolidó una </w:t>
      </w:r>
      <w:r w:rsidRPr="002E376D">
        <w:rPr>
          <w:b/>
          <w:bCs/>
        </w:rPr>
        <w:t>tabla unificada</w:t>
      </w:r>
      <w:r>
        <w:t xml:space="preserve"> a partir de productos, sucursales y comercios.</w:t>
      </w:r>
    </w:p>
    <w:p w14:paraId="542BD988" w14:textId="77777777" w:rsidR="003E053D" w:rsidRDefault="00000000" w:rsidP="0033651D">
      <w:pPr>
        <w:pStyle w:val="ListBullet"/>
        <w:spacing w:after="40"/>
        <w:jc w:val="both"/>
      </w:pPr>
      <w:r>
        <w:rPr>
          <w:b/>
        </w:rPr>
        <w:t>Orden real en el notebook</w:t>
      </w:r>
      <w:r>
        <w:t xml:space="preserve"> el split 80/20 se hizo una vez armada esa base y luego de varias limpiezas iniciales.</w:t>
      </w:r>
    </w:p>
    <w:p w14:paraId="31451BF9" w14:textId="77777777" w:rsidR="003E053D" w:rsidRDefault="00000000" w:rsidP="0033651D">
      <w:pPr>
        <w:pStyle w:val="ListBullet"/>
        <w:spacing w:after="40"/>
        <w:jc w:val="both"/>
      </w:pPr>
      <w:r>
        <w:rPr>
          <w:b/>
        </w:rPr>
        <w:t>Resultado</w:t>
      </w:r>
      <w:r>
        <w:t xml:space="preserve"> se generaron dos objetos principales: un conjunto de train (df) y un conjunto de test (test_df).</w:t>
      </w:r>
    </w:p>
    <w:p w14:paraId="434EEE48" w14:textId="77777777" w:rsidR="003E053D" w:rsidRDefault="00000000" w:rsidP="0033651D">
      <w:pPr>
        <w:pStyle w:val="ListBullet"/>
        <w:spacing w:after="40"/>
        <w:jc w:val="both"/>
      </w:pPr>
      <w:r>
        <w:rPr>
          <w:b/>
        </w:rPr>
        <w:t>Observación</w:t>
      </w:r>
      <w:r>
        <w:t xml:space="preserve"> como parte del preprocesamiento ocurrió antes del split, el flujo real fue parcialmente distinto al esquema ideal de la diapositiva.</w:t>
      </w:r>
    </w:p>
    <w:p w14:paraId="46181D4B" w14:textId="77777777" w:rsidR="003E053D" w:rsidRDefault="00000000" w:rsidP="0033651D">
      <w:pPr>
        <w:pStyle w:val="Heading1"/>
        <w:jc w:val="both"/>
      </w:pPr>
      <w:r>
        <w:t>Etapa 2. Calcular y aplicar las transformaciones</w:t>
      </w:r>
    </w:p>
    <w:p w14:paraId="2628979F" w14:textId="01EEF650" w:rsidR="003E053D" w:rsidRDefault="00000000" w:rsidP="0033651D">
      <w:pPr>
        <w:jc w:val="both"/>
      </w:pPr>
      <w:r>
        <w:rPr>
          <w:b/>
        </w:rPr>
        <w:t xml:space="preserve">Nota. </w:t>
      </w:r>
      <w:r>
        <w:t xml:space="preserve">En el notebook, las transformaciones con impacto directo en el modelado se trabajaron sobre train. </w:t>
      </w:r>
    </w:p>
    <w:p w14:paraId="7E4D6C46" w14:textId="77777777" w:rsidR="003E053D" w:rsidRDefault="00000000" w:rsidP="0033651D">
      <w:pPr>
        <w:pStyle w:val="Heading2"/>
        <w:jc w:val="both"/>
      </w:pPr>
      <w:r>
        <w:t>2.1 Tratar nulos</w:t>
      </w:r>
    </w:p>
    <w:p w14:paraId="7B3FBE80" w14:textId="77777777" w:rsidR="003E053D" w:rsidRDefault="00000000" w:rsidP="0033651D">
      <w:pPr>
        <w:pStyle w:val="ListBullet"/>
        <w:spacing w:after="40"/>
        <w:jc w:val="both"/>
      </w:pPr>
      <w:r>
        <w:rPr>
          <w:b/>
        </w:rPr>
        <w:t>Antes del split</w:t>
      </w:r>
      <w:r>
        <w:t xml:space="preserve"> se revisaron faltantes en productos, sucursales y comercios.</w:t>
      </w:r>
    </w:p>
    <w:p w14:paraId="577C251E" w14:textId="77777777" w:rsidR="003E053D" w:rsidRDefault="00000000" w:rsidP="0033651D">
      <w:pPr>
        <w:pStyle w:val="ListBullet"/>
        <w:spacing w:after="40"/>
        <w:jc w:val="both"/>
      </w:pPr>
      <w:r>
        <w:rPr>
          <w:b/>
        </w:rPr>
        <w:t>Marca</w:t>
      </w:r>
      <w:r>
        <w:t xml:space="preserve"> se limpió el texto y se imputó, cuando fue posible, la marca más frecuente por id_producto; en los casos no identificables se asignó una </w:t>
      </w:r>
      <w:r w:rsidRPr="002E376D">
        <w:rPr>
          <w:b/>
          <w:bCs/>
        </w:rPr>
        <w:t>categoría residual</w:t>
      </w:r>
      <w:r>
        <w:t>.</w:t>
      </w:r>
    </w:p>
    <w:p w14:paraId="50A8CA09" w14:textId="77777777" w:rsidR="003E053D" w:rsidRDefault="00000000" w:rsidP="0033651D">
      <w:pPr>
        <w:pStyle w:val="ListBullet"/>
        <w:spacing w:after="40"/>
        <w:jc w:val="both"/>
      </w:pPr>
      <w:r>
        <w:rPr>
          <w:b/>
        </w:rPr>
        <w:t>Sucursales</w:t>
      </w:r>
      <w:r>
        <w:t xml:space="preserve"> se corrigieron y normalizaron variables como calle, localidad, provincia, código postal y horarios; también se armó la versión sucursales_provincia_v2.</w:t>
      </w:r>
    </w:p>
    <w:p w14:paraId="765BA8D0" w14:textId="77777777" w:rsidR="003E053D" w:rsidRDefault="00000000" w:rsidP="0033651D">
      <w:pPr>
        <w:pStyle w:val="ListBullet"/>
        <w:spacing w:after="40"/>
        <w:jc w:val="both"/>
      </w:pPr>
      <w:r>
        <w:rPr>
          <w:b/>
        </w:rPr>
        <w:t>Después del split</w:t>
      </w:r>
      <w:r>
        <w:t xml:space="preserve"> en train se volvió a chequear la presencia de NA, especialmente en la variable de precio.</w:t>
      </w:r>
    </w:p>
    <w:p w14:paraId="356822D5" w14:textId="77777777" w:rsidR="003E053D" w:rsidRDefault="00000000" w:rsidP="0033651D">
      <w:pPr>
        <w:pStyle w:val="Heading2"/>
        <w:jc w:val="both"/>
      </w:pPr>
      <w:r>
        <w:lastRenderedPageBreak/>
        <w:t>2.2 Tratar outliers</w:t>
      </w:r>
    </w:p>
    <w:p w14:paraId="770D152D" w14:textId="77777777" w:rsidR="003E053D" w:rsidRDefault="00000000" w:rsidP="0033651D">
      <w:pPr>
        <w:pStyle w:val="ListBullet"/>
        <w:spacing w:after="40"/>
        <w:jc w:val="both"/>
      </w:pPr>
      <w:r>
        <w:rPr>
          <w:b/>
        </w:rPr>
        <w:t>Variable crítica</w:t>
      </w:r>
      <w:r>
        <w:t xml:space="preserve"> el </w:t>
      </w:r>
      <w:proofErr w:type="spellStart"/>
      <w:r>
        <w:t>foco</w:t>
      </w:r>
      <w:proofErr w:type="spellEnd"/>
      <w:r>
        <w:t xml:space="preserve"> </w:t>
      </w:r>
      <w:proofErr w:type="spellStart"/>
      <w:r>
        <w:t>estuvo</w:t>
      </w:r>
      <w:proofErr w:type="spellEnd"/>
      <w:r>
        <w:t xml:space="preserve"> </w:t>
      </w:r>
      <w:proofErr w:type="spellStart"/>
      <w:r>
        <w:t>en</w:t>
      </w:r>
      <w:proofErr w:type="spellEnd"/>
      <w:r>
        <w:t xml:space="preserve"> </w:t>
      </w:r>
      <w:proofErr w:type="spellStart"/>
      <w:r w:rsidRPr="002E376D">
        <w:rPr>
          <w:b/>
          <w:bCs/>
        </w:rPr>
        <w:t>productos_precio_lista</w:t>
      </w:r>
      <w:proofErr w:type="spellEnd"/>
      <w:r>
        <w:t>.</w:t>
      </w:r>
    </w:p>
    <w:p w14:paraId="4BF24A58" w14:textId="77777777" w:rsidR="003E053D" w:rsidRDefault="00000000" w:rsidP="0033651D">
      <w:pPr>
        <w:pStyle w:val="ListBullet"/>
        <w:spacing w:after="40"/>
        <w:jc w:val="both"/>
      </w:pPr>
      <w:r>
        <w:rPr>
          <w:b/>
        </w:rPr>
        <w:t>Exploración</w:t>
      </w:r>
      <w:r>
        <w:t xml:space="preserve"> se calcularon estadísticas descriptivas, se revisó la distribución de precios y se usó el rango intercuartílico (IQR) como diagnóstico exploratorio.</w:t>
      </w:r>
    </w:p>
    <w:p w14:paraId="291AFA7F" w14:textId="77777777" w:rsidR="003E053D" w:rsidRDefault="00000000" w:rsidP="0033651D">
      <w:pPr>
        <w:pStyle w:val="ListBullet"/>
        <w:spacing w:after="40"/>
        <w:jc w:val="both"/>
      </w:pPr>
      <w:r>
        <w:rPr>
          <w:b/>
        </w:rPr>
        <w:t>Primera limpieza</w:t>
      </w:r>
      <w:r>
        <w:t xml:space="preserve"> se creó productos_precio_lista_v2, donde los precios menores o iguales a 600 se pasaron a NA.</w:t>
      </w:r>
    </w:p>
    <w:p w14:paraId="0B089C87" w14:textId="77777777" w:rsidR="003E053D" w:rsidRDefault="00000000" w:rsidP="0033651D">
      <w:pPr>
        <w:pStyle w:val="ListBullet"/>
        <w:spacing w:after="40"/>
        <w:jc w:val="both"/>
      </w:pPr>
      <w:r>
        <w:rPr>
          <w:b/>
        </w:rPr>
        <w:t>Detección por comercio</w:t>
      </w:r>
      <w:r>
        <w:t xml:space="preserve"> se construyeron deciles globales y un heatmap por id_comercio para detectar patrones anómalos de precios bajos.</w:t>
      </w:r>
    </w:p>
    <w:p w14:paraId="646997F8" w14:textId="77777777" w:rsidR="003E053D" w:rsidRDefault="00000000" w:rsidP="0033651D">
      <w:pPr>
        <w:pStyle w:val="ListBullet"/>
        <w:spacing w:after="40"/>
        <w:jc w:val="both"/>
      </w:pPr>
      <w:r>
        <w:rPr>
          <w:b/>
        </w:rPr>
        <w:t>Análisis específico</w:t>
      </w:r>
      <w:r>
        <w:t xml:space="preserve"> se estudió en detalle el comportamiento de los comercios 5 y 19.</w:t>
      </w:r>
    </w:p>
    <w:p w14:paraId="41F7F663" w14:textId="77777777" w:rsidR="003E053D" w:rsidRDefault="00000000" w:rsidP="0033651D">
      <w:pPr>
        <w:pStyle w:val="ListBullet"/>
        <w:spacing w:after="40"/>
        <w:jc w:val="both"/>
      </w:pPr>
      <w:r>
        <w:rPr>
          <w:b/>
        </w:rPr>
        <w:t>Comercio 19</w:t>
      </w:r>
      <w:r>
        <w:t xml:space="preserve"> no se lo trató como caso de precios atrasados; se interpretó que su ubicación en los deciles bajos podía responder al tipo de comercio y/o a presentaciones más pequeñas.</w:t>
      </w:r>
    </w:p>
    <w:p w14:paraId="60B40004" w14:textId="7A8A1533" w:rsidR="003E053D" w:rsidRDefault="00000000" w:rsidP="0033651D">
      <w:pPr>
        <w:pStyle w:val="ListBullet"/>
        <w:spacing w:after="40"/>
        <w:jc w:val="both"/>
        <w:rPr>
          <w:highlight w:val="yellow"/>
        </w:rPr>
      </w:pPr>
      <w:r w:rsidRPr="002E376D">
        <w:rPr>
          <w:b/>
          <w:highlight w:val="yellow"/>
        </w:rPr>
        <w:t>Comercio 5</w:t>
      </w:r>
      <w:r w:rsidRPr="002E376D">
        <w:rPr>
          <w:highlight w:val="yellow"/>
        </w:rPr>
        <w:t xml:space="preserve"> sí recibió una limpieza adicional: para cada producto comparable se contrastó el precio del comercio 5 contra la mediana del mismo producto en otros comercios. Si el ratio precio_5 / mediana_otros fue menor a 0.7, </w:t>
      </w:r>
      <w:proofErr w:type="spellStart"/>
      <w:r w:rsidRPr="002E376D">
        <w:rPr>
          <w:highlight w:val="yellow"/>
        </w:rPr>
        <w:t>el</w:t>
      </w:r>
      <w:proofErr w:type="spellEnd"/>
      <w:r w:rsidRPr="002E376D">
        <w:rPr>
          <w:highlight w:val="yellow"/>
        </w:rPr>
        <w:t xml:space="preserve"> </w:t>
      </w:r>
      <w:proofErr w:type="spellStart"/>
      <w:r w:rsidRPr="002E376D">
        <w:rPr>
          <w:highlight w:val="yellow"/>
        </w:rPr>
        <w:t>precio</w:t>
      </w:r>
      <w:proofErr w:type="spellEnd"/>
      <w:r w:rsidRPr="002E376D">
        <w:rPr>
          <w:highlight w:val="yellow"/>
        </w:rPr>
        <w:t xml:space="preserve"> se </w:t>
      </w:r>
      <w:proofErr w:type="spellStart"/>
      <w:r w:rsidRPr="002E376D">
        <w:rPr>
          <w:highlight w:val="yellow"/>
        </w:rPr>
        <w:t>descartó</w:t>
      </w:r>
      <w:proofErr w:type="spellEnd"/>
      <w:r w:rsidRPr="002E376D">
        <w:rPr>
          <w:highlight w:val="yellow"/>
        </w:rPr>
        <w:t>.</w:t>
      </w:r>
    </w:p>
    <w:p w14:paraId="51CCCCA2" w14:textId="41380660" w:rsidR="002E376D" w:rsidRPr="002E376D" w:rsidRDefault="002E376D" w:rsidP="0033651D">
      <w:pPr>
        <w:pStyle w:val="ListBullet"/>
        <w:numPr>
          <w:ilvl w:val="0"/>
          <w:numId w:val="0"/>
        </w:numPr>
        <w:spacing w:after="40"/>
        <w:ind w:left="360"/>
        <w:jc w:val="both"/>
        <w:rPr>
          <w:highlight w:val="lightGray"/>
        </w:rPr>
      </w:pPr>
      <w:proofErr w:type="spellStart"/>
      <w:r w:rsidRPr="002E376D">
        <w:rPr>
          <w:b/>
          <w:highlight w:val="lightGray"/>
        </w:rPr>
        <w:t>Nota</w:t>
      </w:r>
      <w:proofErr w:type="spellEnd"/>
      <w:r w:rsidRPr="002E376D">
        <w:rPr>
          <w:b/>
          <w:highlight w:val="lightGray"/>
        </w:rPr>
        <w:t xml:space="preserve">: Creo </w:t>
      </w:r>
      <w:proofErr w:type="spellStart"/>
      <w:r w:rsidRPr="002E376D">
        <w:rPr>
          <w:b/>
          <w:highlight w:val="lightGray"/>
        </w:rPr>
        <w:t>que</w:t>
      </w:r>
      <w:proofErr w:type="spellEnd"/>
      <w:r w:rsidRPr="002E376D">
        <w:rPr>
          <w:b/>
          <w:highlight w:val="lightGray"/>
        </w:rPr>
        <w:t xml:space="preserve"> </w:t>
      </w:r>
      <w:proofErr w:type="spellStart"/>
      <w:r w:rsidRPr="002E376D">
        <w:rPr>
          <w:b/>
          <w:highlight w:val="lightGray"/>
        </w:rPr>
        <w:t>todos</w:t>
      </w:r>
      <w:proofErr w:type="spellEnd"/>
      <w:r w:rsidRPr="002E376D">
        <w:rPr>
          <w:b/>
          <w:highlight w:val="lightGray"/>
        </w:rPr>
        <w:t xml:space="preserve"> </w:t>
      </w:r>
      <w:proofErr w:type="spellStart"/>
      <w:r w:rsidRPr="002E376D">
        <w:rPr>
          <w:b/>
          <w:highlight w:val="lightGray"/>
        </w:rPr>
        <w:t>los</w:t>
      </w:r>
      <w:proofErr w:type="spellEnd"/>
      <w:r w:rsidRPr="002E376D">
        <w:rPr>
          <w:b/>
          <w:highlight w:val="lightGray"/>
        </w:rPr>
        <w:t xml:space="preserve"> </w:t>
      </w:r>
      <w:proofErr w:type="spellStart"/>
      <w:r w:rsidRPr="002E376D">
        <w:rPr>
          <w:b/>
          <w:highlight w:val="lightGray"/>
        </w:rPr>
        <w:t>comercios</w:t>
      </w:r>
      <w:proofErr w:type="spellEnd"/>
      <w:r w:rsidRPr="002E376D">
        <w:rPr>
          <w:b/>
          <w:highlight w:val="lightGray"/>
        </w:rPr>
        <w:t xml:space="preserve"> </w:t>
      </w:r>
      <w:proofErr w:type="spellStart"/>
      <w:r w:rsidRPr="002E376D">
        <w:rPr>
          <w:b/>
          <w:highlight w:val="lightGray"/>
        </w:rPr>
        <w:t>podrían</w:t>
      </w:r>
      <w:proofErr w:type="spellEnd"/>
      <w:r w:rsidRPr="002E376D">
        <w:rPr>
          <w:b/>
          <w:highlight w:val="lightGray"/>
        </w:rPr>
        <w:t xml:space="preserve"> </w:t>
      </w:r>
      <w:proofErr w:type="spellStart"/>
      <w:r w:rsidRPr="002E376D">
        <w:rPr>
          <w:b/>
          <w:highlight w:val="lightGray"/>
        </w:rPr>
        <w:t>tener</w:t>
      </w:r>
      <w:proofErr w:type="spellEnd"/>
      <w:r w:rsidRPr="002E376D">
        <w:rPr>
          <w:b/>
          <w:highlight w:val="lightGray"/>
        </w:rPr>
        <w:t xml:space="preserve"> </w:t>
      </w:r>
      <w:proofErr w:type="spellStart"/>
      <w:r w:rsidRPr="002E376D">
        <w:rPr>
          <w:b/>
          <w:highlight w:val="lightGray"/>
        </w:rPr>
        <w:t>algunos</w:t>
      </w:r>
      <w:proofErr w:type="spellEnd"/>
      <w:r w:rsidRPr="002E376D">
        <w:rPr>
          <w:b/>
          <w:highlight w:val="lightGray"/>
        </w:rPr>
        <w:t xml:space="preserve"> </w:t>
      </w:r>
      <w:proofErr w:type="spellStart"/>
      <w:r w:rsidRPr="002E376D">
        <w:rPr>
          <w:b/>
          <w:highlight w:val="lightGray"/>
        </w:rPr>
        <w:t>precios</w:t>
      </w:r>
      <w:proofErr w:type="spellEnd"/>
      <w:r w:rsidRPr="002E376D">
        <w:rPr>
          <w:b/>
          <w:highlight w:val="lightGray"/>
        </w:rPr>
        <w:t xml:space="preserve"> </w:t>
      </w:r>
      <w:proofErr w:type="spellStart"/>
      <w:r w:rsidRPr="002E376D">
        <w:rPr>
          <w:b/>
          <w:highlight w:val="lightGray"/>
        </w:rPr>
        <w:t>atrasados</w:t>
      </w:r>
      <w:proofErr w:type="spellEnd"/>
      <w:r w:rsidRPr="002E376D">
        <w:rPr>
          <w:b/>
          <w:highlight w:val="lightGray"/>
        </w:rPr>
        <w:t xml:space="preserve">. Hay </w:t>
      </w:r>
      <w:proofErr w:type="spellStart"/>
      <w:r w:rsidRPr="002E376D">
        <w:rPr>
          <w:b/>
          <w:highlight w:val="lightGray"/>
        </w:rPr>
        <w:t>que</w:t>
      </w:r>
      <w:proofErr w:type="spellEnd"/>
      <w:r w:rsidRPr="002E376D">
        <w:rPr>
          <w:b/>
          <w:highlight w:val="lightGray"/>
        </w:rPr>
        <w:t xml:space="preserve"> </w:t>
      </w:r>
      <w:proofErr w:type="spellStart"/>
      <w:r w:rsidRPr="002E376D">
        <w:rPr>
          <w:b/>
          <w:highlight w:val="lightGray"/>
        </w:rPr>
        <w:t>ver</w:t>
      </w:r>
      <w:proofErr w:type="spellEnd"/>
      <w:r w:rsidRPr="002E376D">
        <w:rPr>
          <w:b/>
          <w:highlight w:val="lightGray"/>
        </w:rPr>
        <w:t xml:space="preserve"> se </w:t>
      </w:r>
      <w:proofErr w:type="spellStart"/>
      <w:r w:rsidRPr="002E376D">
        <w:rPr>
          <w:b/>
          <w:highlight w:val="lightGray"/>
        </w:rPr>
        <w:t>trata</w:t>
      </w:r>
      <w:proofErr w:type="spellEnd"/>
      <w:r w:rsidRPr="002E376D">
        <w:rPr>
          <w:b/>
          <w:highlight w:val="lightGray"/>
        </w:rPr>
        <w:t xml:space="preserve"> </w:t>
      </w:r>
      <w:proofErr w:type="spellStart"/>
      <w:r w:rsidRPr="002E376D">
        <w:rPr>
          <w:b/>
          <w:highlight w:val="lightGray"/>
        </w:rPr>
        <w:t>esto</w:t>
      </w:r>
      <w:proofErr w:type="spellEnd"/>
      <w:r w:rsidRPr="002E376D">
        <w:rPr>
          <w:b/>
          <w:highlight w:val="lightGray"/>
        </w:rPr>
        <w:t xml:space="preserve"> de </w:t>
      </w:r>
      <w:proofErr w:type="spellStart"/>
      <w:r w:rsidRPr="002E376D">
        <w:rPr>
          <w:b/>
          <w:highlight w:val="lightGray"/>
        </w:rPr>
        <w:t>alguna</w:t>
      </w:r>
      <w:proofErr w:type="spellEnd"/>
      <w:r w:rsidRPr="002E376D">
        <w:rPr>
          <w:b/>
          <w:highlight w:val="lightGray"/>
        </w:rPr>
        <w:t xml:space="preserve"> </w:t>
      </w:r>
      <w:proofErr w:type="spellStart"/>
      <w:r w:rsidRPr="002E376D">
        <w:rPr>
          <w:b/>
          <w:highlight w:val="lightGray"/>
        </w:rPr>
        <w:t>manera</w:t>
      </w:r>
      <w:proofErr w:type="spellEnd"/>
      <w:r w:rsidRPr="002E376D">
        <w:rPr>
          <w:b/>
          <w:highlight w:val="lightGray"/>
        </w:rPr>
        <w:t>.</w:t>
      </w:r>
    </w:p>
    <w:p w14:paraId="7471814D" w14:textId="77777777" w:rsidR="003E053D" w:rsidRDefault="00000000" w:rsidP="0033651D">
      <w:pPr>
        <w:pStyle w:val="ListBullet"/>
        <w:spacing w:after="40"/>
        <w:jc w:val="both"/>
      </w:pPr>
      <w:r>
        <w:rPr>
          <w:b/>
        </w:rPr>
        <w:t>Resultado final</w:t>
      </w:r>
      <w:r>
        <w:t xml:space="preserve"> se generó productos_precio_lista_v3, que combina la limpieza de v2 con el filtrado específico del comercio 5.</w:t>
      </w:r>
    </w:p>
    <w:p w14:paraId="417A5DBC" w14:textId="77777777" w:rsidR="003E053D" w:rsidRDefault="00000000" w:rsidP="0033651D">
      <w:pPr>
        <w:pStyle w:val="Heading2"/>
        <w:jc w:val="both"/>
      </w:pPr>
      <w:r>
        <w:t>2.3 Crear features</w:t>
      </w:r>
    </w:p>
    <w:p w14:paraId="1DDF422E" w14:textId="77777777" w:rsidR="002E376D" w:rsidRDefault="00000000" w:rsidP="0033651D">
      <w:pPr>
        <w:pStyle w:val="ListBullet"/>
        <w:spacing w:after="40"/>
        <w:jc w:val="both"/>
      </w:pPr>
      <w:r>
        <w:rPr>
          <w:b/>
        </w:rPr>
        <w:t xml:space="preserve">Variables </w:t>
      </w:r>
      <w:proofErr w:type="spellStart"/>
      <w:r>
        <w:rPr>
          <w:b/>
        </w:rPr>
        <w:t>explicativas</w:t>
      </w:r>
      <w:proofErr w:type="spellEnd"/>
      <w:r>
        <w:t xml:space="preserve"> se </w:t>
      </w:r>
      <w:proofErr w:type="spellStart"/>
      <w:r>
        <w:t>eligieron</w:t>
      </w:r>
      <w:proofErr w:type="spellEnd"/>
      <w:r w:rsidR="002E376D">
        <w:t>:</w:t>
      </w:r>
    </w:p>
    <w:p w14:paraId="2E90244F" w14:textId="77777777" w:rsidR="002E376D" w:rsidRDefault="00000000" w:rsidP="0033651D">
      <w:pPr>
        <w:pStyle w:val="ListBullet"/>
        <w:tabs>
          <w:tab w:val="clear" w:pos="360"/>
          <w:tab w:val="num" w:pos="720"/>
        </w:tabs>
        <w:spacing w:after="40"/>
        <w:ind w:left="720"/>
        <w:jc w:val="both"/>
      </w:pPr>
      <w:proofErr w:type="spellStart"/>
      <w:r>
        <w:t>comercio_bandera_nombre</w:t>
      </w:r>
      <w:proofErr w:type="spellEnd"/>
    </w:p>
    <w:p w14:paraId="13F49E9A" w14:textId="77777777" w:rsidR="002E376D" w:rsidRDefault="00000000" w:rsidP="0033651D">
      <w:pPr>
        <w:pStyle w:val="ListBullet"/>
        <w:tabs>
          <w:tab w:val="clear" w:pos="360"/>
          <w:tab w:val="num" w:pos="720"/>
        </w:tabs>
        <w:spacing w:after="40"/>
        <w:ind w:left="720"/>
        <w:jc w:val="both"/>
      </w:pPr>
      <w:r>
        <w:t>sucursales_provincia_v2</w:t>
      </w:r>
    </w:p>
    <w:p w14:paraId="0E6ACB65" w14:textId="47F16D22" w:rsidR="003E053D" w:rsidRDefault="00000000" w:rsidP="0033651D">
      <w:pPr>
        <w:pStyle w:val="ListBullet"/>
        <w:tabs>
          <w:tab w:val="clear" w:pos="360"/>
          <w:tab w:val="num" w:pos="720"/>
        </w:tabs>
        <w:spacing w:after="40"/>
        <w:ind w:left="720"/>
        <w:jc w:val="both"/>
      </w:pPr>
      <w:proofErr w:type="spellStart"/>
      <w:r>
        <w:t>sucursales_tipo</w:t>
      </w:r>
      <w:proofErr w:type="spellEnd"/>
      <w:r>
        <w:t>.</w:t>
      </w:r>
    </w:p>
    <w:p w14:paraId="320989DB" w14:textId="77777777" w:rsidR="003E053D" w:rsidRDefault="00000000" w:rsidP="0033651D">
      <w:pPr>
        <w:pStyle w:val="ListBullet"/>
        <w:spacing w:after="40"/>
        <w:jc w:val="both"/>
      </w:pPr>
      <w:r>
        <w:rPr>
          <w:b/>
        </w:rPr>
        <w:t>Limpieza previa</w:t>
      </w:r>
      <w:r>
        <w:t xml:space="preserve"> sucursales_tipo se normalizó y se creó sucursales_tipo_v2 para corregir inconsistencias de escritura y capitalización.</w:t>
      </w:r>
    </w:p>
    <w:p w14:paraId="32FA57D2" w14:textId="77777777" w:rsidR="003E053D" w:rsidRDefault="00000000" w:rsidP="0033651D">
      <w:pPr>
        <w:pStyle w:val="ListBullet"/>
        <w:spacing w:after="40"/>
        <w:jc w:val="both"/>
      </w:pPr>
      <w:r>
        <w:rPr>
          <w:b/>
        </w:rPr>
        <w:t>Variable objetivo derivada</w:t>
      </w:r>
      <w:r>
        <w:t xml:space="preserve"> se construyó </w:t>
      </w:r>
      <w:r w:rsidRPr="002E376D">
        <w:rPr>
          <w:highlight w:val="green"/>
        </w:rPr>
        <w:t>target_log_diff = log(precio) - log(media del producto).</w:t>
      </w:r>
    </w:p>
    <w:p w14:paraId="4907F525" w14:textId="77777777" w:rsidR="003E053D" w:rsidRDefault="00000000" w:rsidP="0033651D">
      <w:pPr>
        <w:pStyle w:val="ListBullet"/>
        <w:spacing w:after="40"/>
        <w:jc w:val="both"/>
      </w:pPr>
      <w:r>
        <w:rPr>
          <w:b/>
        </w:rPr>
        <w:t>Restricción de cobertura</w:t>
      </w:r>
      <w:r>
        <w:t xml:space="preserve"> el target solo se calculó para productos con precio válido y presencia en 5 o más sucursales, con el objetivo de mejorar la estabilidad de la media de referencia por producto.</w:t>
      </w:r>
    </w:p>
    <w:p w14:paraId="51546ED2" w14:textId="77777777" w:rsidR="003E053D" w:rsidRDefault="00000000" w:rsidP="0033651D">
      <w:pPr>
        <w:pStyle w:val="Heading2"/>
        <w:jc w:val="both"/>
      </w:pPr>
      <w:r>
        <w:t>2.4 Discretizar</w:t>
      </w:r>
    </w:p>
    <w:p w14:paraId="2F2C5B16" w14:textId="77777777" w:rsidR="003E053D" w:rsidRDefault="003E053D" w:rsidP="0033651D">
      <w:pPr>
        <w:jc w:val="both"/>
      </w:pPr>
    </w:p>
    <w:p w14:paraId="53AF2AF1" w14:textId="77777777" w:rsidR="003E053D" w:rsidRDefault="00000000" w:rsidP="0033651D">
      <w:pPr>
        <w:pStyle w:val="Heading2"/>
        <w:jc w:val="both"/>
      </w:pPr>
      <w:r>
        <w:t>2.5 Codificar</w:t>
      </w:r>
    </w:p>
    <w:p w14:paraId="020F3220" w14:textId="05A58FFD" w:rsidR="003E053D" w:rsidRDefault="00000000" w:rsidP="0033651D">
      <w:pPr>
        <w:pStyle w:val="ListBullet"/>
        <w:spacing w:after="40"/>
        <w:jc w:val="both"/>
      </w:pPr>
      <w:r>
        <w:rPr>
          <w:b/>
        </w:rPr>
        <w:t>One hot encoding</w:t>
      </w:r>
      <w:r>
        <w:t xml:space="preserve"> se aplicó pd.get_</w:t>
      </w:r>
      <w:proofErr w:type="gramStart"/>
      <w:r>
        <w:t>dummies(</w:t>
      </w:r>
      <w:proofErr w:type="gramEnd"/>
      <w:r>
        <w:t xml:space="preserve">) sobre </w:t>
      </w:r>
      <w:proofErr w:type="spellStart"/>
      <w:r>
        <w:t>comercio_bandera_nombre</w:t>
      </w:r>
      <w:proofErr w:type="spellEnd"/>
      <w:r>
        <w:t>, sucursales_provincia_v2 y sucursales_tipo_v2.</w:t>
      </w:r>
      <w:r w:rsidR="002E376D">
        <w:t xml:space="preserve"> </w:t>
      </w:r>
      <w:r w:rsidR="002E376D" w:rsidRPr="002E376D">
        <w:rPr>
          <w:highlight w:val="yellow"/>
        </w:rPr>
        <w:t>(</w:t>
      </w:r>
      <w:proofErr w:type="spellStart"/>
      <w:r w:rsidR="002E376D" w:rsidRPr="002E376D">
        <w:rPr>
          <w:highlight w:val="yellow"/>
        </w:rPr>
        <w:t>Rehacer</w:t>
      </w:r>
      <w:proofErr w:type="spellEnd"/>
      <w:r w:rsidR="002E376D" w:rsidRPr="002E376D">
        <w:rPr>
          <w:highlight w:val="yellow"/>
        </w:rPr>
        <w:t xml:space="preserve"> </w:t>
      </w:r>
      <w:proofErr w:type="spellStart"/>
      <w:r w:rsidR="002E376D" w:rsidRPr="002E376D">
        <w:rPr>
          <w:highlight w:val="yellow"/>
        </w:rPr>
        <w:t>usando</w:t>
      </w:r>
      <w:proofErr w:type="spellEnd"/>
      <w:r w:rsidR="002E376D" w:rsidRPr="002E376D">
        <w:rPr>
          <w:highlight w:val="yellow"/>
        </w:rPr>
        <w:t xml:space="preserve"> </w:t>
      </w:r>
      <w:r w:rsidR="002E376D" w:rsidRPr="002E376D">
        <w:rPr>
          <w:highlight w:val="yellow"/>
        </w:rPr>
        <w:t>scikit-learn</w:t>
      </w:r>
      <w:r w:rsidR="002E376D" w:rsidRPr="002E376D">
        <w:rPr>
          <w:highlight w:val="yellow"/>
        </w:rPr>
        <w:t>??)</w:t>
      </w:r>
    </w:p>
    <w:p w14:paraId="1C02AF8C" w14:textId="77777777" w:rsidR="003E053D" w:rsidRDefault="00000000" w:rsidP="0033651D">
      <w:pPr>
        <w:pStyle w:val="ListBullet"/>
        <w:spacing w:after="40"/>
        <w:jc w:val="both"/>
      </w:pPr>
      <w:r>
        <w:rPr>
          <w:b/>
        </w:rPr>
        <w:t>Configuración</w:t>
      </w:r>
      <w:r>
        <w:t xml:space="preserve"> se utilizó drop_first=True para evitar multicolinealidad perfecta y dtype=int para obtener columnas binarias limpias.</w:t>
      </w:r>
    </w:p>
    <w:p w14:paraId="2E155100" w14:textId="77777777" w:rsidR="003E053D" w:rsidRDefault="00000000" w:rsidP="0033651D">
      <w:pPr>
        <w:pStyle w:val="ListBullet"/>
        <w:spacing w:after="40"/>
        <w:jc w:val="both"/>
      </w:pPr>
      <w:r>
        <w:rPr>
          <w:b/>
        </w:rPr>
        <w:t>Resultado</w:t>
      </w:r>
      <w:r>
        <w:t xml:space="preserve"> se obtuvo un dataframe con dummies listo para construir la base de modelado.</w:t>
      </w:r>
    </w:p>
    <w:p w14:paraId="02D12DE4" w14:textId="77777777" w:rsidR="003E053D" w:rsidRDefault="00000000" w:rsidP="0033651D">
      <w:pPr>
        <w:pStyle w:val="Heading2"/>
        <w:jc w:val="both"/>
      </w:pPr>
      <w:r>
        <w:t>2.6 Escalar</w:t>
      </w:r>
    </w:p>
    <w:p w14:paraId="2DDA42D8" w14:textId="77777777" w:rsidR="003E053D" w:rsidRDefault="003E053D" w:rsidP="0033651D">
      <w:pPr>
        <w:jc w:val="both"/>
      </w:pPr>
    </w:p>
    <w:p w14:paraId="29432918" w14:textId="77777777" w:rsidR="003E053D" w:rsidRDefault="00000000" w:rsidP="0033651D">
      <w:pPr>
        <w:pStyle w:val="Heading2"/>
        <w:jc w:val="both"/>
      </w:pPr>
      <w:r>
        <w:t>2.7 Balancear</w:t>
      </w:r>
    </w:p>
    <w:p w14:paraId="108C5949" w14:textId="77777777" w:rsidR="003E053D" w:rsidRDefault="003E053D" w:rsidP="0033651D">
      <w:pPr>
        <w:jc w:val="both"/>
      </w:pPr>
    </w:p>
    <w:p w14:paraId="7349F7A5" w14:textId="77777777" w:rsidR="003E053D" w:rsidRDefault="00000000" w:rsidP="0033651D">
      <w:pPr>
        <w:pStyle w:val="Heading2"/>
        <w:jc w:val="both"/>
      </w:pPr>
      <w:r>
        <w:lastRenderedPageBreak/>
        <w:t>2.8 Reducir dimensionalidad</w:t>
      </w:r>
    </w:p>
    <w:p w14:paraId="77AE62A2" w14:textId="77777777" w:rsidR="003E053D" w:rsidRDefault="003E053D" w:rsidP="0033651D">
      <w:pPr>
        <w:jc w:val="both"/>
      </w:pPr>
    </w:p>
    <w:p w14:paraId="780ADE0E" w14:textId="23EBEB07" w:rsidR="003E053D" w:rsidRDefault="00000000" w:rsidP="0033651D">
      <w:pPr>
        <w:pStyle w:val="Heading1"/>
        <w:jc w:val="both"/>
      </w:pPr>
      <w:r>
        <w:t xml:space="preserve">Etapa 3. </w:t>
      </w:r>
      <w:proofErr w:type="spellStart"/>
      <w:r>
        <w:t>Entrenar</w:t>
      </w:r>
      <w:proofErr w:type="spellEnd"/>
      <w:r>
        <w:t xml:space="preserve"> </w:t>
      </w:r>
      <w:proofErr w:type="spellStart"/>
      <w:r>
        <w:t>modelo</w:t>
      </w:r>
      <w:proofErr w:type="spellEnd"/>
      <w:r w:rsidR="002E376D">
        <w:t xml:space="preserve"> (</w:t>
      </w:r>
      <w:proofErr w:type="spellStart"/>
      <w:r w:rsidR="002E376D">
        <w:t>esta</w:t>
      </w:r>
      <w:proofErr w:type="spellEnd"/>
      <w:r w:rsidR="002E376D">
        <w:t xml:space="preserve"> </w:t>
      </w:r>
      <w:proofErr w:type="spellStart"/>
      <w:r w:rsidR="002E376D">
        <w:t>etapa</w:t>
      </w:r>
      <w:proofErr w:type="spellEnd"/>
      <w:r w:rsidR="002E376D">
        <w:t xml:space="preserve"> no es </w:t>
      </w:r>
      <w:proofErr w:type="spellStart"/>
      <w:r w:rsidR="002E376D">
        <w:t>necesaria</w:t>
      </w:r>
      <w:proofErr w:type="spellEnd"/>
      <w:r w:rsidR="002E376D">
        <w:t xml:space="preserve"> para la </w:t>
      </w:r>
      <w:proofErr w:type="spellStart"/>
      <w:r w:rsidR="002E376D">
        <w:t>presentación</w:t>
      </w:r>
      <w:proofErr w:type="spellEnd"/>
      <w:r w:rsidR="002E376D">
        <w:t xml:space="preserve"> del TP)</w:t>
      </w:r>
    </w:p>
    <w:p w14:paraId="53F5AD01" w14:textId="77777777" w:rsidR="003E053D" w:rsidRDefault="00000000" w:rsidP="0033651D">
      <w:pPr>
        <w:pStyle w:val="ListBullet"/>
        <w:spacing w:after="40"/>
        <w:jc w:val="both"/>
      </w:pPr>
      <w:r>
        <w:rPr>
          <w:b/>
        </w:rPr>
        <w:t>Modelo estimado</w:t>
      </w:r>
      <w:r>
        <w:t xml:space="preserve"> se corrió una regresión lineal con LinearRegression de scikit-learn.</w:t>
      </w:r>
    </w:p>
    <w:p w14:paraId="12FAEB30" w14:textId="77777777" w:rsidR="003E053D" w:rsidRDefault="00000000" w:rsidP="0033651D">
      <w:pPr>
        <w:pStyle w:val="ListBullet"/>
        <w:spacing w:after="40"/>
        <w:jc w:val="both"/>
      </w:pPr>
      <w:r>
        <w:rPr>
          <w:b/>
        </w:rPr>
        <w:t>Variables</w:t>
      </w:r>
      <w:r>
        <w:t xml:space="preserve"> la variable dependiente fue target_log_diff y las variables explicativas fueron las dummies construidas a partir de bandera, provincia y tipo de sucursal.</w:t>
      </w:r>
    </w:p>
    <w:p w14:paraId="3F1D5286" w14:textId="77777777" w:rsidR="003E053D" w:rsidRDefault="00000000" w:rsidP="0033651D">
      <w:pPr>
        <w:pStyle w:val="ListBullet"/>
        <w:spacing w:after="40"/>
        <w:jc w:val="both"/>
      </w:pPr>
      <w:r>
        <w:rPr>
          <w:b/>
        </w:rPr>
        <w:t>Resultado preliminar</w:t>
      </w:r>
      <w:r>
        <w:t xml:space="preserve"> el R² en muestra fue aproximadamente 0.108.</w:t>
      </w:r>
    </w:p>
    <w:p w14:paraId="62F3C076" w14:textId="77777777" w:rsidR="003E053D" w:rsidRDefault="00000000" w:rsidP="0033651D">
      <w:pPr>
        <w:pStyle w:val="ListBullet"/>
        <w:spacing w:after="40"/>
        <w:jc w:val="both"/>
      </w:pPr>
      <w:r>
        <w:rPr>
          <w:b/>
        </w:rPr>
        <w:t>Lectura inicial</w:t>
      </w:r>
      <w:r>
        <w:t xml:space="preserve"> el modelo capta señal, pero explica solo una parte limitada de la variación del target. Esto lo deja como un primer baseline razonable, más que como un </w:t>
      </w:r>
      <w:proofErr w:type="spellStart"/>
      <w:r>
        <w:t>modelo</w:t>
      </w:r>
      <w:proofErr w:type="spellEnd"/>
      <w:r>
        <w:t xml:space="preserve"> final </w:t>
      </w:r>
      <w:proofErr w:type="spellStart"/>
      <w:r>
        <w:t>cerrado</w:t>
      </w:r>
      <w:proofErr w:type="spellEnd"/>
      <w:r>
        <w:t>.</w:t>
      </w:r>
    </w:p>
    <w:p w14:paraId="176DF633" w14:textId="77777777" w:rsidR="002E376D" w:rsidRDefault="002E376D" w:rsidP="0033651D">
      <w:pPr>
        <w:pStyle w:val="ListBullet"/>
        <w:numPr>
          <w:ilvl w:val="0"/>
          <w:numId w:val="0"/>
        </w:numPr>
        <w:spacing w:after="40"/>
        <w:ind w:left="360" w:hanging="360"/>
        <w:jc w:val="both"/>
      </w:pPr>
    </w:p>
    <w:p w14:paraId="50E06705" w14:textId="77777777" w:rsidR="002E376D" w:rsidRDefault="002E376D" w:rsidP="0033651D">
      <w:pPr>
        <w:pStyle w:val="ListBullet"/>
        <w:numPr>
          <w:ilvl w:val="0"/>
          <w:numId w:val="0"/>
        </w:numPr>
        <w:spacing w:after="40"/>
        <w:ind w:left="360" w:hanging="360"/>
        <w:jc w:val="both"/>
      </w:pPr>
    </w:p>
    <w:p w14:paraId="13F0DBFD" w14:textId="28B75A57" w:rsidR="002E376D" w:rsidRDefault="002E376D" w:rsidP="0033651D">
      <w:pPr>
        <w:pStyle w:val="ListBullet"/>
        <w:numPr>
          <w:ilvl w:val="0"/>
          <w:numId w:val="0"/>
        </w:numPr>
        <w:spacing w:after="40"/>
        <w:ind w:left="360" w:hanging="360"/>
        <w:jc w:val="both"/>
      </w:pPr>
      <w:r w:rsidRPr="002E376D">
        <w:rPr>
          <w:b/>
          <w:bCs/>
          <w:u w:val="single"/>
        </w:rPr>
        <w:t>Falta</w:t>
      </w:r>
      <w:r>
        <w:t xml:space="preserve">: </w:t>
      </w:r>
      <w:proofErr w:type="spellStart"/>
      <w:r>
        <w:t>aplicar</w:t>
      </w:r>
      <w:proofErr w:type="spellEnd"/>
      <w:r>
        <w:t xml:space="preserve"> lo </w:t>
      </w:r>
      <w:proofErr w:type="spellStart"/>
      <w:r>
        <w:t>que</w:t>
      </w:r>
      <w:proofErr w:type="spellEnd"/>
      <w:r>
        <w:t xml:space="preserve"> se </w:t>
      </w:r>
      <w:proofErr w:type="spellStart"/>
      <w:r>
        <w:t>hizo</w:t>
      </w:r>
      <w:proofErr w:type="spellEnd"/>
      <w:r>
        <w:t xml:space="preserve"> </w:t>
      </w:r>
      <w:proofErr w:type="spellStart"/>
      <w:r>
        <w:t>en</w:t>
      </w:r>
      <w:proofErr w:type="spellEnd"/>
      <w:r>
        <w:t xml:space="preserve"> train a test.</w:t>
      </w:r>
    </w:p>
    <w:p w14:paraId="0244A366" w14:textId="52F8F716" w:rsidR="003E053D" w:rsidRDefault="003E053D" w:rsidP="0033651D">
      <w:pPr>
        <w:pStyle w:val="ListBullet"/>
        <w:numPr>
          <w:ilvl w:val="0"/>
          <w:numId w:val="0"/>
        </w:numPr>
        <w:spacing w:after="40"/>
        <w:jc w:val="both"/>
      </w:pPr>
    </w:p>
    <w:sectPr w:rsidR="003E053D" w:rsidSect="00034616">
      <w:pgSz w:w="12240" w:h="15840"/>
      <w:pgMar w:top="1008" w:right="1224" w:bottom="1008" w:left="1224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MS Mincho">
    <w:panose1 w:val="02020609040205080304"/>
    <w:charset w:val="80"/>
    <w:family w:val="modern"/>
    <w:pitch w:val="fixed"/>
    <w:sig w:usb0="E00002FF" w:usb1="6AC7FDFB" w:usb2="08000012" w:usb3="00000000" w:csb0="0002009F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MS Gothic">
    <w:altName w:val="ＭＳ ゴシック"/>
    <w:panose1 w:val="020B0609070205080204"/>
    <w:charset w:val="80"/>
    <w:family w:val="modern"/>
    <w:pitch w:val="fixed"/>
    <w:sig w:usb0="E00002FF" w:usb1="6AC7FDFB" w:usb2="08000012" w:usb3="00000000" w:csb0="0002009F" w:csb1="00000000"/>
  </w:font>
  <w:font w:name="Courier">
    <w:panose1 w:val="02070409020205020404"/>
    <w:charset w:val="00"/>
    <w:family w:val="auto"/>
    <w:pitch w:val="variable"/>
    <w:sig w:usb0="00000003" w:usb1="00000000" w:usb2="00000000" w:usb3="00000000" w:csb0="00000001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 w15:restartNumberingAfterBreak="0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 w15:restartNumberingAfterBreak="0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 w15:restartNumberingAfterBreak="0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 w15:restartNumberingAfterBreak="0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 w15:restartNumberingAfterBreak="0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 w15:restartNumberingAfterBreak="0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 w15:restartNumberingAfterBreak="0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 w15:restartNumberingAfterBreak="0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 w16cid:durableId="614824441">
    <w:abstractNumId w:val="8"/>
  </w:num>
  <w:num w:numId="2" w16cid:durableId="1422141784">
    <w:abstractNumId w:val="6"/>
  </w:num>
  <w:num w:numId="3" w16cid:durableId="670644510">
    <w:abstractNumId w:val="5"/>
  </w:num>
  <w:num w:numId="4" w16cid:durableId="1045526740">
    <w:abstractNumId w:val="4"/>
  </w:num>
  <w:num w:numId="5" w16cid:durableId="819614594">
    <w:abstractNumId w:val="7"/>
  </w:num>
  <w:num w:numId="6" w16cid:durableId="1751081088">
    <w:abstractNumId w:val="3"/>
  </w:num>
  <w:num w:numId="7" w16cid:durableId="808323967">
    <w:abstractNumId w:val="2"/>
  </w:num>
  <w:num w:numId="8" w16cid:durableId="1852059918">
    <w:abstractNumId w:val="1"/>
  </w:num>
  <w:num w:numId="9" w16cid:durableId="1890724376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30"/>
  <w:proofState w:spelling="clean" w:grammar="clean"/>
  <w:defaultTabStop w:val="720"/>
  <w:characterSpacingControl w:val="doNotCompress"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useWord2013TrackBottomHyphenation" w:uri="http://schemas.microsoft.com/office/word" w:val="1"/>
  </w:compat>
  <w:rsids>
    <w:rsidRoot w:val="00B47730"/>
    <w:rsid w:val="00034616"/>
    <w:rsid w:val="0006063C"/>
    <w:rsid w:val="0015074B"/>
    <w:rsid w:val="0029639D"/>
    <w:rsid w:val="002E376D"/>
    <w:rsid w:val="00326F90"/>
    <w:rsid w:val="0033651D"/>
    <w:rsid w:val="003E053D"/>
    <w:rsid w:val="0085609D"/>
    <w:rsid w:val="00856FF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6"/>
    <o:shapelayout v:ext="edit">
      <o:idmap v:ext="edit" data="1"/>
    </o:shapelayout>
  </w:shapeDefaults>
  <w:decimalSymbol w:val="."/>
  <w:listSeparator w:val=","/>
  <w14:docId w14:val="2828A6F0"/>
  <w14:defaultImageDpi w14:val="300"/>
  <w15:docId w15:val="{5714C03A-7BBB-4D46-8F79-6EE1F5212957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FC693F"/>
    <w:rPr>
      <w:rFonts w:ascii="Aptos" w:hAnsi="Aptos"/>
      <w:sz w:val="21"/>
    </w:rPr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234A66"/>
      <w:sz w:val="32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3C6E8C"/>
      <w:sz w:val="25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507896"/>
      <w:sz w:val="22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b/>
      <w:color w:val="234A66"/>
      <w:spacing w:val="5"/>
      <w:kern w:val="28"/>
      <w:sz w:val="48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tyles" Target="styles.xml"/><Relationship Id="rId7" Type="http://schemas.openxmlformats.org/officeDocument/2006/relationships/theme" Target="theme/theme1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ntTable" Target="fontTable.xml"/><Relationship Id="rId5" Type="http://schemas.openxmlformats.org/officeDocument/2006/relationships/webSettings" Target="webSettings.xml"/><Relationship Id="rId4" Type="http://schemas.openxmlformats.org/officeDocument/2006/relationships/settings" Target="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50</TotalTime>
  <Pages>3</Pages>
  <Words>742</Words>
  <Characters>4321</Characters>
  <Application>Microsoft Office Word</Application>
  <DocSecurity>0</DocSecurity>
  <Lines>80</Lines>
  <Paragraphs>53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5010</CharactersWithSpaces>
  <SharedDoc>false</SharedDoc>
  <HyperlinkBase/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>Cristhian Pettico</cp:lastModifiedBy>
  <cp:revision>2</cp:revision>
  <dcterms:created xsi:type="dcterms:W3CDTF">2013-12-23T23:15:00Z</dcterms:created>
  <dcterms:modified xsi:type="dcterms:W3CDTF">2026-04-14T19:00:00Z</dcterms:modified>
  <cp:category/>
</cp:coreProperties>
</file>