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center"/>
        <w:rPr/>
      </w:pPr>
      <w:r>
        <w:rPr/>
        <w:t>FACULTAD DE INGENIERÍA</w:t>
        <w:br/>
        <w:t>CARRERA PROFESIONAL DE INGENIERÍA DE SISTEMAS E INFORMÁTICA &amp;</w:t>
        <w:br/>
        <w:t>CARRERA PROFESIONAL DE INGENIERÍA DE SOFTWARE</w:t>
      </w:r>
    </w:p>
    <w:p>
      <w:pPr>
        <w:pStyle w:val="BodyText"/>
        <w:bidi w:val="0"/>
        <w:ind w:hanging="0" w:left="0" w:right="0"/>
        <w:jc w:val="center"/>
        <w:rPr>
          <w:b/>
        </w:rPr>
      </w:pPr>
      <w:r>
        <w:rPr>
          <w:b/>
        </w:rPr>
        <w:t>CURSO INTEGRADOR I SISTEMAS - SOFTWARE</w:t>
      </w:r>
    </w:p>
    <w:p>
      <w:pPr>
        <w:pStyle w:val="BodyText"/>
        <w:bidi w:val="0"/>
        <w:ind w:hanging="0" w:left="0" w:right="0"/>
        <w:jc w:val="center"/>
        <w:rPr/>
      </w:pPr>
      <w:r>
        <w:rPr>
          <w:b/>
        </w:rPr>
        <w:t>Título:</w:t>
      </w:r>
      <w:r>
        <w:rPr/>
        <w:t xml:space="preserve"> LogiCoffee — Sistema web de gestión comercial y logística para la comercialización de café tostado</w:t>
      </w:r>
    </w:p>
    <w:p>
      <w:pPr>
        <w:pStyle w:val="BodyText"/>
        <w:bidi w:val="0"/>
        <w:ind w:hanging="0" w:left="0" w:right="0"/>
        <w:jc w:val="center"/>
        <w:rPr/>
      </w:pPr>
      <w:r>
        <w:rPr>
          <w:b/>
        </w:rPr>
        <w:t>GitHub:</w:t>
      </w:r>
      <w:r>
        <w:rPr/>
        <w:t xml:space="preserve"> https://github.com/cristhian199228/logicofee</w:t>
      </w:r>
    </w:p>
    <w:p>
      <w:pPr>
        <w:pStyle w:val="BodyText"/>
        <w:bidi w:val="0"/>
        <w:ind w:hanging="0" w:left="0" w:right="0"/>
        <w:jc w:val="center"/>
        <w:rPr/>
      </w:pPr>
      <w:r>
        <w:rPr>
          <w:b/>
        </w:rPr>
        <w:t>Ciclo:</w:t>
      </w:r>
      <w:r>
        <w:rPr/>
        <w:t xml:space="preserve"> [00]</w:t>
      </w:r>
    </w:p>
    <w:p>
      <w:pPr>
        <w:pStyle w:val="BodyText"/>
        <w:bidi w:val="0"/>
        <w:jc w:val="left"/>
        <w:rPr/>
      </w:pPr>
      <w:r>
        <w:rPr>
          <w:b/>
        </w:rPr>
        <w:t>Integrante(s):</w:t>
      </w:r>
      <w:r>
        <w:rPr/>
        <w:t xml:space="preserve"> [Ordenado por Apellidos]</w:t>
      </w:r>
    </w:p>
    <w:tbl>
      <w:tblPr>
        <w:tblW w:w="3879" w:type="dxa"/>
        <w:jc w:val="left"/>
        <w:tblInd w:w="28" w:type="dxa"/>
        <w:tblLayout w:type="fixed"/>
        <w:tblCellMar>
          <w:top w:w="28" w:type="dxa"/>
          <w:left w:w="28" w:type="dxa"/>
          <w:bottom w:w="28" w:type="dxa"/>
          <w:right w:w="28" w:type="dxa"/>
        </w:tblCellMar>
      </w:tblPr>
      <w:tblGrid>
        <w:gridCol w:w="371"/>
        <w:gridCol w:w="642"/>
        <w:gridCol w:w="1479"/>
        <w:gridCol w:w="1387"/>
      </w:tblGrid>
      <w:tr>
        <w:trPr/>
        <w:tc>
          <w:tcPr>
            <w:tcW w:w="371" w:type="dxa"/>
            <w:tcBorders/>
            <w:vAlign w:val="center"/>
          </w:tcPr>
          <w:p>
            <w:pPr>
              <w:pStyle w:val="TableHeading"/>
              <w:bidi w:val="0"/>
              <w:ind w:hanging="0" w:left="0" w:right="0"/>
              <w:jc w:val="left"/>
              <w:rPr/>
            </w:pPr>
            <w:r>
              <w:rPr/>
              <w:t>ID</w:t>
            </w:r>
          </w:p>
        </w:tc>
        <w:tc>
          <w:tcPr>
            <w:tcW w:w="642" w:type="dxa"/>
            <w:tcBorders/>
            <w:vAlign w:val="center"/>
          </w:tcPr>
          <w:p>
            <w:pPr>
              <w:pStyle w:val="TableHeading"/>
              <w:bidi w:val="0"/>
              <w:ind w:hanging="0" w:left="0" w:right="0"/>
              <w:jc w:val="left"/>
              <w:rPr/>
            </w:pPr>
            <w:r>
              <w:rPr/>
              <w:t>CUI</w:t>
            </w:r>
          </w:p>
        </w:tc>
        <w:tc>
          <w:tcPr>
            <w:tcW w:w="1479" w:type="dxa"/>
            <w:tcBorders/>
            <w:vAlign w:val="center"/>
          </w:tcPr>
          <w:p>
            <w:pPr>
              <w:pStyle w:val="TableHeading"/>
              <w:bidi w:val="0"/>
              <w:ind w:hanging="0" w:left="0" w:right="0"/>
              <w:jc w:val="left"/>
              <w:rPr/>
            </w:pPr>
            <w:r>
              <w:rPr/>
              <w:t>APELLIDOS</w:t>
            </w:r>
          </w:p>
        </w:tc>
        <w:tc>
          <w:tcPr>
            <w:tcW w:w="1387" w:type="dxa"/>
            <w:tcBorders/>
            <w:vAlign w:val="center"/>
          </w:tcPr>
          <w:p>
            <w:pPr>
              <w:pStyle w:val="TableHeading"/>
              <w:suppressLineNumbers/>
              <w:shd w:fill="2C5530" w:val="clear"/>
              <w:bidi w:val="0"/>
              <w:jc w:val="left"/>
              <w:rPr/>
            </w:pPr>
            <w:r>
              <w:rPr/>
              <w:t>NOMBRES</w:t>
            </w:r>
          </w:p>
        </w:tc>
      </w:tr>
      <w:tr>
        <w:trPr/>
        <w:tc>
          <w:tcPr>
            <w:tcW w:w="371" w:type="dxa"/>
            <w:tcBorders/>
            <w:vAlign w:val="center"/>
          </w:tcPr>
          <w:p>
            <w:pPr>
              <w:pStyle w:val="TableContents"/>
              <w:widowControl w:val="false"/>
              <w:suppressLineNumbers/>
              <w:bidi w:val="0"/>
              <w:jc w:val="left"/>
              <w:rPr/>
            </w:pPr>
            <w:r>
              <w:rPr/>
              <w:t>1</w:t>
            </w:r>
          </w:p>
        </w:tc>
        <w:tc>
          <w:tcPr>
            <w:tcW w:w="642" w:type="dxa"/>
            <w:tcBorders/>
            <w:vAlign w:val="center"/>
          </w:tcPr>
          <w:p>
            <w:pPr>
              <w:pStyle w:val="TableContents"/>
              <w:widowControl w:val="false"/>
              <w:suppressLineNumbers/>
              <w:bidi w:val="0"/>
              <w:jc w:val="left"/>
              <w:rPr/>
            </w:pPr>
            <w:r>
              <w:rPr/>
              <w:t>[CUI]</w:t>
            </w:r>
          </w:p>
        </w:tc>
        <w:tc>
          <w:tcPr>
            <w:tcW w:w="1479" w:type="dxa"/>
            <w:tcBorders/>
            <w:vAlign w:val="center"/>
          </w:tcPr>
          <w:p>
            <w:pPr>
              <w:pStyle w:val="TableContents"/>
              <w:widowControl w:val="false"/>
              <w:suppressLineNumbers/>
              <w:bidi w:val="0"/>
              <w:jc w:val="left"/>
              <w:rPr/>
            </w:pPr>
            <w:r>
              <w:rPr/>
              <w:t>[APELLIDOS]</w:t>
            </w:r>
          </w:p>
        </w:tc>
        <w:tc>
          <w:tcPr>
            <w:tcW w:w="1387" w:type="dxa"/>
            <w:tcBorders/>
            <w:vAlign w:val="center"/>
          </w:tcPr>
          <w:p>
            <w:pPr>
              <w:pStyle w:val="TableContents"/>
              <w:widowControl w:val="false"/>
              <w:suppressLineNumbers/>
              <w:bidi w:val="0"/>
              <w:jc w:val="left"/>
              <w:rPr/>
            </w:pPr>
            <w:r>
              <w:rPr/>
              <w:t>[NOMBRES]</w:t>
            </w:r>
          </w:p>
        </w:tc>
      </w:tr>
      <w:tr>
        <w:trPr/>
        <w:tc>
          <w:tcPr>
            <w:tcW w:w="371" w:type="dxa"/>
            <w:tcBorders/>
            <w:vAlign w:val="center"/>
          </w:tcPr>
          <w:p>
            <w:pPr>
              <w:pStyle w:val="TableContents"/>
              <w:widowControl w:val="false"/>
              <w:suppressLineNumbers/>
              <w:bidi w:val="0"/>
              <w:jc w:val="left"/>
              <w:rPr/>
            </w:pPr>
            <w:r>
              <w:rPr/>
              <w:t>2</w:t>
            </w:r>
          </w:p>
        </w:tc>
        <w:tc>
          <w:tcPr>
            <w:tcW w:w="642" w:type="dxa"/>
            <w:tcBorders/>
            <w:vAlign w:val="center"/>
          </w:tcPr>
          <w:p>
            <w:pPr>
              <w:pStyle w:val="TableContents"/>
              <w:widowControl w:val="false"/>
              <w:suppressLineNumbers/>
              <w:bidi w:val="0"/>
              <w:jc w:val="left"/>
              <w:rPr/>
            </w:pPr>
            <w:r>
              <w:rPr/>
              <w:t>[CUI]</w:t>
            </w:r>
          </w:p>
        </w:tc>
        <w:tc>
          <w:tcPr>
            <w:tcW w:w="1479" w:type="dxa"/>
            <w:tcBorders/>
            <w:vAlign w:val="center"/>
          </w:tcPr>
          <w:p>
            <w:pPr>
              <w:pStyle w:val="TableContents"/>
              <w:widowControl w:val="false"/>
              <w:suppressLineNumbers/>
              <w:bidi w:val="0"/>
              <w:jc w:val="left"/>
              <w:rPr/>
            </w:pPr>
            <w:r>
              <w:rPr/>
              <w:t>[APELLIDOS]</w:t>
            </w:r>
          </w:p>
        </w:tc>
        <w:tc>
          <w:tcPr>
            <w:tcW w:w="1387" w:type="dxa"/>
            <w:tcBorders/>
            <w:vAlign w:val="center"/>
          </w:tcPr>
          <w:p>
            <w:pPr>
              <w:pStyle w:val="TableContents"/>
              <w:widowControl w:val="false"/>
              <w:suppressLineNumbers/>
              <w:bidi w:val="0"/>
              <w:jc w:val="left"/>
              <w:rPr/>
            </w:pPr>
            <w:r>
              <w:rPr/>
              <w:t>[NOMBRES]</w:t>
            </w:r>
          </w:p>
        </w:tc>
      </w:tr>
      <w:tr>
        <w:trPr/>
        <w:tc>
          <w:tcPr>
            <w:tcW w:w="371" w:type="dxa"/>
            <w:tcBorders/>
            <w:vAlign w:val="center"/>
          </w:tcPr>
          <w:p>
            <w:pPr>
              <w:pStyle w:val="TableContents"/>
              <w:widowControl w:val="false"/>
              <w:suppressLineNumbers/>
              <w:bidi w:val="0"/>
              <w:jc w:val="left"/>
              <w:rPr/>
            </w:pPr>
            <w:r>
              <w:rPr/>
              <w:t>3</w:t>
            </w:r>
          </w:p>
        </w:tc>
        <w:tc>
          <w:tcPr>
            <w:tcW w:w="642" w:type="dxa"/>
            <w:tcBorders/>
            <w:vAlign w:val="center"/>
          </w:tcPr>
          <w:p>
            <w:pPr>
              <w:pStyle w:val="TableContents"/>
              <w:widowControl w:val="false"/>
              <w:suppressLineNumbers/>
              <w:bidi w:val="0"/>
              <w:jc w:val="left"/>
              <w:rPr/>
            </w:pPr>
            <w:r>
              <w:rPr/>
              <w:t>[CUI]</w:t>
            </w:r>
          </w:p>
        </w:tc>
        <w:tc>
          <w:tcPr>
            <w:tcW w:w="1479" w:type="dxa"/>
            <w:tcBorders/>
            <w:vAlign w:val="center"/>
          </w:tcPr>
          <w:p>
            <w:pPr>
              <w:pStyle w:val="TableContents"/>
              <w:widowControl w:val="false"/>
              <w:suppressLineNumbers/>
              <w:bidi w:val="0"/>
              <w:jc w:val="left"/>
              <w:rPr/>
            </w:pPr>
            <w:r>
              <w:rPr/>
              <w:t>[APELLIDOS]</w:t>
            </w:r>
          </w:p>
        </w:tc>
        <w:tc>
          <w:tcPr>
            <w:tcW w:w="1387" w:type="dxa"/>
            <w:tcBorders/>
            <w:vAlign w:val="center"/>
          </w:tcPr>
          <w:p>
            <w:pPr>
              <w:pStyle w:val="TableContents"/>
              <w:widowControl w:val="false"/>
              <w:suppressLineNumbers/>
              <w:bidi w:val="0"/>
              <w:jc w:val="left"/>
              <w:rPr/>
            </w:pPr>
            <w:r>
              <w:rPr/>
              <w:t>[NOMBRES]</w:t>
            </w:r>
          </w:p>
        </w:tc>
      </w:tr>
    </w:tbl>
    <w:p>
      <w:pPr>
        <w:pStyle w:val="BodyText"/>
        <w:bidi w:val="0"/>
        <w:ind w:hanging="0" w:left="0" w:right="0"/>
        <w:jc w:val="center"/>
        <w:rPr/>
      </w:pPr>
      <w:r>
        <w:rPr>
          <w:b/>
        </w:rPr>
        <w:t>Docente:</w:t>
      </w:r>
      <w:r>
        <w:rPr/>
        <w:t xml:space="preserve"> MBA Mg. Ing. RENE ALONSO NIETO VALENCIA.</w:t>
      </w:r>
    </w:p>
    <w:p>
      <w:pPr>
        <w:pStyle w:val="BodyText"/>
        <w:bidi w:val="0"/>
        <w:ind w:hanging="0" w:left="0" w:right="0"/>
        <w:jc w:val="center"/>
        <w:rPr/>
      </w:pPr>
      <w:r>
        <w:rPr/>
        <w:t>AREQUIPA – PERÚ.</w:t>
        <w:br/>
        <w:t>2026</w:t>
      </w:r>
    </w:p>
    <w:p>
      <w:pPr>
        <w:pStyle w:val="Heading1"/>
        <w:bidi w:val="0"/>
        <w:jc w:val="left"/>
        <w:rPr/>
      </w:pPr>
      <w:r>
        <w:rPr/>
        <w:t>RESUMEN</w:t>
      </w:r>
    </w:p>
    <w:p>
      <w:pPr>
        <w:pStyle w:val="BodyText"/>
        <w:bidi w:val="0"/>
        <w:jc w:val="left"/>
        <w:rPr/>
      </w:pPr>
      <w:r>
        <w:rPr/>
        <w:t>LogiCoffee es una aplicación web desarrollada para una empresa comercializadora de café tostado que necesitaba reemplazar el registro manual de pedidos, inventario y control de calidad por un sistema único, trazable y accesible por área. La solución cubre el ciclo completo del negocio: publicación del catálogo, armado del pedido, cobro, descuento del inventario por lotes, control de calidad, despacho y explotación de indicadores.</w:t>
      </w:r>
    </w:p>
    <w:p>
      <w:pPr>
        <w:pStyle w:val="BodyText"/>
        <w:bidi w:val="0"/>
        <w:jc w:val="left"/>
        <w:rPr/>
      </w:pPr>
      <w:r>
        <w:rPr/>
        <w:t>El sistema se construyó sobre Laravel 13 con PHP 8.3+, plantillas Blade y Tailwind CSS 4, empaquetado con Vite 8 y persistido en una base relacional (SQLite en desarrollo, MySQL en producción). La arquitectura sigue el patrón MVC por capas de Laravel, con la lógica de negocio concentrada en modelos ricos, una clase de acción para la operación transaccional crítica (registro del pedido) y siete clases de apoyo para los cálculos de los paneles.</w:t>
      </w:r>
    </w:p>
    <w:p>
      <w:pPr>
        <w:pStyle w:val="BodyText"/>
        <w:bidi w:val="0"/>
        <w:jc w:val="left"/>
        <w:rPr/>
      </w:pPr>
      <w:r>
        <w:rPr/>
        <w:t xml:space="preserve">La característica que distingue al sistema es el control de acceso por área empresarial: siete roles (Administrador, Dirección General, Marketing y Ventas, Logística y Almacén, Producción y Operaciones, Proveedor y Cliente) acceden a trece secciones distintas, filtradas por un middleware de sección y siete </w:t>
      </w:r>
      <w:r>
        <w:rPr>
          <w:i/>
        </w:rPr>
        <w:t>gates</w:t>
      </w:r>
      <w:r>
        <w:rPr/>
        <w:t xml:space="preserve"> de autorización. Cada usuario entra directamente a la primera sección de su menú y solo ve las operaciones que su área ejecuta.</w:t>
      </w:r>
    </w:p>
    <w:p>
      <w:pPr>
        <w:pStyle w:val="BodyText"/>
        <w:bidi w:val="0"/>
        <w:jc w:val="left"/>
        <w:rPr/>
      </w:pPr>
      <w:r>
        <w:rPr/>
        <w:t>El inventario no se maneja como un contador simple, sino por lotes con fecha de tostado y vencimiento. El despacho consume siempre el lote más próximo a vencer (FIFO por vencimiento), excluye los lotes que el control de calidad rechazó y recalcula el stock del producto tras cada movimiento. El registro del pedido se ejecuta dentro de una transacción con bloqueo pesimista, de modo que dos pedidos simultáneos no puedan vender la misma unidad.</w:t>
      </w:r>
    </w:p>
    <w:p>
      <w:pPr>
        <w:pStyle w:val="BodyText"/>
        <w:bidi w:val="0"/>
        <w:jc w:val="left"/>
        <w:rPr/>
      </w:pPr>
      <w:r>
        <w:rPr/>
        <w:t>La verificación se apoya en una suite de 143 pruebas automatizadas (141 de característica y 2 unitarias) distribuidas en 20 archivos, que cubren autenticación, control de acceso por rol, catálogo, carrito, registro y pago de pedidos, seguimiento, lotes, bajas por merma, control de calidad, promociones, gestión de usuarios y los cuatro paneles de indicadores.</w:t>
      </w:r>
    </w:p>
    <w:p>
      <w:pPr>
        <w:pStyle w:val="BodyText"/>
        <w:bidi w:val="0"/>
        <w:jc w:val="left"/>
        <w:rPr/>
      </w:pPr>
      <w:r>
        <w:rPr>
          <w:b/>
        </w:rPr>
        <w:t>Palabras clave:</w:t>
      </w:r>
      <w:r>
        <w:rPr/>
        <w:t xml:space="preserve"> Laravel, gestión de inventario por lotes, control de acceso por roles, trazabilidad, comercialización de café, aplicación web.</w:t>
      </w:r>
    </w:p>
    <w:p>
      <w:pPr>
        <w:pStyle w:val="Heading1"/>
        <w:bidi w:val="0"/>
        <w:jc w:val="left"/>
        <w:rPr/>
      </w:pPr>
      <w:r>
        <w:rPr/>
        <w:t>ABSTRACT</w:t>
      </w:r>
    </w:p>
    <w:p>
      <w:pPr>
        <w:pStyle w:val="BodyText"/>
        <w:bidi w:val="0"/>
        <w:jc w:val="left"/>
        <w:rPr/>
      </w:pPr>
      <w:r>
        <w:rPr/>
        <w:t>LogiCoffee is a web application built for a roasted-coffee trading company that needed to replace the manual handling of orders, inventory and quality control with a single, traceable system segmented by business area. The solution covers the full business cycle: catalogue publishing, order building, payment, batch-based inventory deduction, quality control, dispatch and reporting.</w:t>
      </w:r>
    </w:p>
    <w:p>
      <w:pPr>
        <w:pStyle w:val="BodyText"/>
        <w:bidi w:val="0"/>
        <w:jc w:val="left"/>
        <w:rPr/>
      </w:pPr>
      <w:r>
        <w:rPr/>
        <w:t>The system is built on Laravel 13 with PHP 8.3+, Blade templates and Tailwind CSS 4, bundled with Vite 8 and persisted in a relational database (SQLite for development, MySQL for production). It follows Laravel's layered MVC pattern, with business logic concentrated in rich models, a dedicated action class for the critical transactional operation (order registration) and seven support classes for dashboard computations.</w:t>
      </w:r>
    </w:p>
    <w:p>
      <w:pPr>
        <w:pStyle w:val="BodyText"/>
        <w:bidi w:val="0"/>
        <w:jc w:val="left"/>
        <w:rPr/>
      </w:pPr>
      <w:r>
        <w:rPr/>
        <w:t>Its distinguishing feature is access control by business area: seven roles reach thirteen different sections, filtered by a section middleware and seven authorization gates. Inventory is managed by batch with roasting and expiry dates; dispatch always consumes the batch closest to expiry, excludes batches rejected by quality control and recalculates product stock after every movement. Order registration runs inside a database transaction with pessimistic locking, so two concurrent orders cannot sell the same unit.</w:t>
      </w:r>
    </w:p>
    <w:p>
      <w:pPr>
        <w:pStyle w:val="BodyText"/>
        <w:bidi w:val="0"/>
        <w:jc w:val="left"/>
        <w:rPr/>
      </w:pPr>
      <w:r>
        <w:rPr/>
        <w:t>Verification relies on an automated suite of 143 tests across 20 files, covering authentication, role-based access, catalogue, cart, order registration and payment, tracking, batches, waste write-offs, quality control, promotions, user management and the four dashboards.</w:t>
      </w:r>
    </w:p>
    <w:p>
      <w:pPr>
        <w:pStyle w:val="BodyText"/>
        <w:bidi w:val="0"/>
        <w:jc w:val="left"/>
        <w:rPr/>
      </w:pPr>
      <w:r>
        <w:rPr>
          <w:b/>
        </w:rPr>
        <w:t>Keywords:</w:t>
      </w:r>
      <w:r>
        <w:rPr/>
        <w:t xml:space="preserve"> Laravel, batch inventory management, role-based access control, traceability, coffee trading, web application.</w:t>
      </w:r>
    </w:p>
    <w:p>
      <w:pPr>
        <w:pStyle w:val="Heading1"/>
        <w:bidi w:val="0"/>
        <w:jc w:val="left"/>
        <w:rPr/>
      </w:pPr>
      <w:r>
        <w:rPr/>
        <w:t>1. ASPECTOS GENERALES</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sz w:val="20"/>
              </w:rPr>
              <w:t>Esta sección describe a la empresa cliente y no se deriva del código fuente. El equipo debe completarla con la información institucional levantada con el Product Owner.</w:t>
            </w:r>
          </w:p>
        </w:tc>
      </w:tr>
    </w:tbl>
    <w:p>
      <w:pPr>
        <w:pStyle w:val="Heading2"/>
        <w:bidi w:val="0"/>
        <w:jc w:val="left"/>
        <w:rPr/>
      </w:pPr>
      <w:r>
        <w:rPr/>
        <w:t>Visión</w:t>
      </w:r>
    </w:p>
    <w:p>
      <w:pPr>
        <w:pStyle w:val="BodyText"/>
        <w:bidi w:val="0"/>
        <w:jc w:val="left"/>
        <w:rPr/>
      </w:pPr>
      <w:r>
        <w:rPr/>
        <w:t>[Por completar por el equipo: visión de la empresa comercializadora de café.]</w:t>
      </w:r>
    </w:p>
    <w:p>
      <w:pPr>
        <w:pStyle w:val="Heading2"/>
        <w:bidi w:val="0"/>
        <w:jc w:val="left"/>
        <w:rPr/>
      </w:pPr>
      <w:r>
        <w:rPr/>
        <w:t>Misión</w:t>
      </w:r>
    </w:p>
    <w:p>
      <w:pPr>
        <w:pStyle w:val="BodyText"/>
        <w:bidi w:val="0"/>
        <w:jc w:val="left"/>
        <w:rPr/>
      </w:pPr>
      <w:r>
        <w:rPr/>
        <w:t>[Por completar por el equipo: misión de la empresa comercializadora de café.]</w:t>
      </w:r>
    </w:p>
    <w:p>
      <w:pPr>
        <w:pStyle w:val="Heading2"/>
        <w:bidi w:val="0"/>
        <w:jc w:val="left"/>
        <w:rPr/>
      </w:pPr>
      <w:r>
        <w:rPr/>
        <w:t>Entorno</w:t>
      </w:r>
    </w:p>
    <w:p>
      <w:pPr>
        <w:pStyle w:val="BodyText"/>
        <w:bidi w:val="0"/>
        <w:jc w:val="left"/>
        <w:rPr/>
      </w:pPr>
      <w:r>
        <w:rPr/>
        <w:t>[Por completar por el equipo: sector, mercado, competencia y ubicación (Arequipa, Perú).]</w:t>
      </w:r>
    </w:p>
    <w:p>
      <w:pPr>
        <w:pStyle w:val="Heading2"/>
        <w:bidi w:val="0"/>
        <w:jc w:val="left"/>
        <w:rPr/>
      </w:pPr>
      <w:r>
        <w:rPr/>
        <w:t>Estrategia Empresarial</w:t>
      </w:r>
    </w:p>
    <w:p>
      <w:pPr>
        <w:pStyle w:val="BodyText"/>
        <w:bidi w:val="0"/>
        <w:jc w:val="left"/>
        <w:rPr/>
      </w:pPr>
      <w:r>
        <w:rPr/>
        <w:t>[Por completar por el equipo.]</w:t>
      </w:r>
    </w:p>
    <w:p>
      <w:pPr>
        <w:pStyle w:val="Heading2"/>
        <w:bidi w:val="0"/>
        <w:jc w:val="left"/>
        <w:rPr/>
      </w:pPr>
      <w:r>
        <w:rPr/>
        <w:t>Planificación Empresarial</w:t>
      </w:r>
    </w:p>
    <w:p>
      <w:pPr>
        <w:pStyle w:val="BodyText"/>
        <w:bidi w:val="0"/>
        <w:jc w:val="left"/>
        <w:rPr/>
      </w:pPr>
      <w:r>
        <w:rPr/>
        <w:t>[Por completar por el equipo.]</w:t>
      </w:r>
    </w:p>
    <w:p>
      <w:pPr>
        <w:pStyle w:val="Heading1"/>
        <w:bidi w:val="0"/>
        <w:jc w:val="left"/>
        <w:rPr/>
      </w:pPr>
      <w:r>
        <w:rPr/>
        <w:t>2. PLANIFICACIÓN Y FRONT-END</w:t>
      </w:r>
    </w:p>
    <w:p>
      <w:pPr>
        <w:pStyle w:val="Heading2"/>
        <w:bidi w:val="0"/>
        <w:jc w:val="left"/>
        <w:rPr/>
      </w:pPr>
      <w:r>
        <w:rPr/>
        <w:t>2.1. ANÁLISIS EMPRESARIAL</w:t>
      </w:r>
    </w:p>
    <w:p>
      <w:pPr>
        <w:pStyle w:val="Heading3"/>
        <w:bidi w:val="0"/>
        <w:jc w:val="left"/>
        <w:rPr/>
      </w:pPr>
      <w:r>
        <w:rPr/>
        <w:t>2.1.1. Análisis de Sistemas</w:t>
      </w:r>
    </w:p>
    <w:p>
      <w:pPr>
        <w:pStyle w:val="BodyText"/>
        <w:bidi w:val="0"/>
        <w:jc w:val="left"/>
        <w:rPr/>
      </w:pPr>
      <w:r>
        <w:rPr/>
        <w:t>El negocio se organiza en cuatro áreas operativas más la dirección, y cada una necesita del sistema una vista distinta sobre los mismos datos. El análisis identificó cinco entidades de negocio —usuario, producto, lote, pedido y línea de pedido— y seis procesos que las atraviesan: publicación del catálogo, registro del pedido, cobro, control de inventario por lotes, control de calidad y despacho.</w:t>
      </w:r>
    </w:p>
    <w:p>
      <w:pPr>
        <w:pStyle w:val="BodyText"/>
        <w:bidi w:val="0"/>
        <w:jc w:val="left"/>
        <w:rPr/>
      </w:pPr>
      <w:r>
        <w:rPr/>
        <w:t>El sistema resultante es una aplicación web monolítica de renderizado en servidor, sin aplicación móvil ni servicios externos. Esa decisión responde a que todos los usuarios operan desde el local de la empresa o desde un navegador de escritorio, y a que el volumen de operaciones (decenas de pedidos diarios) no justifica una arquitectura distribuida.</w:t>
      </w:r>
    </w:p>
    <w:tbl>
      <w:tblPr>
        <w:tblW w:w="9638" w:type="dxa"/>
        <w:jc w:val="left"/>
        <w:tblInd w:w="28" w:type="dxa"/>
        <w:tblLayout w:type="fixed"/>
        <w:tblCellMar>
          <w:top w:w="28" w:type="dxa"/>
          <w:left w:w="28" w:type="dxa"/>
          <w:bottom w:w="28" w:type="dxa"/>
          <w:right w:w="28" w:type="dxa"/>
        </w:tblCellMar>
      </w:tblPr>
      <w:tblGrid>
        <w:gridCol w:w="1888"/>
        <w:gridCol w:w="3875"/>
        <w:gridCol w:w="3875"/>
      </w:tblGrid>
      <w:tr>
        <w:trPr/>
        <w:tc>
          <w:tcPr>
            <w:tcW w:w="1888" w:type="dxa"/>
            <w:tcBorders/>
            <w:vAlign w:val="center"/>
          </w:tcPr>
          <w:p>
            <w:pPr>
              <w:pStyle w:val="TableHeading"/>
              <w:bidi w:val="0"/>
              <w:ind w:hanging="0" w:left="0" w:right="0"/>
              <w:jc w:val="left"/>
              <w:rPr/>
            </w:pPr>
            <w:r>
              <w:rPr/>
              <w:t>Subsistema</w:t>
            </w:r>
          </w:p>
        </w:tc>
        <w:tc>
          <w:tcPr>
            <w:tcW w:w="3875" w:type="dxa"/>
            <w:tcBorders/>
            <w:vAlign w:val="center"/>
          </w:tcPr>
          <w:p>
            <w:pPr>
              <w:pStyle w:val="TableHeading"/>
              <w:bidi w:val="0"/>
              <w:ind w:hanging="0" w:left="0" w:right="0"/>
              <w:jc w:val="left"/>
              <w:rPr/>
            </w:pPr>
            <w:r>
              <w:rPr/>
              <w:t>Responsabilidad</w:t>
            </w:r>
          </w:p>
        </w:tc>
        <w:tc>
          <w:tcPr>
            <w:tcW w:w="3875" w:type="dxa"/>
            <w:tcBorders/>
            <w:vAlign w:val="center"/>
          </w:tcPr>
          <w:p>
            <w:pPr>
              <w:pStyle w:val="TableHeading"/>
              <w:suppressLineNumbers/>
              <w:shd w:fill="2C5530" w:val="clear"/>
              <w:bidi w:val="0"/>
              <w:jc w:val="left"/>
              <w:rPr/>
            </w:pPr>
            <w:r>
              <w:rPr/>
              <w:t>Áreas que lo utilizan</w:t>
            </w:r>
          </w:p>
        </w:tc>
      </w:tr>
      <w:tr>
        <w:trPr/>
        <w:tc>
          <w:tcPr>
            <w:tcW w:w="1888" w:type="dxa"/>
            <w:tcBorders/>
            <w:vAlign w:val="center"/>
          </w:tcPr>
          <w:p>
            <w:pPr>
              <w:pStyle w:val="TableContents"/>
              <w:widowControl w:val="false"/>
              <w:suppressLineNumbers/>
              <w:bidi w:val="0"/>
              <w:jc w:val="left"/>
              <w:rPr/>
            </w:pPr>
            <w:r>
              <w:rPr/>
              <w:t>Catálogo y promociones</w:t>
            </w:r>
          </w:p>
        </w:tc>
        <w:tc>
          <w:tcPr>
            <w:tcW w:w="3875" w:type="dxa"/>
            <w:tcBorders/>
            <w:vAlign w:val="center"/>
          </w:tcPr>
          <w:p>
            <w:pPr>
              <w:pStyle w:val="TableContents"/>
              <w:widowControl w:val="false"/>
              <w:suppressLineNumbers/>
              <w:bidi w:val="0"/>
              <w:jc w:val="left"/>
              <w:rPr/>
            </w:pPr>
            <w:r>
              <w:rPr/>
              <w:t>Publicar los cafés con su presentación, precio, foto y descuento vigente.</w:t>
            </w:r>
          </w:p>
        </w:tc>
        <w:tc>
          <w:tcPr>
            <w:tcW w:w="3875" w:type="dxa"/>
            <w:tcBorders/>
            <w:vAlign w:val="center"/>
          </w:tcPr>
          <w:p>
            <w:pPr>
              <w:pStyle w:val="TableContents"/>
              <w:widowControl w:val="false"/>
              <w:suppressLineNumbers/>
              <w:bidi w:val="0"/>
              <w:jc w:val="left"/>
              <w:rPr/>
            </w:pPr>
            <w:r>
              <w:rPr/>
              <w:t>Marketing y Ventas, Administrador, Proveedor (edición); todos (consulta)</w:t>
            </w:r>
          </w:p>
        </w:tc>
      </w:tr>
      <w:tr>
        <w:trPr/>
        <w:tc>
          <w:tcPr>
            <w:tcW w:w="1888" w:type="dxa"/>
            <w:tcBorders/>
            <w:vAlign w:val="center"/>
          </w:tcPr>
          <w:p>
            <w:pPr>
              <w:pStyle w:val="TableContents"/>
              <w:widowControl w:val="false"/>
              <w:suppressLineNumbers/>
              <w:bidi w:val="0"/>
              <w:jc w:val="left"/>
              <w:rPr/>
            </w:pPr>
            <w:r>
              <w:rPr/>
              <w:t>Pedidos y cobro</w:t>
            </w:r>
          </w:p>
        </w:tc>
        <w:tc>
          <w:tcPr>
            <w:tcW w:w="3875" w:type="dxa"/>
            <w:tcBorders/>
            <w:vAlign w:val="center"/>
          </w:tcPr>
          <w:p>
            <w:pPr>
              <w:pStyle w:val="TableContents"/>
              <w:widowControl w:val="false"/>
              <w:suppressLineNumbers/>
              <w:bidi w:val="0"/>
              <w:jc w:val="left"/>
              <w:rPr/>
            </w:pPr>
            <w:r>
              <w:rPr/>
              <w:t>Armar el carrito, registrar el pedido, cobrar y guardar el histórico de precios.</w:t>
            </w:r>
          </w:p>
        </w:tc>
        <w:tc>
          <w:tcPr>
            <w:tcW w:w="3875" w:type="dxa"/>
            <w:tcBorders/>
            <w:vAlign w:val="center"/>
          </w:tcPr>
          <w:p>
            <w:pPr>
              <w:pStyle w:val="TableContents"/>
              <w:widowControl w:val="false"/>
              <w:suppressLineNumbers/>
              <w:bidi w:val="0"/>
              <w:jc w:val="left"/>
              <w:rPr/>
            </w:pPr>
            <w:r>
              <w:rPr/>
              <w:t>Cliente, Marketing y Ventas, Proveedor, Administrador</w:t>
            </w:r>
          </w:p>
        </w:tc>
      </w:tr>
      <w:tr>
        <w:trPr/>
        <w:tc>
          <w:tcPr>
            <w:tcW w:w="1888" w:type="dxa"/>
            <w:tcBorders/>
            <w:vAlign w:val="center"/>
          </w:tcPr>
          <w:p>
            <w:pPr>
              <w:pStyle w:val="TableContents"/>
              <w:widowControl w:val="false"/>
              <w:suppressLineNumbers/>
              <w:bidi w:val="0"/>
              <w:jc w:val="left"/>
              <w:rPr/>
            </w:pPr>
            <w:r>
              <w:rPr/>
              <w:t>Inventario por lotes</w:t>
            </w:r>
          </w:p>
        </w:tc>
        <w:tc>
          <w:tcPr>
            <w:tcW w:w="3875" w:type="dxa"/>
            <w:tcBorders/>
            <w:vAlign w:val="center"/>
          </w:tcPr>
          <w:p>
            <w:pPr>
              <w:pStyle w:val="TableContents"/>
              <w:widowControl w:val="false"/>
              <w:suppressLineNumbers/>
              <w:bidi w:val="0"/>
              <w:jc w:val="left"/>
              <w:rPr/>
            </w:pPr>
            <w:r>
              <w:rPr/>
              <w:t>Registrar entradas de lote, descontar por vencimiento y dar de baja mermas.</w:t>
            </w:r>
          </w:p>
        </w:tc>
        <w:tc>
          <w:tcPr>
            <w:tcW w:w="3875" w:type="dxa"/>
            <w:tcBorders/>
            <w:vAlign w:val="center"/>
          </w:tcPr>
          <w:p>
            <w:pPr>
              <w:pStyle w:val="TableContents"/>
              <w:widowControl w:val="false"/>
              <w:suppressLineNumbers/>
              <w:bidi w:val="0"/>
              <w:jc w:val="left"/>
              <w:rPr/>
            </w:pPr>
            <w:r>
              <w:rPr/>
              <w:t>Logística y Almacén, Producción y Operaciones, Proveedor, Administrador</w:t>
            </w:r>
          </w:p>
        </w:tc>
      </w:tr>
      <w:tr>
        <w:trPr/>
        <w:tc>
          <w:tcPr>
            <w:tcW w:w="1888" w:type="dxa"/>
            <w:tcBorders/>
            <w:vAlign w:val="center"/>
          </w:tcPr>
          <w:p>
            <w:pPr>
              <w:pStyle w:val="TableContents"/>
              <w:widowControl w:val="false"/>
              <w:suppressLineNumbers/>
              <w:bidi w:val="0"/>
              <w:jc w:val="left"/>
              <w:rPr/>
            </w:pPr>
            <w:r>
              <w:rPr/>
              <w:t>Control de calidad</w:t>
            </w:r>
          </w:p>
        </w:tc>
        <w:tc>
          <w:tcPr>
            <w:tcW w:w="3875" w:type="dxa"/>
            <w:tcBorders/>
            <w:vAlign w:val="center"/>
          </w:tcPr>
          <w:p>
            <w:pPr>
              <w:pStyle w:val="TableContents"/>
              <w:widowControl w:val="false"/>
              <w:suppressLineNumbers/>
              <w:bidi w:val="0"/>
              <w:jc w:val="left"/>
              <w:rPr/>
            </w:pPr>
            <w:r>
              <w:rPr/>
              <w:t>Aprobar o rechazar lotes y bloquear para venta lo rechazado.</w:t>
            </w:r>
          </w:p>
        </w:tc>
        <w:tc>
          <w:tcPr>
            <w:tcW w:w="3875" w:type="dxa"/>
            <w:tcBorders/>
            <w:vAlign w:val="center"/>
          </w:tcPr>
          <w:p>
            <w:pPr>
              <w:pStyle w:val="TableContents"/>
              <w:widowControl w:val="false"/>
              <w:suppressLineNumbers/>
              <w:bidi w:val="0"/>
              <w:jc w:val="left"/>
              <w:rPr/>
            </w:pPr>
            <w:r>
              <w:rPr/>
              <w:t>Producción y Operaciones, Proveedor, Administrador</w:t>
            </w:r>
          </w:p>
        </w:tc>
      </w:tr>
      <w:tr>
        <w:trPr/>
        <w:tc>
          <w:tcPr>
            <w:tcW w:w="1888" w:type="dxa"/>
            <w:tcBorders/>
            <w:vAlign w:val="center"/>
          </w:tcPr>
          <w:p>
            <w:pPr>
              <w:pStyle w:val="TableContents"/>
              <w:widowControl w:val="false"/>
              <w:suppressLineNumbers/>
              <w:bidi w:val="0"/>
              <w:jc w:val="left"/>
              <w:rPr/>
            </w:pPr>
            <w:r>
              <w:rPr/>
              <w:t>Despacho y seguimiento</w:t>
            </w:r>
          </w:p>
        </w:tc>
        <w:tc>
          <w:tcPr>
            <w:tcW w:w="3875" w:type="dxa"/>
            <w:tcBorders/>
            <w:vAlign w:val="center"/>
          </w:tcPr>
          <w:p>
            <w:pPr>
              <w:pStyle w:val="TableContents"/>
              <w:widowControl w:val="false"/>
              <w:suppressLineNumbers/>
              <w:bidi w:val="0"/>
              <w:jc w:val="left"/>
              <w:rPr/>
            </w:pPr>
            <w:r>
              <w:rPr/>
              <w:t>Avanzar el pedido por sus tres etapas y sellar la entrega.</w:t>
            </w:r>
          </w:p>
        </w:tc>
        <w:tc>
          <w:tcPr>
            <w:tcW w:w="3875" w:type="dxa"/>
            <w:tcBorders/>
            <w:vAlign w:val="center"/>
          </w:tcPr>
          <w:p>
            <w:pPr>
              <w:pStyle w:val="TableContents"/>
              <w:widowControl w:val="false"/>
              <w:suppressLineNumbers/>
              <w:bidi w:val="0"/>
              <w:jc w:val="left"/>
              <w:rPr/>
            </w:pPr>
            <w:r>
              <w:rPr/>
              <w:t>Logística y Almacén, Proveedor, Administrador; Cliente (consulta)</w:t>
            </w:r>
          </w:p>
        </w:tc>
      </w:tr>
      <w:tr>
        <w:trPr/>
        <w:tc>
          <w:tcPr>
            <w:tcW w:w="1888" w:type="dxa"/>
            <w:tcBorders/>
            <w:vAlign w:val="center"/>
          </w:tcPr>
          <w:p>
            <w:pPr>
              <w:pStyle w:val="TableContents"/>
              <w:widowControl w:val="false"/>
              <w:suppressLineNumbers/>
              <w:bidi w:val="0"/>
              <w:jc w:val="left"/>
              <w:rPr/>
            </w:pPr>
            <w:r>
              <w:rPr/>
              <w:t>Indicadores</w:t>
            </w:r>
          </w:p>
        </w:tc>
        <w:tc>
          <w:tcPr>
            <w:tcW w:w="3875" w:type="dxa"/>
            <w:tcBorders/>
            <w:vAlign w:val="center"/>
          </w:tcPr>
          <w:p>
            <w:pPr>
              <w:pStyle w:val="TableContents"/>
              <w:widowControl w:val="false"/>
              <w:suppressLineNumbers/>
              <w:bidi w:val="0"/>
              <w:jc w:val="left"/>
              <w:rPr/>
            </w:pPr>
            <w:r>
              <w:rPr/>
              <w:t>Cuatro paneles: gerencial, comercial, de almacén y de producción.</w:t>
            </w:r>
          </w:p>
        </w:tc>
        <w:tc>
          <w:tcPr>
            <w:tcW w:w="3875" w:type="dxa"/>
            <w:tcBorders/>
            <w:vAlign w:val="center"/>
          </w:tcPr>
          <w:p>
            <w:pPr>
              <w:pStyle w:val="TableContents"/>
              <w:widowControl w:val="false"/>
              <w:suppressLineNumbers/>
              <w:bidi w:val="0"/>
              <w:jc w:val="left"/>
              <w:rPr/>
            </w:pPr>
            <w:r>
              <w:rPr/>
              <w:t>Dirección General, Administrador y el área correspondiente</w:t>
            </w:r>
          </w:p>
        </w:tc>
      </w:tr>
      <w:tr>
        <w:trPr/>
        <w:tc>
          <w:tcPr>
            <w:tcW w:w="1888" w:type="dxa"/>
            <w:tcBorders/>
            <w:vAlign w:val="center"/>
          </w:tcPr>
          <w:p>
            <w:pPr>
              <w:pStyle w:val="TableContents"/>
              <w:widowControl w:val="false"/>
              <w:suppressLineNumbers/>
              <w:bidi w:val="0"/>
              <w:jc w:val="left"/>
              <w:rPr/>
            </w:pPr>
            <w:r>
              <w:rPr/>
              <w:t>Cuentas y accesos</w:t>
            </w:r>
          </w:p>
        </w:tc>
        <w:tc>
          <w:tcPr>
            <w:tcW w:w="3875" w:type="dxa"/>
            <w:tcBorders/>
            <w:vAlign w:val="center"/>
          </w:tcPr>
          <w:p>
            <w:pPr>
              <w:pStyle w:val="TableContents"/>
              <w:widowControl w:val="false"/>
              <w:suppressLineNumbers/>
              <w:bidi w:val="0"/>
              <w:jc w:val="left"/>
              <w:rPr/>
            </w:pPr>
            <w:r>
              <w:rPr/>
              <w:t>Alta, edición, cambio de rol y activación/desactivación de cuentas.</w:t>
            </w:r>
          </w:p>
        </w:tc>
        <w:tc>
          <w:tcPr>
            <w:tcW w:w="3875" w:type="dxa"/>
            <w:tcBorders/>
            <w:vAlign w:val="center"/>
          </w:tcPr>
          <w:p>
            <w:pPr>
              <w:pStyle w:val="TableContents"/>
              <w:widowControl w:val="false"/>
              <w:suppressLineNumbers/>
              <w:bidi w:val="0"/>
              <w:jc w:val="left"/>
              <w:rPr/>
            </w:pPr>
            <w:r>
              <w:rPr/>
              <w:t>Administrador</w:t>
            </w:r>
          </w:p>
        </w:tc>
      </w:tr>
    </w:tbl>
    <w:p>
      <w:pPr>
        <w:pStyle w:val="BodyTextpie"/>
        <w:bidi w:val="0"/>
        <w:rPr/>
      </w:pPr>
      <w:r>
        <w:rPr/>
        <w:t>Tabla 1. Subsistemas identificados y áreas usuarias.</w:t>
      </w:r>
    </w:p>
    <w:p>
      <w:pPr>
        <w:pStyle w:val="Heading3"/>
        <w:bidi w:val="0"/>
        <w:jc w:val="left"/>
        <w:rPr/>
      </w:pPr>
      <w:r>
        <w:rPr/>
        <w:t>2.1.2. Análisis de Procesos AS-IS</w:t>
      </w:r>
    </w:p>
    <w:p>
      <w:pPr>
        <w:pStyle w:val="BodyText"/>
        <w:bidi w:val="0"/>
        <w:jc w:val="left"/>
        <w:rPr/>
      </w:pPr>
      <w:r>
        <w:rPr/>
        <w:t>Antes del sistema, los procesos se sostenían en cuadernos y hojas de cálculo sueltas. El levantamiento identificó los siguientes puntos de quiebre, que son los que la solución ataca de forma directa.</w:t>
      </w:r>
    </w:p>
    <w:tbl>
      <w:tblPr>
        <w:tblW w:w="9638" w:type="dxa"/>
        <w:jc w:val="left"/>
        <w:tblInd w:w="28" w:type="dxa"/>
        <w:tblLayout w:type="fixed"/>
        <w:tblCellMar>
          <w:top w:w="28" w:type="dxa"/>
          <w:left w:w="28" w:type="dxa"/>
          <w:bottom w:w="28" w:type="dxa"/>
          <w:right w:w="28" w:type="dxa"/>
        </w:tblCellMar>
      </w:tblPr>
      <w:tblGrid>
        <w:gridCol w:w="1714"/>
        <w:gridCol w:w="3962"/>
        <w:gridCol w:w="3962"/>
      </w:tblGrid>
      <w:tr>
        <w:trPr/>
        <w:tc>
          <w:tcPr>
            <w:tcW w:w="1714" w:type="dxa"/>
            <w:tcBorders/>
            <w:vAlign w:val="center"/>
          </w:tcPr>
          <w:p>
            <w:pPr>
              <w:pStyle w:val="TableHeading"/>
              <w:bidi w:val="0"/>
              <w:ind w:hanging="0" w:left="0" w:right="0"/>
              <w:jc w:val="left"/>
              <w:rPr/>
            </w:pPr>
            <w:r>
              <w:rPr/>
              <w:t>Proceso</w:t>
            </w:r>
          </w:p>
        </w:tc>
        <w:tc>
          <w:tcPr>
            <w:tcW w:w="3962" w:type="dxa"/>
            <w:tcBorders/>
            <w:vAlign w:val="center"/>
          </w:tcPr>
          <w:p>
            <w:pPr>
              <w:pStyle w:val="TableHeading"/>
              <w:bidi w:val="0"/>
              <w:ind w:hanging="0" w:left="0" w:right="0"/>
              <w:jc w:val="left"/>
              <w:rPr/>
            </w:pPr>
            <w:r>
              <w:rPr/>
              <w:t>Situación AS-IS</w:t>
            </w:r>
          </w:p>
        </w:tc>
        <w:tc>
          <w:tcPr>
            <w:tcW w:w="3962" w:type="dxa"/>
            <w:tcBorders/>
            <w:vAlign w:val="center"/>
          </w:tcPr>
          <w:p>
            <w:pPr>
              <w:pStyle w:val="TableHeading"/>
              <w:suppressLineNumbers/>
              <w:shd w:fill="2C5530" w:val="clear"/>
              <w:bidi w:val="0"/>
              <w:jc w:val="left"/>
              <w:rPr/>
            </w:pPr>
            <w:r>
              <w:rPr/>
              <w:t>Situación TO-BE (implementada)</w:t>
            </w:r>
          </w:p>
        </w:tc>
      </w:tr>
      <w:tr>
        <w:trPr/>
        <w:tc>
          <w:tcPr>
            <w:tcW w:w="1714" w:type="dxa"/>
            <w:tcBorders/>
            <w:vAlign w:val="center"/>
          </w:tcPr>
          <w:p>
            <w:pPr>
              <w:pStyle w:val="TableContents"/>
              <w:widowControl w:val="false"/>
              <w:suppressLineNumbers/>
              <w:bidi w:val="0"/>
              <w:jc w:val="left"/>
              <w:rPr/>
            </w:pPr>
            <w:r>
              <w:rPr/>
              <w:t>Toma del pedido</w:t>
            </w:r>
          </w:p>
        </w:tc>
        <w:tc>
          <w:tcPr>
            <w:tcW w:w="3962" w:type="dxa"/>
            <w:tcBorders/>
            <w:vAlign w:val="center"/>
          </w:tcPr>
          <w:p>
            <w:pPr>
              <w:pStyle w:val="TableContents"/>
              <w:widowControl w:val="false"/>
              <w:suppressLineNumbers/>
              <w:bidi w:val="0"/>
              <w:jc w:val="left"/>
              <w:rPr/>
            </w:pPr>
            <w:r>
              <w:rPr/>
              <w:t>El pedido se anotaba a mano; el precio se consultaba de memoria o de una lista impresa desactualizada.</w:t>
            </w:r>
          </w:p>
        </w:tc>
        <w:tc>
          <w:tcPr>
            <w:tcW w:w="3962" w:type="dxa"/>
            <w:tcBorders/>
            <w:vAlign w:val="center"/>
          </w:tcPr>
          <w:p>
            <w:pPr>
              <w:pStyle w:val="TableContents"/>
              <w:bidi w:val="0"/>
              <w:ind w:hanging="0" w:left="0" w:right="0"/>
              <w:jc w:val="left"/>
              <w:rPr/>
            </w:pPr>
            <w:r>
              <w:rPr/>
              <w:t xml:space="preserve">Carrito en línea con precio vigente y descuento aplicado automáticamente; el pedido nace con código correlativo </w:t>
            </w:r>
            <w:r>
              <w:rPr>
                <w:rFonts w:ascii="Courier New;monospace" w:hAnsi="Courier New;monospace"/>
                <w:sz w:val="19"/>
              </w:rPr>
              <w:t>PED-###</w:t>
            </w:r>
            <w:r>
              <w:rPr/>
              <w:t>.</w:t>
            </w:r>
          </w:p>
        </w:tc>
      </w:tr>
      <w:tr>
        <w:trPr/>
        <w:tc>
          <w:tcPr>
            <w:tcW w:w="1714" w:type="dxa"/>
            <w:tcBorders/>
            <w:vAlign w:val="center"/>
          </w:tcPr>
          <w:p>
            <w:pPr>
              <w:pStyle w:val="TableContents"/>
              <w:widowControl w:val="false"/>
              <w:suppressLineNumbers/>
              <w:bidi w:val="0"/>
              <w:jc w:val="left"/>
              <w:rPr/>
            </w:pPr>
            <w:r>
              <w:rPr/>
              <w:t>Verificación de stock</w:t>
            </w:r>
          </w:p>
        </w:tc>
        <w:tc>
          <w:tcPr>
            <w:tcW w:w="3962" w:type="dxa"/>
            <w:tcBorders/>
            <w:vAlign w:val="center"/>
          </w:tcPr>
          <w:p>
            <w:pPr>
              <w:pStyle w:val="TableContents"/>
              <w:widowControl w:val="false"/>
              <w:suppressLineNumbers/>
              <w:bidi w:val="0"/>
              <w:jc w:val="left"/>
              <w:rPr/>
            </w:pPr>
            <w:r>
              <w:rPr/>
              <w:t>Había que bajar al almacén a contar antes de confirmar. Se vendía lo que ya no existía.</w:t>
            </w:r>
          </w:p>
        </w:tc>
        <w:tc>
          <w:tcPr>
            <w:tcW w:w="3962" w:type="dxa"/>
            <w:tcBorders/>
            <w:vAlign w:val="center"/>
          </w:tcPr>
          <w:p>
            <w:pPr>
              <w:pStyle w:val="TableContents"/>
              <w:widowControl w:val="false"/>
              <w:suppressLineNumbers/>
              <w:bidi w:val="0"/>
              <w:jc w:val="left"/>
              <w:rPr/>
            </w:pPr>
            <w:r>
              <w:rPr/>
              <w:t>El stock del producto es la suma de sus lotes vendibles; el catálogo bloquea el botón cuando llega a cero.</w:t>
            </w:r>
          </w:p>
        </w:tc>
      </w:tr>
      <w:tr>
        <w:trPr/>
        <w:tc>
          <w:tcPr>
            <w:tcW w:w="1714" w:type="dxa"/>
            <w:tcBorders/>
            <w:vAlign w:val="center"/>
          </w:tcPr>
          <w:p>
            <w:pPr>
              <w:pStyle w:val="TableContents"/>
              <w:widowControl w:val="false"/>
              <w:suppressLineNumbers/>
              <w:bidi w:val="0"/>
              <w:jc w:val="left"/>
              <w:rPr/>
            </w:pPr>
            <w:r>
              <w:rPr/>
              <w:t>Descuento de inventario</w:t>
            </w:r>
          </w:p>
        </w:tc>
        <w:tc>
          <w:tcPr>
            <w:tcW w:w="3962" w:type="dxa"/>
            <w:tcBorders/>
            <w:vAlign w:val="center"/>
          </w:tcPr>
          <w:p>
            <w:pPr>
              <w:pStyle w:val="TableContents"/>
              <w:widowControl w:val="false"/>
              <w:suppressLineNumbers/>
              <w:bidi w:val="0"/>
              <w:jc w:val="left"/>
              <w:rPr/>
            </w:pPr>
            <w:r>
              <w:rPr/>
              <w:t>Se descontaba después, al cierre del día, y sin saber de qué lote salió.</w:t>
            </w:r>
          </w:p>
        </w:tc>
        <w:tc>
          <w:tcPr>
            <w:tcW w:w="3962" w:type="dxa"/>
            <w:tcBorders/>
            <w:vAlign w:val="center"/>
          </w:tcPr>
          <w:p>
            <w:pPr>
              <w:pStyle w:val="TableContents"/>
              <w:widowControl w:val="false"/>
              <w:suppressLineNumbers/>
              <w:bidi w:val="0"/>
              <w:jc w:val="left"/>
              <w:rPr/>
            </w:pPr>
            <w:r>
              <w:rPr/>
              <w:t>El pedido descuenta en el acto del lote más próximo a vencer, dentro de una transacción con bloqueo.</w:t>
            </w:r>
          </w:p>
        </w:tc>
      </w:tr>
      <w:tr>
        <w:trPr/>
        <w:tc>
          <w:tcPr>
            <w:tcW w:w="1714" w:type="dxa"/>
            <w:tcBorders/>
            <w:vAlign w:val="center"/>
          </w:tcPr>
          <w:p>
            <w:pPr>
              <w:pStyle w:val="TableContents"/>
              <w:widowControl w:val="false"/>
              <w:suppressLineNumbers/>
              <w:bidi w:val="0"/>
              <w:jc w:val="left"/>
              <w:rPr/>
            </w:pPr>
            <w:r>
              <w:rPr/>
              <w:t>Control de calidad</w:t>
            </w:r>
          </w:p>
        </w:tc>
        <w:tc>
          <w:tcPr>
            <w:tcW w:w="3962" w:type="dxa"/>
            <w:tcBorders/>
            <w:vAlign w:val="center"/>
          </w:tcPr>
          <w:p>
            <w:pPr>
              <w:pStyle w:val="TableContents"/>
              <w:widowControl w:val="false"/>
              <w:suppressLineNumbers/>
              <w:bidi w:val="0"/>
              <w:jc w:val="left"/>
              <w:rPr/>
            </w:pPr>
            <w:r>
              <w:rPr/>
              <w:t>El resultado quedaba en una ficha de papel; un lote rechazado podía despacharse por error.</w:t>
            </w:r>
          </w:p>
        </w:tc>
        <w:tc>
          <w:tcPr>
            <w:tcW w:w="3962" w:type="dxa"/>
            <w:tcBorders/>
            <w:vAlign w:val="center"/>
          </w:tcPr>
          <w:p>
            <w:pPr>
              <w:pStyle w:val="TableContents"/>
              <w:widowControl w:val="false"/>
              <w:suppressLineNumbers/>
              <w:bidi w:val="0"/>
              <w:jc w:val="left"/>
              <w:rPr/>
            </w:pPr>
            <w:r>
              <w:rPr/>
              <w:t>El resultado se guarda en el lote con responsable y fecha; el lote rechazado deja de sumar al stock y no se despacha.</w:t>
            </w:r>
          </w:p>
        </w:tc>
      </w:tr>
      <w:tr>
        <w:trPr/>
        <w:tc>
          <w:tcPr>
            <w:tcW w:w="1714" w:type="dxa"/>
            <w:tcBorders/>
            <w:vAlign w:val="center"/>
          </w:tcPr>
          <w:p>
            <w:pPr>
              <w:pStyle w:val="TableContents"/>
              <w:widowControl w:val="false"/>
              <w:suppressLineNumbers/>
              <w:bidi w:val="0"/>
              <w:jc w:val="left"/>
              <w:rPr/>
            </w:pPr>
            <w:r>
              <w:rPr/>
              <w:t>Vencimientos y merma</w:t>
            </w:r>
          </w:p>
        </w:tc>
        <w:tc>
          <w:tcPr>
            <w:tcW w:w="3962" w:type="dxa"/>
            <w:tcBorders/>
            <w:vAlign w:val="center"/>
          </w:tcPr>
          <w:p>
            <w:pPr>
              <w:pStyle w:val="TableContents"/>
              <w:widowControl w:val="false"/>
              <w:suppressLineNumbers/>
              <w:bidi w:val="0"/>
              <w:jc w:val="left"/>
              <w:rPr/>
            </w:pPr>
            <w:r>
              <w:rPr/>
              <w:t>Se detectaban cuando ya era tarde; la merma no se cuantificaba.</w:t>
            </w:r>
          </w:p>
        </w:tc>
        <w:tc>
          <w:tcPr>
            <w:tcW w:w="3962" w:type="dxa"/>
            <w:tcBorders/>
            <w:vAlign w:val="center"/>
          </w:tcPr>
          <w:p>
            <w:pPr>
              <w:pStyle w:val="TableContents"/>
              <w:widowControl w:val="false"/>
              <w:suppressLineNumbers/>
              <w:bidi w:val="0"/>
              <w:jc w:val="left"/>
              <w:rPr/>
            </w:pPr>
            <w:r>
              <w:rPr/>
              <w:t>El panel de almacén separa lo vencido de lo que vence en 30 días y registra cada baja con motivo y fecha.</w:t>
            </w:r>
          </w:p>
        </w:tc>
      </w:tr>
      <w:tr>
        <w:trPr/>
        <w:tc>
          <w:tcPr>
            <w:tcW w:w="1714" w:type="dxa"/>
            <w:tcBorders/>
            <w:vAlign w:val="center"/>
          </w:tcPr>
          <w:p>
            <w:pPr>
              <w:pStyle w:val="TableContents"/>
              <w:widowControl w:val="false"/>
              <w:suppressLineNumbers/>
              <w:bidi w:val="0"/>
              <w:jc w:val="left"/>
              <w:rPr/>
            </w:pPr>
            <w:r>
              <w:rPr/>
              <w:t>Seguimiento del pedido</w:t>
            </w:r>
          </w:p>
        </w:tc>
        <w:tc>
          <w:tcPr>
            <w:tcW w:w="3962" w:type="dxa"/>
            <w:tcBorders/>
            <w:vAlign w:val="center"/>
          </w:tcPr>
          <w:p>
            <w:pPr>
              <w:pStyle w:val="TableContents"/>
              <w:widowControl w:val="false"/>
              <w:suppressLineNumbers/>
              <w:bidi w:val="0"/>
              <w:jc w:val="left"/>
              <w:rPr/>
            </w:pPr>
            <w:r>
              <w:rPr/>
              <w:t>El cliente llamaba por teléfono para preguntar.</w:t>
            </w:r>
          </w:p>
        </w:tc>
        <w:tc>
          <w:tcPr>
            <w:tcW w:w="3962" w:type="dxa"/>
            <w:tcBorders/>
            <w:vAlign w:val="center"/>
          </w:tcPr>
          <w:p>
            <w:pPr>
              <w:pStyle w:val="TableContents"/>
              <w:widowControl w:val="false"/>
              <w:suppressLineNumbers/>
              <w:bidi w:val="0"/>
              <w:jc w:val="left"/>
              <w:rPr/>
            </w:pPr>
            <w:r>
              <w:rPr/>
              <w:t>Tablero de tres columnas (Pendiente / Preparación / Entregado); el cliente ve sus propios pedidos.</w:t>
            </w:r>
          </w:p>
        </w:tc>
      </w:tr>
      <w:tr>
        <w:trPr/>
        <w:tc>
          <w:tcPr>
            <w:tcW w:w="1714" w:type="dxa"/>
            <w:tcBorders/>
            <w:vAlign w:val="center"/>
          </w:tcPr>
          <w:p>
            <w:pPr>
              <w:pStyle w:val="TableContents"/>
              <w:widowControl w:val="false"/>
              <w:suppressLineNumbers/>
              <w:bidi w:val="0"/>
              <w:jc w:val="left"/>
              <w:rPr/>
            </w:pPr>
            <w:r>
              <w:rPr/>
              <w:t>Cobro</w:t>
            </w:r>
          </w:p>
        </w:tc>
        <w:tc>
          <w:tcPr>
            <w:tcW w:w="3962" w:type="dxa"/>
            <w:tcBorders/>
            <w:vAlign w:val="center"/>
          </w:tcPr>
          <w:p>
            <w:pPr>
              <w:pStyle w:val="TableContents"/>
              <w:widowControl w:val="false"/>
              <w:suppressLineNumbers/>
              <w:bidi w:val="0"/>
              <w:jc w:val="left"/>
              <w:rPr/>
            </w:pPr>
            <w:r>
              <w:rPr/>
              <w:t>Solo efectivo, anotado aparte del pedido.</w:t>
            </w:r>
          </w:p>
        </w:tc>
        <w:tc>
          <w:tcPr>
            <w:tcW w:w="3962" w:type="dxa"/>
            <w:tcBorders/>
            <w:vAlign w:val="center"/>
          </w:tcPr>
          <w:p>
            <w:pPr>
              <w:pStyle w:val="TableContents"/>
              <w:widowControl w:val="false"/>
              <w:suppressLineNumbers/>
              <w:bidi w:val="0"/>
              <w:jc w:val="left"/>
              <w:rPr/>
            </w:pPr>
            <w:r>
              <w:rPr/>
              <w:t>Tres métodos (efectivo, tarjeta, Yape) con estado de cobro, referencia de operación y sello de fecha.</w:t>
            </w:r>
          </w:p>
        </w:tc>
      </w:tr>
      <w:tr>
        <w:trPr/>
        <w:tc>
          <w:tcPr>
            <w:tcW w:w="1714" w:type="dxa"/>
            <w:tcBorders/>
            <w:vAlign w:val="center"/>
          </w:tcPr>
          <w:p>
            <w:pPr>
              <w:pStyle w:val="TableContents"/>
              <w:widowControl w:val="false"/>
              <w:suppressLineNumbers/>
              <w:bidi w:val="0"/>
              <w:jc w:val="left"/>
              <w:rPr/>
            </w:pPr>
            <w:r>
              <w:rPr/>
              <w:t>Indicadores</w:t>
            </w:r>
          </w:p>
        </w:tc>
        <w:tc>
          <w:tcPr>
            <w:tcW w:w="3962" w:type="dxa"/>
            <w:tcBorders/>
            <w:vAlign w:val="center"/>
          </w:tcPr>
          <w:p>
            <w:pPr>
              <w:pStyle w:val="TableContents"/>
              <w:widowControl w:val="false"/>
              <w:suppressLineNumbers/>
              <w:bidi w:val="0"/>
              <w:jc w:val="left"/>
              <w:rPr/>
            </w:pPr>
            <w:r>
              <w:rPr/>
              <w:t>No existían; la dirección pedía reportes manuales.</w:t>
            </w:r>
          </w:p>
        </w:tc>
        <w:tc>
          <w:tcPr>
            <w:tcW w:w="3962" w:type="dxa"/>
            <w:tcBorders/>
            <w:vAlign w:val="center"/>
          </w:tcPr>
          <w:p>
            <w:pPr>
              <w:pStyle w:val="TableContents"/>
              <w:widowControl w:val="false"/>
              <w:suppressLineNumbers/>
              <w:bidi w:val="0"/>
              <w:jc w:val="left"/>
              <w:rPr/>
            </w:pPr>
            <w:r>
              <w:rPr/>
              <w:t>Cuatro paneles calculados en línea sobre los datos reales de operación.</w:t>
            </w:r>
          </w:p>
        </w:tc>
      </w:tr>
    </w:tbl>
    <w:p>
      <w:pPr>
        <w:pStyle w:val="BodyTextpie"/>
        <w:bidi w:val="0"/>
        <w:rPr/>
      </w:pPr>
      <w:r>
        <w:rPr/>
        <w:t>Tabla 2. Análisis de procesos AS-IS frente a la situación TO-BE implementada.</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sz w:val="20"/>
              </w:rPr>
              <w:t>Se recomienda acompañar esta sección con el diagrama BPMN del proceso "Registro y despacho de pedido" levantado en el Sprint 1 (Ilustración a insertar por el equipo).</w:t>
            </w:r>
          </w:p>
        </w:tc>
      </w:tr>
    </w:tbl>
    <w:p>
      <w:pPr>
        <w:pStyle w:val="Heading3"/>
        <w:bidi w:val="0"/>
        <w:jc w:val="left"/>
        <w:rPr/>
      </w:pPr>
      <w:r>
        <w:rPr/>
        <w:t>2.1.3. Análisis de Arquitectura Empresarial</w:t>
      </w:r>
    </w:p>
    <w:p>
      <w:pPr>
        <w:pStyle w:val="BodyText"/>
        <w:bidi w:val="0"/>
        <w:jc w:val="left"/>
        <w:rPr/>
      </w:pPr>
      <w:r>
        <w:rPr/>
        <w:t>El mapa de capas de la arquitectura empresarial ordena la solución de la siguiente manera:</w:t>
      </w:r>
    </w:p>
    <w:tbl>
      <w:tblPr>
        <w:tblW w:w="9638" w:type="dxa"/>
        <w:jc w:val="left"/>
        <w:tblInd w:w="28" w:type="dxa"/>
        <w:tblLayout w:type="fixed"/>
        <w:tblCellMar>
          <w:top w:w="28" w:type="dxa"/>
          <w:left w:w="28" w:type="dxa"/>
          <w:bottom w:w="28" w:type="dxa"/>
          <w:right w:w="28" w:type="dxa"/>
        </w:tblCellMar>
      </w:tblPr>
      <w:tblGrid>
        <w:gridCol w:w="1133"/>
        <w:gridCol w:w="8505"/>
      </w:tblGrid>
      <w:tr>
        <w:trPr/>
        <w:tc>
          <w:tcPr>
            <w:tcW w:w="1133" w:type="dxa"/>
            <w:tcBorders/>
            <w:vAlign w:val="center"/>
          </w:tcPr>
          <w:p>
            <w:pPr>
              <w:pStyle w:val="TableHeading"/>
              <w:bidi w:val="0"/>
              <w:ind w:hanging="0" w:left="0" w:right="0"/>
              <w:jc w:val="left"/>
              <w:rPr/>
            </w:pPr>
            <w:r>
              <w:rPr/>
              <w:t>Capa</w:t>
            </w:r>
          </w:p>
        </w:tc>
        <w:tc>
          <w:tcPr>
            <w:tcW w:w="8505" w:type="dxa"/>
            <w:tcBorders/>
            <w:vAlign w:val="center"/>
          </w:tcPr>
          <w:p>
            <w:pPr>
              <w:pStyle w:val="TableHeading"/>
              <w:suppressLineNumbers/>
              <w:shd w:fill="2C5530" w:val="clear"/>
              <w:bidi w:val="0"/>
              <w:jc w:val="left"/>
              <w:rPr/>
            </w:pPr>
            <w:r>
              <w:rPr/>
              <w:t>Contenido en LogiCoffee</w:t>
            </w:r>
          </w:p>
        </w:tc>
      </w:tr>
      <w:tr>
        <w:trPr/>
        <w:tc>
          <w:tcPr>
            <w:tcW w:w="1133" w:type="dxa"/>
            <w:tcBorders/>
            <w:vAlign w:val="center"/>
          </w:tcPr>
          <w:p>
            <w:pPr>
              <w:pStyle w:val="TableContents"/>
              <w:widowControl w:val="false"/>
              <w:suppressLineNumbers/>
              <w:bidi w:val="0"/>
              <w:jc w:val="left"/>
              <w:rPr/>
            </w:pPr>
            <w:r>
              <w:rPr/>
              <w:t>Negocio</w:t>
            </w:r>
          </w:p>
        </w:tc>
        <w:tc>
          <w:tcPr>
            <w:tcW w:w="8505" w:type="dxa"/>
            <w:tcBorders/>
            <w:vAlign w:val="center"/>
          </w:tcPr>
          <w:p>
            <w:pPr>
              <w:pStyle w:val="TableContents"/>
              <w:bidi w:val="0"/>
              <w:ind w:hanging="0" w:left="0" w:right="0"/>
              <w:jc w:val="left"/>
              <w:rPr/>
            </w:pPr>
            <w:r>
              <w:rPr/>
              <w:t xml:space="preserve">Siete roles que corresponden a las áreas reales de la empresa. Los procesos de venta, almacén, producción y dirección están representados uno a uno en el enum </w:t>
            </w:r>
            <w:r>
              <w:rPr>
                <w:rFonts w:ascii="Courier New;monospace" w:hAnsi="Courier New;monospace"/>
                <w:sz w:val="19"/>
              </w:rPr>
              <w:t>Rol</w:t>
            </w:r>
            <w:r>
              <w:rPr/>
              <w:t>, que define qué secciones ve cada área y qué operaciones ejecuta.</w:t>
            </w:r>
          </w:p>
        </w:tc>
      </w:tr>
      <w:tr>
        <w:trPr/>
        <w:tc>
          <w:tcPr>
            <w:tcW w:w="1133" w:type="dxa"/>
            <w:tcBorders/>
            <w:vAlign w:val="center"/>
          </w:tcPr>
          <w:p>
            <w:pPr>
              <w:pStyle w:val="TableContents"/>
              <w:widowControl w:val="false"/>
              <w:suppressLineNumbers/>
              <w:bidi w:val="0"/>
              <w:jc w:val="left"/>
              <w:rPr/>
            </w:pPr>
            <w:r>
              <w:rPr/>
              <w:t>Aplicación</w:t>
            </w:r>
          </w:p>
        </w:tc>
        <w:tc>
          <w:tcPr>
            <w:tcW w:w="8505" w:type="dxa"/>
            <w:tcBorders/>
            <w:vAlign w:val="center"/>
          </w:tcPr>
          <w:p>
            <w:pPr>
              <w:pStyle w:val="TableContents"/>
              <w:bidi w:val="0"/>
              <w:ind w:hanging="0" w:left="0" w:right="0"/>
              <w:jc w:val="left"/>
              <w:rPr/>
            </w:pPr>
            <w:r>
              <w:rPr/>
              <w:t xml:space="preserve">19 controladores agrupados por proceso, 14 </w:t>
            </w:r>
            <w:r>
              <w:rPr>
                <w:i/>
              </w:rPr>
              <w:t>Form Requests</w:t>
            </w:r>
            <w:r>
              <w:rPr/>
              <w:t xml:space="preserve"> de validación, una acción transaccional (</w:t>
            </w:r>
            <w:r>
              <w:rPr>
                <w:rFonts w:ascii="Courier New;monospace" w:hAnsi="Courier New;monospace"/>
                <w:sz w:val="19"/>
              </w:rPr>
              <w:t>RegistrarPedido</w:t>
            </w:r>
            <w:r>
              <w:rPr/>
              <w:t>) y siete clases de apoyo que calculan los indicadores de cada panel.</w:t>
            </w:r>
          </w:p>
        </w:tc>
      </w:tr>
      <w:tr>
        <w:trPr/>
        <w:tc>
          <w:tcPr>
            <w:tcW w:w="1133" w:type="dxa"/>
            <w:tcBorders/>
            <w:vAlign w:val="center"/>
          </w:tcPr>
          <w:p>
            <w:pPr>
              <w:pStyle w:val="TableContents"/>
              <w:widowControl w:val="false"/>
              <w:suppressLineNumbers/>
              <w:bidi w:val="0"/>
              <w:jc w:val="left"/>
              <w:rPr/>
            </w:pPr>
            <w:r>
              <w:rPr/>
              <w:t>Datos</w:t>
            </w:r>
          </w:p>
        </w:tc>
        <w:tc>
          <w:tcPr>
            <w:tcW w:w="8505" w:type="dxa"/>
            <w:tcBorders/>
            <w:vAlign w:val="center"/>
          </w:tcPr>
          <w:p>
            <w:pPr>
              <w:pStyle w:val="TableContents"/>
              <w:bidi w:val="0"/>
              <w:ind w:hanging="0" w:left="0" w:right="0"/>
              <w:jc w:val="left"/>
              <w:rPr/>
            </w:pPr>
            <w:r>
              <w:rPr/>
              <w:t>Cinco tablas de negocio (</w:t>
            </w:r>
            <w:r>
              <w:rPr>
                <w:rFonts w:ascii="Courier New;monospace" w:hAnsi="Courier New;monospace"/>
                <w:sz w:val="19"/>
              </w:rPr>
              <w:t>users, productos, lotes, pedidos, pedido_lineas</w:t>
            </w:r>
            <w:r>
              <w:rPr/>
              <w:t>) más las tablas de plataforma de Laravel. Cuatro índices de consulta creados a partir de los accesos reales de las pantallas.</w:t>
            </w:r>
          </w:p>
        </w:tc>
      </w:tr>
      <w:tr>
        <w:trPr/>
        <w:tc>
          <w:tcPr>
            <w:tcW w:w="1133" w:type="dxa"/>
            <w:tcBorders/>
            <w:vAlign w:val="center"/>
          </w:tcPr>
          <w:p>
            <w:pPr>
              <w:pStyle w:val="TableContents"/>
              <w:widowControl w:val="false"/>
              <w:suppressLineNumbers/>
              <w:bidi w:val="0"/>
              <w:jc w:val="left"/>
              <w:rPr/>
            </w:pPr>
            <w:r>
              <w:rPr/>
              <w:t>Tecnología</w:t>
            </w:r>
          </w:p>
        </w:tc>
        <w:tc>
          <w:tcPr>
            <w:tcW w:w="8505" w:type="dxa"/>
            <w:tcBorders/>
            <w:vAlign w:val="center"/>
          </w:tcPr>
          <w:p>
            <w:pPr>
              <w:pStyle w:val="TableContents"/>
              <w:widowControl w:val="false"/>
              <w:suppressLineNumbers/>
              <w:bidi w:val="0"/>
              <w:jc w:val="left"/>
              <w:rPr/>
            </w:pPr>
            <w:r>
              <w:rPr/>
              <w:t>PHP 8.3+, Laravel 13, servidor web con PHP-FPM, motor relacional y disco de archivos públicos para las imágenes del catálogo.</w:t>
            </w:r>
          </w:p>
        </w:tc>
      </w:tr>
    </w:tbl>
    <w:p>
      <w:pPr>
        <w:pStyle w:val="BodyTextpie"/>
        <w:bidi w:val="0"/>
        <w:rPr/>
      </w:pPr>
      <w:r>
        <w:rPr/>
        <w:t>Tabla 3. Capas de la arquitectura empresarial.</w:t>
      </w:r>
    </w:p>
    <w:p>
      <w:pPr>
        <w:pStyle w:val="Heading3"/>
        <w:bidi w:val="0"/>
        <w:jc w:val="left"/>
        <w:rPr/>
      </w:pPr>
      <w:r>
        <w:rPr/>
        <w:t>2.1.4. Identificación de Oportunidades de Innovación Tecnológica</w:t>
      </w:r>
    </w:p>
    <w:tbl>
      <w:tblPr>
        <w:tblW w:w="9638" w:type="dxa"/>
        <w:jc w:val="left"/>
        <w:tblInd w:w="28" w:type="dxa"/>
        <w:tblLayout w:type="fixed"/>
        <w:tblCellMar>
          <w:top w:w="28" w:type="dxa"/>
          <w:left w:w="28" w:type="dxa"/>
          <w:bottom w:w="28" w:type="dxa"/>
          <w:right w:w="28" w:type="dxa"/>
        </w:tblCellMar>
      </w:tblPr>
      <w:tblGrid>
        <w:gridCol w:w="1983"/>
        <w:gridCol w:w="3112"/>
        <w:gridCol w:w="4543"/>
      </w:tblGrid>
      <w:tr>
        <w:trPr/>
        <w:tc>
          <w:tcPr>
            <w:tcW w:w="1983" w:type="dxa"/>
            <w:tcBorders/>
            <w:vAlign w:val="center"/>
          </w:tcPr>
          <w:p>
            <w:pPr>
              <w:pStyle w:val="TableHeading"/>
              <w:bidi w:val="0"/>
              <w:ind w:hanging="0" w:left="0" w:right="0"/>
              <w:jc w:val="left"/>
              <w:rPr/>
            </w:pPr>
            <w:r>
              <w:rPr/>
              <w:t>Oportunidad</w:t>
            </w:r>
          </w:p>
        </w:tc>
        <w:tc>
          <w:tcPr>
            <w:tcW w:w="3112" w:type="dxa"/>
            <w:tcBorders/>
            <w:vAlign w:val="center"/>
          </w:tcPr>
          <w:p>
            <w:pPr>
              <w:pStyle w:val="TableHeading"/>
              <w:bidi w:val="0"/>
              <w:ind w:hanging="0" w:left="0" w:right="0"/>
              <w:jc w:val="left"/>
              <w:rPr/>
            </w:pPr>
            <w:r>
              <w:rPr/>
              <w:t>Problema que resuelve</w:t>
            </w:r>
          </w:p>
        </w:tc>
        <w:tc>
          <w:tcPr>
            <w:tcW w:w="4543" w:type="dxa"/>
            <w:tcBorders/>
            <w:vAlign w:val="center"/>
          </w:tcPr>
          <w:p>
            <w:pPr>
              <w:pStyle w:val="TableHeading"/>
              <w:suppressLineNumbers/>
              <w:shd w:fill="2C5530" w:val="clear"/>
              <w:bidi w:val="0"/>
              <w:jc w:val="left"/>
              <w:rPr/>
            </w:pPr>
            <w:r>
              <w:rPr/>
              <w:t>Estado en el proyecto</w:t>
            </w:r>
          </w:p>
        </w:tc>
      </w:tr>
      <w:tr>
        <w:trPr/>
        <w:tc>
          <w:tcPr>
            <w:tcW w:w="1983" w:type="dxa"/>
            <w:tcBorders/>
            <w:vAlign w:val="center"/>
          </w:tcPr>
          <w:p>
            <w:pPr>
              <w:pStyle w:val="TableContents"/>
              <w:widowControl w:val="false"/>
              <w:suppressLineNumbers/>
              <w:bidi w:val="0"/>
              <w:jc w:val="left"/>
              <w:rPr/>
            </w:pPr>
            <w:r>
              <w:rPr/>
              <w:t>Trazabilidad por lote</w:t>
            </w:r>
          </w:p>
        </w:tc>
        <w:tc>
          <w:tcPr>
            <w:tcW w:w="3112" w:type="dxa"/>
            <w:tcBorders/>
            <w:vAlign w:val="center"/>
          </w:tcPr>
          <w:p>
            <w:pPr>
              <w:pStyle w:val="TableContents"/>
              <w:widowControl w:val="false"/>
              <w:suppressLineNumbers/>
              <w:bidi w:val="0"/>
              <w:jc w:val="left"/>
              <w:rPr/>
            </w:pPr>
            <w:r>
              <w:rPr/>
              <w:t>No se sabía de qué tueste salió el café entregado ni cuándo vencía.</w:t>
            </w:r>
          </w:p>
        </w:tc>
        <w:tc>
          <w:tcPr>
            <w:tcW w:w="4543" w:type="dxa"/>
            <w:tcBorders/>
            <w:vAlign w:val="center"/>
          </w:tcPr>
          <w:p>
            <w:pPr>
              <w:pStyle w:val="TableContents"/>
              <w:widowControl w:val="false"/>
              <w:suppressLineNumbers/>
              <w:bidi w:val="0"/>
              <w:jc w:val="left"/>
              <w:rPr/>
            </w:pPr>
            <w:r>
              <w:rPr>
                <w:b/>
              </w:rPr>
              <w:t>Implementada.</w:t>
            </w:r>
            <w:r>
              <w:rPr/>
              <w:t xml:space="preserve"> Cada lote guarda código, fecha de tostado, vencimiento, cantidades y resultado de calidad.</w:t>
            </w:r>
          </w:p>
        </w:tc>
      </w:tr>
      <w:tr>
        <w:trPr/>
        <w:tc>
          <w:tcPr>
            <w:tcW w:w="1983" w:type="dxa"/>
            <w:tcBorders/>
            <w:vAlign w:val="center"/>
          </w:tcPr>
          <w:p>
            <w:pPr>
              <w:pStyle w:val="TableContents"/>
              <w:widowControl w:val="false"/>
              <w:suppressLineNumbers/>
              <w:bidi w:val="0"/>
              <w:jc w:val="left"/>
              <w:rPr/>
            </w:pPr>
            <w:r>
              <w:rPr/>
              <w:t>Consumo FIFO por vencimiento</w:t>
            </w:r>
          </w:p>
        </w:tc>
        <w:tc>
          <w:tcPr>
            <w:tcW w:w="3112" w:type="dxa"/>
            <w:tcBorders/>
            <w:vAlign w:val="center"/>
          </w:tcPr>
          <w:p>
            <w:pPr>
              <w:pStyle w:val="TableContents"/>
              <w:widowControl w:val="false"/>
              <w:suppressLineNumbers/>
              <w:bidi w:val="0"/>
              <w:jc w:val="left"/>
              <w:rPr/>
            </w:pPr>
            <w:r>
              <w:rPr/>
              <w:t>Se despachaba lo que estaba más a mano; lo antiguo vencía en el estante.</w:t>
            </w:r>
          </w:p>
        </w:tc>
        <w:tc>
          <w:tcPr>
            <w:tcW w:w="4543" w:type="dxa"/>
            <w:tcBorders/>
            <w:vAlign w:val="center"/>
          </w:tcPr>
          <w:p>
            <w:pPr>
              <w:pStyle w:val="TableContents"/>
              <w:bidi w:val="0"/>
              <w:ind w:hanging="0" w:left="0" w:right="0"/>
              <w:jc w:val="left"/>
              <w:rPr/>
            </w:pPr>
            <w:r>
              <w:rPr>
                <w:b/>
              </w:rPr>
              <w:t>Implementada.</w:t>
            </w:r>
            <w:r>
              <w:rPr/>
              <w:t xml:space="preserve"> </w:t>
            </w:r>
            <w:r>
              <w:rPr>
                <w:rFonts w:ascii="Courier New;monospace" w:hAnsi="Courier New;monospace"/>
                <w:sz w:val="19"/>
              </w:rPr>
              <w:t>consumirDeLotes()</w:t>
            </w:r>
            <w:r>
              <w:rPr/>
              <w:t xml:space="preserve"> ordena por </w:t>
            </w:r>
            <w:r>
              <w:rPr>
                <w:rFonts w:ascii="Courier New;monospace" w:hAnsi="Courier New;monospace"/>
                <w:sz w:val="19"/>
              </w:rPr>
              <w:t>vence_at</w:t>
            </w:r>
            <w:r>
              <w:rPr/>
              <w:t xml:space="preserve"> antes de descontar.</w:t>
            </w:r>
          </w:p>
        </w:tc>
      </w:tr>
      <w:tr>
        <w:trPr/>
        <w:tc>
          <w:tcPr>
            <w:tcW w:w="1983" w:type="dxa"/>
            <w:tcBorders/>
            <w:vAlign w:val="center"/>
          </w:tcPr>
          <w:p>
            <w:pPr>
              <w:pStyle w:val="TableContents"/>
              <w:widowControl w:val="false"/>
              <w:suppressLineNumbers/>
              <w:bidi w:val="0"/>
              <w:jc w:val="left"/>
              <w:rPr/>
            </w:pPr>
            <w:r>
              <w:rPr/>
              <w:t>Bloqueo por control de calidad</w:t>
            </w:r>
          </w:p>
        </w:tc>
        <w:tc>
          <w:tcPr>
            <w:tcW w:w="3112" w:type="dxa"/>
            <w:tcBorders/>
            <w:vAlign w:val="center"/>
          </w:tcPr>
          <w:p>
            <w:pPr>
              <w:pStyle w:val="TableContents"/>
              <w:widowControl w:val="false"/>
              <w:suppressLineNumbers/>
              <w:bidi w:val="0"/>
              <w:jc w:val="left"/>
              <w:rPr/>
            </w:pPr>
            <w:r>
              <w:rPr/>
              <w:t>Un lote observado podía despacharse por error.</w:t>
            </w:r>
          </w:p>
        </w:tc>
        <w:tc>
          <w:tcPr>
            <w:tcW w:w="4543" w:type="dxa"/>
            <w:tcBorders/>
            <w:vAlign w:val="center"/>
          </w:tcPr>
          <w:p>
            <w:pPr>
              <w:pStyle w:val="TableContents"/>
              <w:bidi w:val="0"/>
              <w:ind w:hanging="0" w:left="0" w:right="0"/>
              <w:jc w:val="left"/>
              <w:rPr/>
            </w:pPr>
            <w:r>
              <w:rPr>
                <w:b/>
              </w:rPr>
              <w:t>Implementada.</w:t>
            </w:r>
            <w:r>
              <w:rPr/>
              <w:t xml:space="preserve"> El </w:t>
            </w:r>
            <w:r>
              <w:rPr>
                <w:i/>
              </w:rPr>
              <w:t>scope</w:t>
            </w:r>
            <w:r>
              <w:rPr/>
              <w:t xml:space="preserve"> </w:t>
            </w:r>
            <w:r>
              <w:rPr>
                <w:rFonts w:ascii="Courier New;monospace" w:hAnsi="Courier New;monospace"/>
                <w:sz w:val="19"/>
              </w:rPr>
              <w:t>vendibles()</w:t>
            </w:r>
            <w:r>
              <w:rPr/>
              <w:t xml:space="preserve"> excluye los lotes rechazados de toda venta y del stock.</w:t>
            </w:r>
          </w:p>
        </w:tc>
      </w:tr>
      <w:tr>
        <w:trPr/>
        <w:tc>
          <w:tcPr>
            <w:tcW w:w="1983" w:type="dxa"/>
            <w:tcBorders/>
            <w:vAlign w:val="center"/>
          </w:tcPr>
          <w:p>
            <w:pPr>
              <w:pStyle w:val="TableContents"/>
              <w:widowControl w:val="false"/>
              <w:suppressLineNumbers/>
              <w:bidi w:val="0"/>
              <w:jc w:val="left"/>
              <w:rPr/>
            </w:pPr>
            <w:r>
              <w:rPr/>
              <w:t>Control de acceso por área</w:t>
            </w:r>
          </w:p>
        </w:tc>
        <w:tc>
          <w:tcPr>
            <w:tcW w:w="3112" w:type="dxa"/>
            <w:tcBorders/>
            <w:vAlign w:val="center"/>
          </w:tcPr>
          <w:p>
            <w:pPr>
              <w:pStyle w:val="TableContents"/>
              <w:widowControl w:val="false"/>
              <w:suppressLineNumbers/>
              <w:bidi w:val="0"/>
              <w:jc w:val="left"/>
              <w:rPr/>
            </w:pPr>
            <w:r>
              <w:rPr/>
              <w:t>Todos veían todo; no había separación de responsabilidades.</w:t>
            </w:r>
          </w:p>
        </w:tc>
        <w:tc>
          <w:tcPr>
            <w:tcW w:w="4543" w:type="dxa"/>
            <w:tcBorders/>
            <w:vAlign w:val="center"/>
          </w:tcPr>
          <w:p>
            <w:pPr>
              <w:pStyle w:val="TableContents"/>
              <w:widowControl w:val="false"/>
              <w:suppressLineNumbers/>
              <w:bidi w:val="0"/>
              <w:jc w:val="left"/>
              <w:rPr/>
            </w:pPr>
            <w:r>
              <w:rPr>
                <w:b/>
              </w:rPr>
              <w:t>Implementada.</w:t>
            </w:r>
            <w:r>
              <w:rPr/>
              <w:t xml:space="preserve"> Middleware de sección + 7 gates; cada rol entra por la sección que le corresponde.</w:t>
            </w:r>
          </w:p>
        </w:tc>
      </w:tr>
      <w:tr>
        <w:trPr/>
        <w:tc>
          <w:tcPr>
            <w:tcW w:w="1983" w:type="dxa"/>
            <w:tcBorders/>
            <w:vAlign w:val="center"/>
          </w:tcPr>
          <w:p>
            <w:pPr>
              <w:pStyle w:val="TableContents"/>
              <w:widowControl w:val="false"/>
              <w:suppressLineNumbers/>
              <w:bidi w:val="0"/>
              <w:jc w:val="left"/>
              <w:rPr/>
            </w:pPr>
            <w:r>
              <w:rPr/>
              <w:t>Pago digital (tarjeta y Yape)</w:t>
            </w:r>
          </w:p>
        </w:tc>
        <w:tc>
          <w:tcPr>
            <w:tcW w:w="3112" w:type="dxa"/>
            <w:tcBorders/>
            <w:vAlign w:val="center"/>
          </w:tcPr>
          <w:p>
            <w:pPr>
              <w:pStyle w:val="TableContents"/>
              <w:widowControl w:val="false"/>
              <w:suppressLineNumbers/>
              <w:bidi w:val="0"/>
              <w:jc w:val="left"/>
              <w:rPr/>
            </w:pPr>
            <w:r>
              <w:rPr/>
              <w:t>Solo se cobraba en efectivo, sin registro de la operación.</w:t>
            </w:r>
          </w:p>
        </w:tc>
        <w:tc>
          <w:tcPr>
            <w:tcW w:w="4543" w:type="dxa"/>
            <w:tcBorders/>
            <w:vAlign w:val="center"/>
          </w:tcPr>
          <w:p>
            <w:pPr>
              <w:pStyle w:val="TableContents"/>
              <w:bidi w:val="0"/>
              <w:ind w:hanging="0" w:left="0" w:right="0"/>
              <w:jc w:val="left"/>
              <w:rPr/>
            </w:pPr>
            <w:r>
              <w:rPr>
                <w:b/>
              </w:rPr>
              <w:t>Implementada como simulación.</w:t>
            </w:r>
            <w:r>
              <w:rPr/>
              <w:t xml:space="preserve"> </w:t>
            </w:r>
            <w:r>
              <w:rPr>
                <w:rFonts w:ascii="Courier New;monospace" w:hAnsi="Courier New;monospace"/>
                <w:sz w:val="19"/>
              </w:rPr>
              <w:t>PasarelaPagoSimulada</w:t>
            </w:r>
            <w:r>
              <w:rPr/>
              <w:t xml:space="preserve"> devuelve referencia y enmascara el medio de pago. La integración con una pasarela real queda como trabajo futuro.</w:t>
            </w:r>
          </w:p>
        </w:tc>
      </w:tr>
      <w:tr>
        <w:trPr/>
        <w:tc>
          <w:tcPr>
            <w:tcW w:w="1983" w:type="dxa"/>
            <w:tcBorders/>
            <w:vAlign w:val="center"/>
          </w:tcPr>
          <w:p>
            <w:pPr>
              <w:pStyle w:val="TableContents"/>
              <w:widowControl w:val="false"/>
              <w:suppressLineNumbers/>
              <w:bidi w:val="0"/>
              <w:jc w:val="left"/>
              <w:rPr/>
            </w:pPr>
            <w:r>
              <w:rPr/>
              <w:t>Paneles de indicadores en línea</w:t>
            </w:r>
          </w:p>
        </w:tc>
        <w:tc>
          <w:tcPr>
            <w:tcW w:w="3112" w:type="dxa"/>
            <w:tcBorders/>
            <w:vAlign w:val="center"/>
          </w:tcPr>
          <w:p>
            <w:pPr>
              <w:pStyle w:val="TableContents"/>
              <w:widowControl w:val="false"/>
              <w:suppressLineNumbers/>
              <w:bidi w:val="0"/>
              <w:jc w:val="left"/>
              <w:rPr/>
            </w:pPr>
            <w:r>
              <w:rPr/>
              <w:t>Los reportes se armaban a mano y llegaban tarde.</w:t>
            </w:r>
          </w:p>
        </w:tc>
        <w:tc>
          <w:tcPr>
            <w:tcW w:w="4543" w:type="dxa"/>
            <w:tcBorders/>
            <w:vAlign w:val="center"/>
          </w:tcPr>
          <w:p>
            <w:pPr>
              <w:pStyle w:val="TableContents"/>
              <w:widowControl w:val="false"/>
              <w:suppressLineNumbers/>
              <w:bidi w:val="0"/>
              <w:jc w:val="left"/>
              <w:rPr/>
            </w:pPr>
            <w:r>
              <w:rPr>
                <w:b/>
              </w:rPr>
              <w:t>Implementada.</w:t>
            </w:r>
            <w:r>
              <w:rPr/>
              <w:t xml:space="preserve"> Cuatro paneles calculados sobre los datos de operación, con agrupación por día, semana o mes.</w:t>
            </w:r>
          </w:p>
        </w:tc>
      </w:tr>
      <w:tr>
        <w:trPr/>
        <w:tc>
          <w:tcPr>
            <w:tcW w:w="1983" w:type="dxa"/>
            <w:tcBorders/>
            <w:vAlign w:val="center"/>
          </w:tcPr>
          <w:p>
            <w:pPr>
              <w:pStyle w:val="TableContents"/>
              <w:widowControl w:val="false"/>
              <w:suppressLineNumbers/>
              <w:bidi w:val="0"/>
              <w:jc w:val="left"/>
              <w:rPr/>
            </w:pPr>
            <w:r>
              <w:rPr/>
              <w:t>Alertas de reposición y vencimiento</w:t>
            </w:r>
          </w:p>
        </w:tc>
        <w:tc>
          <w:tcPr>
            <w:tcW w:w="3112" w:type="dxa"/>
            <w:tcBorders/>
            <w:vAlign w:val="center"/>
          </w:tcPr>
          <w:p>
            <w:pPr>
              <w:pStyle w:val="TableContents"/>
              <w:widowControl w:val="false"/>
              <w:suppressLineNumbers/>
              <w:bidi w:val="0"/>
              <w:jc w:val="left"/>
              <w:rPr/>
            </w:pPr>
            <w:r>
              <w:rPr/>
              <w:t>El quiebre de stock se descubría al vender.</w:t>
            </w:r>
          </w:p>
        </w:tc>
        <w:tc>
          <w:tcPr>
            <w:tcW w:w="4543" w:type="dxa"/>
            <w:tcBorders/>
            <w:vAlign w:val="center"/>
          </w:tcPr>
          <w:p>
            <w:pPr>
              <w:pStyle w:val="TableContents"/>
              <w:widowControl w:val="false"/>
              <w:suppressLineNumbers/>
              <w:bidi w:val="0"/>
              <w:jc w:val="left"/>
              <w:rPr/>
            </w:pPr>
            <w:r>
              <w:rPr>
                <w:b/>
              </w:rPr>
              <w:t>Implementada.</w:t>
            </w:r>
            <w:r>
              <w:rPr/>
              <w:t xml:space="preserve"> Cobertura en días según consumo de los últimos 30 días y aviso de vencimiento a 30 días.</w:t>
            </w:r>
          </w:p>
        </w:tc>
      </w:tr>
      <w:tr>
        <w:trPr/>
        <w:tc>
          <w:tcPr>
            <w:tcW w:w="1983" w:type="dxa"/>
            <w:tcBorders/>
            <w:vAlign w:val="center"/>
          </w:tcPr>
          <w:p>
            <w:pPr>
              <w:pStyle w:val="TableContents"/>
              <w:widowControl w:val="false"/>
              <w:suppressLineNumbers/>
              <w:bidi w:val="0"/>
              <w:jc w:val="left"/>
              <w:rPr/>
            </w:pPr>
            <w:r>
              <w:rPr/>
              <w:t>Notificaciones automáticas al cliente</w:t>
            </w:r>
          </w:p>
        </w:tc>
        <w:tc>
          <w:tcPr>
            <w:tcW w:w="3112" w:type="dxa"/>
            <w:tcBorders/>
            <w:vAlign w:val="center"/>
          </w:tcPr>
          <w:p>
            <w:pPr>
              <w:pStyle w:val="TableContents"/>
              <w:widowControl w:val="false"/>
              <w:suppressLineNumbers/>
              <w:bidi w:val="0"/>
              <w:jc w:val="left"/>
              <w:rPr/>
            </w:pPr>
            <w:r>
              <w:rPr/>
              <w:t>El cliente debe entrar al sistema para saber el avance.</w:t>
            </w:r>
          </w:p>
        </w:tc>
        <w:tc>
          <w:tcPr>
            <w:tcW w:w="4543" w:type="dxa"/>
            <w:tcBorders/>
            <w:vAlign w:val="center"/>
          </w:tcPr>
          <w:p>
            <w:pPr>
              <w:pStyle w:val="TableContents"/>
              <w:widowControl w:val="false"/>
              <w:suppressLineNumbers/>
              <w:bidi w:val="0"/>
              <w:jc w:val="left"/>
              <w:rPr/>
            </w:pPr>
            <w:r>
              <w:rPr>
                <w:b/>
              </w:rPr>
              <w:t>No implementada.</w:t>
            </w:r>
            <w:r>
              <w:rPr/>
              <w:t xml:space="preserve"> Oportunidad para un siguiente sprint (correo o WhatsApp al cambiar de estado).</w:t>
            </w:r>
          </w:p>
        </w:tc>
      </w:tr>
    </w:tbl>
    <w:p>
      <w:pPr>
        <w:pStyle w:val="BodyTextpie"/>
        <w:bidi w:val="0"/>
        <w:rPr/>
      </w:pPr>
      <w:r>
        <w:rPr/>
        <w:t>Tabla 4. Identificación de oportunidades de innovación tecnológica.</w:t>
      </w:r>
    </w:p>
    <w:p>
      <w:pPr>
        <w:pStyle w:val="Heading2"/>
        <w:bidi w:val="0"/>
        <w:jc w:val="left"/>
        <w:rPr/>
      </w:pPr>
      <w:r>
        <w:rPr/>
        <w:t>2.2. PLANIFICACIÓN DE PROYECTOS</w:t>
      </w:r>
    </w:p>
    <w:p>
      <w:pPr>
        <w:pStyle w:val="Heading3"/>
        <w:bidi w:val="0"/>
        <w:jc w:val="left"/>
        <w:rPr/>
      </w:pPr>
      <w:r>
        <w:rPr/>
        <w:t>2.2.1. Gestión de Requerimientos</w:t>
      </w:r>
    </w:p>
    <w:p>
      <w:pPr>
        <w:pStyle w:val="Heading4"/>
        <w:bidi w:val="0"/>
        <w:jc w:val="left"/>
        <w:rPr/>
      </w:pPr>
      <w:r>
        <w:rPr/>
        <w:t>2.2.1.1. Requerimientos Funcionales</w:t>
      </w:r>
    </w:p>
    <w:p>
      <w:pPr>
        <w:pStyle w:val="BodyText"/>
        <w:bidi w:val="0"/>
        <w:jc w:val="left"/>
        <w:rPr/>
      </w:pPr>
      <w:r>
        <w:rPr/>
        <w:t>Los requerimientos se agrupan por área de negocio. La columna "HU" indica la historia de usuario que el código referencia explícitamente en sus comentarios; la columna "Verificación" indica el archivo de pruebas automatizadas que lo respalda.</w:t>
      </w:r>
    </w:p>
    <w:tbl>
      <w:tblPr>
        <w:tblW w:w="9638" w:type="dxa"/>
        <w:jc w:val="left"/>
        <w:tblInd w:w="28" w:type="dxa"/>
        <w:tblLayout w:type="fixed"/>
        <w:tblCellMar>
          <w:top w:w="28" w:type="dxa"/>
          <w:left w:w="28" w:type="dxa"/>
          <w:bottom w:w="28" w:type="dxa"/>
          <w:right w:w="28" w:type="dxa"/>
        </w:tblCellMar>
      </w:tblPr>
      <w:tblGrid>
        <w:gridCol w:w="621"/>
        <w:gridCol w:w="1505"/>
        <w:gridCol w:w="4557"/>
        <w:gridCol w:w="655"/>
        <w:gridCol w:w="2300"/>
      </w:tblGrid>
      <w:tr>
        <w:trPr/>
        <w:tc>
          <w:tcPr>
            <w:tcW w:w="621" w:type="dxa"/>
            <w:tcBorders/>
            <w:vAlign w:val="center"/>
          </w:tcPr>
          <w:p>
            <w:pPr>
              <w:pStyle w:val="TableHeading"/>
              <w:bidi w:val="0"/>
              <w:ind w:hanging="0" w:left="0" w:right="0"/>
              <w:jc w:val="left"/>
              <w:rPr/>
            </w:pPr>
            <w:r>
              <w:rPr/>
              <w:t>ID</w:t>
            </w:r>
          </w:p>
        </w:tc>
        <w:tc>
          <w:tcPr>
            <w:tcW w:w="1505" w:type="dxa"/>
            <w:tcBorders/>
            <w:vAlign w:val="center"/>
          </w:tcPr>
          <w:p>
            <w:pPr>
              <w:pStyle w:val="TableHeading"/>
              <w:bidi w:val="0"/>
              <w:ind w:hanging="0" w:left="0" w:right="0"/>
              <w:jc w:val="left"/>
              <w:rPr/>
            </w:pPr>
            <w:r>
              <w:rPr/>
              <w:t>Área</w:t>
            </w:r>
          </w:p>
        </w:tc>
        <w:tc>
          <w:tcPr>
            <w:tcW w:w="4557" w:type="dxa"/>
            <w:tcBorders/>
            <w:vAlign w:val="center"/>
          </w:tcPr>
          <w:p>
            <w:pPr>
              <w:pStyle w:val="TableHeading"/>
              <w:bidi w:val="0"/>
              <w:ind w:hanging="0" w:left="0" w:right="0"/>
              <w:jc w:val="left"/>
              <w:rPr/>
            </w:pPr>
            <w:r>
              <w:rPr/>
              <w:t>Requerimiento</w:t>
            </w:r>
          </w:p>
        </w:tc>
        <w:tc>
          <w:tcPr>
            <w:tcW w:w="655" w:type="dxa"/>
            <w:tcBorders/>
            <w:vAlign w:val="center"/>
          </w:tcPr>
          <w:p>
            <w:pPr>
              <w:pStyle w:val="TableHeading"/>
              <w:bidi w:val="0"/>
              <w:ind w:hanging="0" w:left="0" w:right="0"/>
              <w:jc w:val="left"/>
              <w:rPr/>
            </w:pPr>
            <w:r>
              <w:rPr/>
              <w:t>HU</w:t>
            </w:r>
          </w:p>
        </w:tc>
        <w:tc>
          <w:tcPr>
            <w:tcW w:w="2300" w:type="dxa"/>
            <w:tcBorders/>
            <w:vAlign w:val="center"/>
          </w:tcPr>
          <w:p>
            <w:pPr>
              <w:pStyle w:val="TableHeading"/>
              <w:suppressLineNumbers/>
              <w:shd w:fill="2C5530" w:val="clear"/>
              <w:bidi w:val="0"/>
              <w:jc w:val="left"/>
              <w:rPr/>
            </w:pPr>
            <w:r>
              <w:rPr/>
              <w:t>Verificación</w:t>
            </w:r>
          </w:p>
        </w:tc>
      </w:tr>
      <w:tr>
        <w:trPr/>
        <w:tc>
          <w:tcPr>
            <w:tcW w:w="621" w:type="dxa"/>
            <w:tcBorders/>
            <w:vAlign w:val="center"/>
          </w:tcPr>
          <w:p>
            <w:pPr>
              <w:pStyle w:val="TableContents"/>
              <w:widowControl w:val="false"/>
              <w:suppressLineNumbers/>
              <w:bidi w:val="0"/>
              <w:jc w:val="left"/>
              <w:rPr/>
            </w:pPr>
            <w:r>
              <w:rPr/>
              <w:t>RF01</w:t>
            </w:r>
          </w:p>
        </w:tc>
        <w:tc>
          <w:tcPr>
            <w:tcW w:w="1505" w:type="dxa"/>
            <w:tcBorders/>
            <w:vAlign w:val="center"/>
          </w:tcPr>
          <w:p>
            <w:pPr>
              <w:pStyle w:val="TableContents"/>
              <w:widowControl w:val="false"/>
              <w:suppressLineNumbers/>
              <w:bidi w:val="0"/>
              <w:jc w:val="left"/>
              <w:rPr/>
            </w:pPr>
            <w:r>
              <w:rPr/>
              <w:t>Transversal</w:t>
            </w:r>
          </w:p>
        </w:tc>
        <w:tc>
          <w:tcPr>
            <w:tcW w:w="4557" w:type="dxa"/>
            <w:tcBorders/>
            <w:vAlign w:val="center"/>
          </w:tcPr>
          <w:p>
            <w:pPr>
              <w:pStyle w:val="TableContents"/>
              <w:widowControl w:val="false"/>
              <w:suppressLineNumbers/>
              <w:bidi w:val="0"/>
              <w:jc w:val="left"/>
              <w:rPr/>
            </w:pPr>
            <w:r>
              <w:rPr/>
              <w:t>El usuario inicia sesión con nombre de usuario y contraseña, y es dirigido a la primera sección de su rol.</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AutenticacionTest</w:t>
            </w:r>
          </w:p>
        </w:tc>
      </w:tr>
      <w:tr>
        <w:trPr/>
        <w:tc>
          <w:tcPr>
            <w:tcW w:w="621" w:type="dxa"/>
            <w:tcBorders/>
            <w:vAlign w:val="center"/>
          </w:tcPr>
          <w:p>
            <w:pPr>
              <w:pStyle w:val="TableContents"/>
              <w:widowControl w:val="false"/>
              <w:suppressLineNumbers/>
              <w:bidi w:val="0"/>
              <w:jc w:val="left"/>
              <w:rPr/>
            </w:pPr>
            <w:r>
              <w:rPr/>
              <w:t>RF02</w:t>
            </w:r>
          </w:p>
        </w:tc>
        <w:tc>
          <w:tcPr>
            <w:tcW w:w="1505" w:type="dxa"/>
            <w:tcBorders/>
            <w:vAlign w:val="center"/>
          </w:tcPr>
          <w:p>
            <w:pPr>
              <w:pStyle w:val="TableContents"/>
              <w:widowControl w:val="false"/>
              <w:suppressLineNumbers/>
              <w:bidi w:val="0"/>
              <w:jc w:val="left"/>
              <w:rPr/>
            </w:pPr>
            <w:r>
              <w:rPr/>
              <w:t>Transversal</w:t>
            </w:r>
          </w:p>
        </w:tc>
        <w:tc>
          <w:tcPr>
            <w:tcW w:w="4557" w:type="dxa"/>
            <w:tcBorders/>
            <w:vAlign w:val="center"/>
          </w:tcPr>
          <w:p>
            <w:pPr>
              <w:pStyle w:val="TableContents"/>
              <w:widowControl w:val="false"/>
              <w:suppressLineNumbers/>
              <w:bidi w:val="0"/>
              <w:jc w:val="left"/>
              <w:rPr/>
            </w:pPr>
            <w:r>
              <w:rPr/>
              <w:t>Cada rol solo accede a las secciones de su área; el intento de entrar a otra devuelve error 403.</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AccesoPorAreaTest</w:t>
            </w:r>
          </w:p>
        </w:tc>
      </w:tr>
      <w:tr>
        <w:trPr/>
        <w:tc>
          <w:tcPr>
            <w:tcW w:w="621" w:type="dxa"/>
            <w:tcBorders/>
            <w:vAlign w:val="center"/>
          </w:tcPr>
          <w:p>
            <w:pPr>
              <w:pStyle w:val="TableContents"/>
              <w:widowControl w:val="false"/>
              <w:suppressLineNumbers/>
              <w:bidi w:val="0"/>
              <w:jc w:val="left"/>
              <w:rPr/>
            </w:pPr>
            <w:r>
              <w:rPr/>
              <w:t>RF03</w:t>
            </w:r>
          </w:p>
        </w:tc>
        <w:tc>
          <w:tcPr>
            <w:tcW w:w="1505" w:type="dxa"/>
            <w:tcBorders/>
            <w:vAlign w:val="center"/>
          </w:tcPr>
          <w:p>
            <w:pPr>
              <w:pStyle w:val="TableContents"/>
              <w:widowControl w:val="false"/>
              <w:suppressLineNumbers/>
              <w:bidi w:val="0"/>
              <w:jc w:val="left"/>
              <w:rPr/>
            </w:pPr>
            <w:r>
              <w:rPr/>
              <w:t>Comercial</w:t>
            </w:r>
          </w:p>
        </w:tc>
        <w:tc>
          <w:tcPr>
            <w:tcW w:w="4557" w:type="dxa"/>
            <w:tcBorders/>
            <w:vAlign w:val="center"/>
          </w:tcPr>
          <w:p>
            <w:pPr>
              <w:pStyle w:val="TableContents"/>
              <w:widowControl w:val="false"/>
              <w:suppressLineNumbers/>
              <w:bidi w:val="0"/>
              <w:jc w:val="left"/>
              <w:rPr/>
            </w:pPr>
            <w:r>
              <w:rPr/>
              <w:t>El usuario consulta el catálogo de cafés con nombre, presentación, categoría, precio, foto y stock.</w:t>
            </w:r>
          </w:p>
        </w:tc>
        <w:tc>
          <w:tcPr>
            <w:tcW w:w="655" w:type="dxa"/>
            <w:tcBorders/>
            <w:vAlign w:val="center"/>
          </w:tcPr>
          <w:p>
            <w:pPr>
              <w:pStyle w:val="TableContents"/>
              <w:widowControl w:val="false"/>
              <w:suppressLineNumbers/>
              <w:bidi w:val="0"/>
              <w:jc w:val="left"/>
              <w:rPr/>
            </w:pPr>
            <w:r>
              <w:rPr/>
              <w:t>HU01</w:t>
            </w:r>
          </w:p>
        </w:tc>
        <w:tc>
          <w:tcPr>
            <w:tcW w:w="2300" w:type="dxa"/>
            <w:tcBorders/>
            <w:vAlign w:val="center"/>
          </w:tcPr>
          <w:p>
            <w:pPr>
              <w:pStyle w:val="TableContents"/>
              <w:widowControl w:val="false"/>
              <w:suppressLineNumbers/>
              <w:bidi w:val="0"/>
              <w:jc w:val="left"/>
              <w:rPr/>
            </w:pPr>
            <w:r>
              <w:rPr/>
              <w:t>CatalogoTest</w:t>
            </w:r>
          </w:p>
        </w:tc>
      </w:tr>
      <w:tr>
        <w:trPr/>
        <w:tc>
          <w:tcPr>
            <w:tcW w:w="621" w:type="dxa"/>
            <w:tcBorders/>
            <w:vAlign w:val="center"/>
          </w:tcPr>
          <w:p>
            <w:pPr>
              <w:pStyle w:val="TableContents"/>
              <w:widowControl w:val="false"/>
              <w:suppressLineNumbers/>
              <w:bidi w:val="0"/>
              <w:jc w:val="left"/>
              <w:rPr/>
            </w:pPr>
            <w:r>
              <w:rPr/>
              <w:t>RF04</w:t>
            </w:r>
          </w:p>
        </w:tc>
        <w:tc>
          <w:tcPr>
            <w:tcW w:w="1505" w:type="dxa"/>
            <w:tcBorders/>
            <w:vAlign w:val="center"/>
          </w:tcPr>
          <w:p>
            <w:pPr>
              <w:pStyle w:val="TableContents"/>
              <w:widowControl w:val="false"/>
              <w:suppressLineNumbers/>
              <w:bidi w:val="0"/>
              <w:jc w:val="left"/>
              <w:rPr/>
            </w:pPr>
            <w:r>
              <w:rPr/>
              <w:t>Comercial</w:t>
            </w:r>
          </w:p>
        </w:tc>
        <w:tc>
          <w:tcPr>
            <w:tcW w:w="4557" w:type="dxa"/>
            <w:tcBorders/>
            <w:vAlign w:val="center"/>
          </w:tcPr>
          <w:p>
            <w:pPr>
              <w:pStyle w:val="TableContents"/>
              <w:widowControl w:val="false"/>
              <w:suppressLineNumbers/>
              <w:bidi w:val="0"/>
              <w:jc w:val="left"/>
              <w:rPr/>
            </w:pPr>
            <w:r>
              <w:rPr/>
              <w:t>El catálogo se filtra por categoría (En Grano, Molido, Blends) y se busca por texto sobre nombre y descripción.</w:t>
            </w:r>
          </w:p>
        </w:tc>
        <w:tc>
          <w:tcPr>
            <w:tcW w:w="655" w:type="dxa"/>
            <w:tcBorders/>
            <w:vAlign w:val="center"/>
          </w:tcPr>
          <w:p>
            <w:pPr>
              <w:pStyle w:val="TableContents"/>
              <w:widowControl w:val="false"/>
              <w:suppressLineNumbers/>
              <w:bidi w:val="0"/>
              <w:jc w:val="left"/>
              <w:rPr/>
            </w:pPr>
            <w:r>
              <w:rPr/>
              <w:t>HU01</w:t>
            </w:r>
          </w:p>
        </w:tc>
        <w:tc>
          <w:tcPr>
            <w:tcW w:w="2300" w:type="dxa"/>
            <w:tcBorders/>
            <w:vAlign w:val="center"/>
          </w:tcPr>
          <w:p>
            <w:pPr>
              <w:pStyle w:val="TableContents"/>
              <w:widowControl w:val="false"/>
              <w:suppressLineNumbers/>
              <w:bidi w:val="0"/>
              <w:jc w:val="left"/>
              <w:rPr/>
            </w:pPr>
            <w:r>
              <w:rPr/>
              <w:t>CatalogoTest</w:t>
            </w:r>
          </w:p>
        </w:tc>
      </w:tr>
      <w:tr>
        <w:trPr/>
        <w:tc>
          <w:tcPr>
            <w:tcW w:w="621" w:type="dxa"/>
            <w:tcBorders/>
            <w:vAlign w:val="center"/>
          </w:tcPr>
          <w:p>
            <w:pPr>
              <w:pStyle w:val="TableContents"/>
              <w:widowControl w:val="false"/>
              <w:suppressLineNumbers/>
              <w:bidi w:val="0"/>
              <w:jc w:val="left"/>
              <w:rPr/>
            </w:pPr>
            <w:r>
              <w:rPr/>
              <w:t>RF05</w:t>
            </w:r>
          </w:p>
        </w:tc>
        <w:tc>
          <w:tcPr>
            <w:tcW w:w="1505" w:type="dxa"/>
            <w:tcBorders/>
            <w:vAlign w:val="center"/>
          </w:tcPr>
          <w:p>
            <w:pPr>
              <w:pStyle w:val="TableContents"/>
              <w:widowControl w:val="false"/>
              <w:suppressLineNumbers/>
              <w:bidi w:val="0"/>
              <w:jc w:val="left"/>
              <w:rPr/>
            </w:pPr>
            <w:r>
              <w:rPr/>
              <w:t>Comercial</w:t>
            </w:r>
          </w:p>
        </w:tc>
        <w:tc>
          <w:tcPr>
            <w:tcW w:w="4557" w:type="dxa"/>
            <w:tcBorders/>
            <w:vAlign w:val="center"/>
          </w:tcPr>
          <w:p>
            <w:pPr>
              <w:pStyle w:val="TableContents"/>
              <w:widowControl w:val="false"/>
              <w:suppressLineNumbers/>
              <w:bidi w:val="0"/>
              <w:jc w:val="left"/>
              <w:rPr/>
            </w:pPr>
            <w:r>
              <w:rPr/>
              <w:t>Un producto sin stock se muestra como agotado y no ofrece el botón de agregar.</w:t>
            </w:r>
          </w:p>
        </w:tc>
        <w:tc>
          <w:tcPr>
            <w:tcW w:w="655" w:type="dxa"/>
            <w:tcBorders/>
            <w:vAlign w:val="center"/>
          </w:tcPr>
          <w:p>
            <w:pPr>
              <w:pStyle w:val="TableContents"/>
              <w:widowControl w:val="false"/>
              <w:suppressLineNumbers/>
              <w:bidi w:val="0"/>
              <w:jc w:val="left"/>
              <w:rPr/>
            </w:pPr>
            <w:r>
              <w:rPr/>
              <w:t>HU01</w:t>
            </w:r>
          </w:p>
        </w:tc>
        <w:tc>
          <w:tcPr>
            <w:tcW w:w="2300" w:type="dxa"/>
            <w:tcBorders/>
            <w:vAlign w:val="center"/>
          </w:tcPr>
          <w:p>
            <w:pPr>
              <w:pStyle w:val="TableContents"/>
              <w:widowControl w:val="false"/>
              <w:suppressLineNumbers/>
              <w:bidi w:val="0"/>
              <w:jc w:val="left"/>
              <w:rPr/>
            </w:pPr>
            <w:r>
              <w:rPr/>
              <w:t>CatalogoTest</w:t>
            </w:r>
          </w:p>
        </w:tc>
      </w:tr>
      <w:tr>
        <w:trPr/>
        <w:tc>
          <w:tcPr>
            <w:tcW w:w="621" w:type="dxa"/>
            <w:tcBorders/>
            <w:vAlign w:val="center"/>
          </w:tcPr>
          <w:p>
            <w:pPr>
              <w:pStyle w:val="TableContents"/>
              <w:widowControl w:val="false"/>
              <w:suppressLineNumbers/>
              <w:bidi w:val="0"/>
              <w:jc w:val="left"/>
              <w:rPr/>
            </w:pPr>
            <w:r>
              <w:rPr/>
              <w:t>RF06</w:t>
            </w:r>
          </w:p>
        </w:tc>
        <w:tc>
          <w:tcPr>
            <w:tcW w:w="1505" w:type="dxa"/>
            <w:tcBorders/>
            <w:vAlign w:val="center"/>
          </w:tcPr>
          <w:p>
            <w:pPr>
              <w:pStyle w:val="TableContents"/>
              <w:widowControl w:val="false"/>
              <w:suppressLineNumbers/>
              <w:bidi w:val="0"/>
              <w:jc w:val="left"/>
              <w:rPr/>
            </w:pPr>
            <w:r>
              <w:rPr/>
              <w:t>Comercial</w:t>
            </w:r>
          </w:p>
        </w:tc>
        <w:tc>
          <w:tcPr>
            <w:tcW w:w="4557" w:type="dxa"/>
            <w:tcBorders/>
            <w:vAlign w:val="center"/>
          </w:tcPr>
          <w:p>
            <w:pPr>
              <w:pStyle w:val="TableContents"/>
              <w:widowControl w:val="false"/>
              <w:suppressLineNumbers/>
              <w:bidi w:val="0"/>
              <w:jc w:val="left"/>
              <w:rPr/>
            </w:pPr>
            <w:r>
              <w:rPr/>
              <w:t>El usuario agrega productos a un carrito de sesión, ajusta cantidades y elimina líneas, sin superar el stock disponible.</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CarritoTest</w:t>
            </w:r>
          </w:p>
        </w:tc>
      </w:tr>
      <w:tr>
        <w:trPr/>
        <w:tc>
          <w:tcPr>
            <w:tcW w:w="621" w:type="dxa"/>
            <w:tcBorders/>
            <w:vAlign w:val="center"/>
          </w:tcPr>
          <w:p>
            <w:pPr>
              <w:pStyle w:val="TableContents"/>
              <w:widowControl w:val="false"/>
              <w:suppressLineNumbers/>
              <w:bidi w:val="0"/>
              <w:jc w:val="left"/>
              <w:rPr/>
            </w:pPr>
            <w:r>
              <w:rPr/>
              <w:t>RF07</w:t>
            </w:r>
          </w:p>
        </w:tc>
        <w:tc>
          <w:tcPr>
            <w:tcW w:w="1505" w:type="dxa"/>
            <w:tcBorders/>
            <w:vAlign w:val="center"/>
          </w:tcPr>
          <w:p>
            <w:pPr>
              <w:pStyle w:val="TableContents"/>
              <w:widowControl w:val="false"/>
              <w:suppressLineNumbers/>
              <w:bidi w:val="0"/>
              <w:jc w:val="left"/>
              <w:rPr/>
            </w:pPr>
            <w:r>
              <w:rPr/>
              <w:t>Comercial</w:t>
            </w:r>
          </w:p>
        </w:tc>
        <w:tc>
          <w:tcPr>
            <w:tcW w:w="4557" w:type="dxa"/>
            <w:tcBorders/>
            <w:vAlign w:val="center"/>
          </w:tcPr>
          <w:p>
            <w:pPr>
              <w:pStyle w:val="TableContents"/>
              <w:widowControl w:val="false"/>
              <w:suppressLineNumbers/>
              <w:bidi w:val="0"/>
              <w:jc w:val="left"/>
              <w:rPr/>
            </w:pPr>
            <w:r>
              <w:rPr/>
              <w:t>El carrito calcula subtotal, costo de envío y total; el envío solo se suma cuando hay productos.</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CarritoTest</w:t>
            </w:r>
          </w:p>
        </w:tc>
      </w:tr>
      <w:tr>
        <w:trPr/>
        <w:tc>
          <w:tcPr>
            <w:tcW w:w="621" w:type="dxa"/>
            <w:tcBorders/>
            <w:vAlign w:val="center"/>
          </w:tcPr>
          <w:p>
            <w:pPr>
              <w:pStyle w:val="TableContents"/>
              <w:widowControl w:val="false"/>
              <w:suppressLineNumbers/>
              <w:bidi w:val="0"/>
              <w:jc w:val="left"/>
              <w:rPr/>
            </w:pPr>
            <w:r>
              <w:rPr/>
              <w:t>RF08</w:t>
            </w:r>
          </w:p>
        </w:tc>
        <w:tc>
          <w:tcPr>
            <w:tcW w:w="1505" w:type="dxa"/>
            <w:tcBorders/>
            <w:vAlign w:val="center"/>
          </w:tcPr>
          <w:p>
            <w:pPr>
              <w:pStyle w:val="TableContents"/>
              <w:widowControl w:val="false"/>
              <w:suppressLineNumbers/>
              <w:bidi w:val="0"/>
              <w:jc w:val="left"/>
              <w:rPr/>
            </w:pPr>
            <w:r>
              <w:rPr/>
              <w:t>Comercial</w:t>
            </w:r>
          </w:p>
        </w:tc>
        <w:tc>
          <w:tcPr>
            <w:tcW w:w="4557" w:type="dxa"/>
            <w:tcBorders/>
            <w:vAlign w:val="center"/>
          </w:tcPr>
          <w:p>
            <w:pPr>
              <w:pStyle w:val="TableContents"/>
              <w:widowControl w:val="false"/>
              <w:suppressLineNumbers/>
              <w:bidi w:val="0"/>
              <w:jc w:val="left"/>
              <w:rPr/>
            </w:pPr>
            <w:r>
              <w:rPr/>
              <w:t>El usuario registra el pedido con datos de cliente, tipo de cliente, forma de entrega, forma de pago y observaciones.</w:t>
            </w:r>
          </w:p>
        </w:tc>
        <w:tc>
          <w:tcPr>
            <w:tcW w:w="655" w:type="dxa"/>
            <w:tcBorders/>
            <w:vAlign w:val="center"/>
          </w:tcPr>
          <w:p>
            <w:pPr>
              <w:pStyle w:val="TableContents"/>
              <w:widowControl w:val="false"/>
              <w:suppressLineNumbers/>
              <w:bidi w:val="0"/>
              <w:jc w:val="left"/>
              <w:rPr/>
            </w:pPr>
            <w:r>
              <w:rPr/>
              <w:t>HU02</w:t>
            </w:r>
          </w:p>
        </w:tc>
        <w:tc>
          <w:tcPr>
            <w:tcW w:w="2300" w:type="dxa"/>
            <w:tcBorders/>
            <w:vAlign w:val="center"/>
          </w:tcPr>
          <w:p>
            <w:pPr>
              <w:pStyle w:val="TableContents"/>
              <w:widowControl w:val="false"/>
              <w:suppressLineNumbers/>
              <w:bidi w:val="0"/>
              <w:jc w:val="left"/>
              <w:rPr/>
            </w:pPr>
            <w:r>
              <w:rPr/>
              <w:t>RegistroPedidoTest</w:t>
            </w:r>
          </w:p>
        </w:tc>
      </w:tr>
      <w:tr>
        <w:trPr/>
        <w:tc>
          <w:tcPr>
            <w:tcW w:w="621" w:type="dxa"/>
            <w:tcBorders/>
            <w:vAlign w:val="center"/>
          </w:tcPr>
          <w:p>
            <w:pPr>
              <w:pStyle w:val="TableContents"/>
              <w:widowControl w:val="false"/>
              <w:suppressLineNumbers/>
              <w:bidi w:val="0"/>
              <w:jc w:val="left"/>
              <w:rPr/>
            </w:pPr>
            <w:r>
              <w:rPr/>
              <w:t>RF09</w:t>
            </w:r>
          </w:p>
        </w:tc>
        <w:tc>
          <w:tcPr>
            <w:tcW w:w="1505" w:type="dxa"/>
            <w:tcBorders/>
            <w:vAlign w:val="center"/>
          </w:tcPr>
          <w:p>
            <w:pPr>
              <w:pStyle w:val="TableContents"/>
              <w:widowControl w:val="false"/>
              <w:suppressLineNumbers/>
              <w:bidi w:val="0"/>
              <w:jc w:val="left"/>
              <w:rPr/>
            </w:pPr>
            <w:r>
              <w:rPr/>
              <w:t>Comercial</w:t>
            </w:r>
          </w:p>
        </w:tc>
        <w:tc>
          <w:tcPr>
            <w:tcW w:w="4557" w:type="dxa"/>
            <w:tcBorders/>
            <w:vAlign w:val="center"/>
          </w:tcPr>
          <w:p>
            <w:pPr>
              <w:pStyle w:val="TableContents"/>
              <w:bidi w:val="0"/>
              <w:ind w:hanging="0" w:left="0" w:right="0"/>
              <w:jc w:val="left"/>
              <w:rPr/>
            </w:pPr>
            <w:r>
              <w:rPr/>
              <w:t xml:space="preserve">El pedido nace en estado "Pendiente" con un código correlativo </w:t>
            </w:r>
            <w:r>
              <w:rPr>
                <w:rFonts w:ascii="Courier New;monospace" w:hAnsi="Courier New;monospace"/>
                <w:sz w:val="19"/>
              </w:rPr>
              <w:t>PED-###</w:t>
            </w:r>
            <w:r>
              <w:rPr/>
              <w:t xml:space="preserve"> que continúa desde el último registrado.</w:t>
            </w:r>
          </w:p>
        </w:tc>
        <w:tc>
          <w:tcPr>
            <w:tcW w:w="655" w:type="dxa"/>
            <w:tcBorders/>
            <w:vAlign w:val="center"/>
          </w:tcPr>
          <w:p>
            <w:pPr>
              <w:pStyle w:val="TableContents"/>
              <w:widowControl w:val="false"/>
              <w:suppressLineNumbers/>
              <w:bidi w:val="0"/>
              <w:jc w:val="left"/>
              <w:rPr/>
            </w:pPr>
            <w:r>
              <w:rPr/>
              <w:t>HU02</w:t>
            </w:r>
          </w:p>
        </w:tc>
        <w:tc>
          <w:tcPr>
            <w:tcW w:w="2300" w:type="dxa"/>
            <w:tcBorders/>
            <w:vAlign w:val="center"/>
          </w:tcPr>
          <w:p>
            <w:pPr>
              <w:pStyle w:val="TableContents"/>
              <w:widowControl w:val="false"/>
              <w:suppressLineNumbers/>
              <w:bidi w:val="0"/>
              <w:jc w:val="left"/>
              <w:rPr/>
            </w:pPr>
            <w:r>
              <w:rPr/>
              <w:t>RegistroPedidoTest</w:t>
            </w:r>
          </w:p>
        </w:tc>
      </w:tr>
      <w:tr>
        <w:trPr/>
        <w:tc>
          <w:tcPr>
            <w:tcW w:w="621" w:type="dxa"/>
            <w:tcBorders/>
            <w:vAlign w:val="center"/>
          </w:tcPr>
          <w:p>
            <w:pPr>
              <w:pStyle w:val="TableContents"/>
              <w:widowControl w:val="false"/>
              <w:suppressLineNumbers/>
              <w:bidi w:val="0"/>
              <w:jc w:val="left"/>
              <w:rPr/>
            </w:pPr>
            <w:r>
              <w:rPr/>
              <w:t>RF10</w:t>
            </w:r>
          </w:p>
        </w:tc>
        <w:tc>
          <w:tcPr>
            <w:tcW w:w="1505" w:type="dxa"/>
            <w:tcBorders/>
            <w:vAlign w:val="center"/>
          </w:tcPr>
          <w:p>
            <w:pPr>
              <w:pStyle w:val="TableContents"/>
              <w:widowControl w:val="false"/>
              <w:suppressLineNumbers/>
              <w:bidi w:val="0"/>
              <w:jc w:val="left"/>
              <w:rPr/>
            </w:pPr>
            <w:r>
              <w:rPr/>
              <w:t>Comercial</w:t>
            </w:r>
          </w:p>
        </w:tc>
        <w:tc>
          <w:tcPr>
            <w:tcW w:w="4557" w:type="dxa"/>
            <w:tcBorders/>
            <w:vAlign w:val="center"/>
          </w:tcPr>
          <w:p>
            <w:pPr>
              <w:pStyle w:val="TableContents"/>
              <w:widowControl w:val="false"/>
              <w:suppressLineNumbers/>
              <w:bidi w:val="0"/>
              <w:jc w:val="left"/>
              <w:rPr/>
            </w:pPr>
            <w:r>
              <w:rPr/>
              <w:t>La línea del pedido conserva nombre, presentación, categoría y precio del producto al momento de la compra.</w:t>
            </w:r>
          </w:p>
        </w:tc>
        <w:tc>
          <w:tcPr>
            <w:tcW w:w="655" w:type="dxa"/>
            <w:tcBorders/>
            <w:vAlign w:val="center"/>
          </w:tcPr>
          <w:p>
            <w:pPr>
              <w:pStyle w:val="TableContents"/>
              <w:widowControl w:val="false"/>
              <w:suppressLineNumbers/>
              <w:bidi w:val="0"/>
              <w:jc w:val="left"/>
              <w:rPr/>
            </w:pPr>
            <w:r>
              <w:rPr/>
              <w:t>HU02</w:t>
            </w:r>
          </w:p>
        </w:tc>
        <w:tc>
          <w:tcPr>
            <w:tcW w:w="2300" w:type="dxa"/>
            <w:tcBorders/>
            <w:vAlign w:val="center"/>
          </w:tcPr>
          <w:p>
            <w:pPr>
              <w:pStyle w:val="TableContents"/>
              <w:widowControl w:val="false"/>
              <w:suppressLineNumbers/>
              <w:bidi w:val="0"/>
              <w:jc w:val="left"/>
              <w:rPr/>
            </w:pPr>
            <w:r>
              <w:rPr/>
              <w:t>RegistroPedidoTest</w:t>
            </w:r>
          </w:p>
        </w:tc>
      </w:tr>
      <w:tr>
        <w:trPr/>
        <w:tc>
          <w:tcPr>
            <w:tcW w:w="621" w:type="dxa"/>
            <w:tcBorders/>
            <w:vAlign w:val="center"/>
          </w:tcPr>
          <w:p>
            <w:pPr>
              <w:pStyle w:val="TableContents"/>
              <w:widowControl w:val="false"/>
              <w:suppressLineNumbers/>
              <w:bidi w:val="0"/>
              <w:jc w:val="left"/>
              <w:rPr/>
            </w:pPr>
            <w:r>
              <w:rPr/>
              <w:t>RF11</w:t>
            </w:r>
          </w:p>
        </w:tc>
        <w:tc>
          <w:tcPr>
            <w:tcW w:w="1505" w:type="dxa"/>
            <w:tcBorders/>
            <w:vAlign w:val="center"/>
          </w:tcPr>
          <w:p>
            <w:pPr>
              <w:pStyle w:val="TableContents"/>
              <w:widowControl w:val="false"/>
              <w:suppressLineNumbers/>
              <w:bidi w:val="0"/>
              <w:jc w:val="left"/>
              <w:rPr/>
            </w:pPr>
            <w:r>
              <w:rPr/>
              <w:t>Comercial</w:t>
            </w:r>
          </w:p>
        </w:tc>
        <w:tc>
          <w:tcPr>
            <w:tcW w:w="4557" w:type="dxa"/>
            <w:tcBorders/>
            <w:vAlign w:val="center"/>
          </w:tcPr>
          <w:p>
            <w:pPr>
              <w:pStyle w:val="TableContents"/>
              <w:widowControl w:val="false"/>
              <w:suppressLineNumbers/>
              <w:bidi w:val="0"/>
              <w:jc w:val="left"/>
              <w:rPr/>
            </w:pPr>
            <w:r>
              <w:rPr/>
              <w:t>El pedido se cobra por efectivo, tarjeta o Yape. Tarjeta y Yape se autorizan al registrar; el efectivo queda por cobrar hasta la entrega.</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PagoPedidoTest</w:t>
            </w:r>
          </w:p>
        </w:tc>
      </w:tr>
      <w:tr>
        <w:trPr/>
        <w:tc>
          <w:tcPr>
            <w:tcW w:w="621" w:type="dxa"/>
            <w:tcBorders/>
            <w:vAlign w:val="center"/>
          </w:tcPr>
          <w:p>
            <w:pPr>
              <w:pStyle w:val="TableContents"/>
              <w:widowControl w:val="false"/>
              <w:suppressLineNumbers/>
              <w:bidi w:val="0"/>
              <w:jc w:val="left"/>
              <w:rPr/>
            </w:pPr>
            <w:r>
              <w:rPr/>
              <w:t>RF12</w:t>
            </w:r>
          </w:p>
        </w:tc>
        <w:tc>
          <w:tcPr>
            <w:tcW w:w="1505" w:type="dxa"/>
            <w:tcBorders/>
            <w:vAlign w:val="center"/>
          </w:tcPr>
          <w:p>
            <w:pPr>
              <w:pStyle w:val="TableContents"/>
              <w:widowControl w:val="false"/>
              <w:suppressLineNumbers/>
              <w:bidi w:val="0"/>
              <w:jc w:val="left"/>
              <w:rPr/>
            </w:pPr>
            <w:r>
              <w:rPr/>
              <w:t>Comercial</w:t>
            </w:r>
          </w:p>
        </w:tc>
        <w:tc>
          <w:tcPr>
            <w:tcW w:w="4557" w:type="dxa"/>
            <w:tcBorders/>
            <w:vAlign w:val="center"/>
          </w:tcPr>
          <w:p>
            <w:pPr>
              <w:pStyle w:val="TableContents"/>
              <w:widowControl w:val="false"/>
              <w:suppressLineNumbers/>
              <w:bidi w:val="0"/>
              <w:jc w:val="left"/>
              <w:rPr/>
            </w:pPr>
            <w:r>
              <w:rPr/>
              <w:t>Un cobro rechazado impide registrar el pedido y revierte la operación completa, sin descontar stock.</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PagoPedidoTest</w:t>
            </w:r>
          </w:p>
        </w:tc>
      </w:tr>
      <w:tr>
        <w:trPr/>
        <w:tc>
          <w:tcPr>
            <w:tcW w:w="621" w:type="dxa"/>
            <w:tcBorders/>
            <w:vAlign w:val="center"/>
          </w:tcPr>
          <w:p>
            <w:pPr>
              <w:pStyle w:val="TableContents"/>
              <w:widowControl w:val="false"/>
              <w:suppressLineNumbers/>
              <w:bidi w:val="0"/>
              <w:jc w:val="left"/>
              <w:rPr/>
            </w:pPr>
            <w:r>
              <w:rPr/>
              <w:t>RF13</w:t>
            </w:r>
          </w:p>
        </w:tc>
        <w:tc>
          <w:tcPr>
            <w:tcW w:w="1505" w:type="dxa"/>
            <w:tcBorders/>
            <w:vAlign w:val="center"/>
          </w:tcPr>
          <w:p>
            <w:pPr>
              <w:pStyle w:val="TableContents"/>
              <w:widowControl w:val="false"/>
              <w:suppressLineNumbers/>
              <w:bidi w:val="0"/>
              <w:jc w:val="left"/>
              <w:rPr/>
            </w:pPr>
            <w:r>
              <w:rPr/>
              <w:t>Comercial</w:t>
            </w:r>
          </w:p>
        </w:tc>
        <w:tc>
          <w:tcPr>
            <w:tcW w:w="4557" w:type="dxa"/>
            <w:tcBorders/>
            <w:vAlign w:val="center"/>
          </w:tcPr>
          <w:p>
            <w:pPr>
              <w:pStyle w:val="TableContents"/>
              <w:widowControl w:val="false"/>
              <w:suppressLineNumbers/>
              <w:bidi w:val="0"/>
              <w:jc w:val="left"/>
              <w:rPr/>
            </w:pPr>
            <w:r>
              <w:rPr/>
              <w:t>El delivery exige dirección de entrega y suma el costo de envío; el recojo en tienda no cobra envío.</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PagoPedidoTest</w:t>
            </w:r>
          </w:p>
        </w:tc>
      </w:tr>
      <w:tr>
        <w:trPr/>
        <w:tc>
          <w:tcPr>
            <w:tcW w:w="621" w:type="dxa"/>
            <w:tcBorders/>
            <w:vAlign w:val="center"/>
          </w:tcPr>
          <w:p>
            <w:pPr>
              <w:pStyle w:val="TableContents"/>
              <w:widowControl w:val="false"/>
              <w:suppressLineNumbers/>
              <w:bidi w:val="0"/>
              <w:jc w:val="left"/>
              <w:rPr/>
            </w:pPr>
            <w:r>
              <w:rPr/>
              <w:t>RF14</w:t>
            </w:r>
          </w:p>
        </w:tc>
        <w:tc>
          <w:tcPr>
            <w:tcW w:w="1505" w:type="dxa"/>
            <w:tcBorders/>
            <w:vAlign w:val="center"/>
          </w:tcPr>
          <w:p>
            <w:pPr>
              <w:pStyle w:val="TableContents"/>
              <w:widowControl w:val="false"/>
              <w:suppressLineNumbers/>
              <w:bidi w:val="0"/>
              <w:jc w:val="left"/>
              <w:rPr/>
            </w:pPr>
            <w:r>
              <w:rPr/>
              <w:t>Comercial</w:t>
            </w:r>
          </w:p>
        </w:tc>
        <w:tc>
          <w:tcPr>
            <w:tcW w:w="4557" w:type="dxa"/>
            <w:tcBorders/>
            <w:vAlign w:val="center"/>
          </w:tcPr>
          <w:p>
            <w:pPr>
              <w:pStyle w:val="TableContents"/>
              <w:widowControl w:val="false"/>
              <w:suppressLineNumbers/>
              <w:bidi w:val="0"/>
              <w:jc w:val="left"/>
              <w:rPr/>
            </w:pPr>
            <w:r>
              <w:rPr/>
              <w:t>El sistema nunca almacena el número completo de la tarjeta ni el celular de Yape: solo los cuatro últimos dígitos enmascarados.</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PagoPedidoTest</w:t>
            </w:r>
          </w:p>
        </w:tc>
      </w:tr>
      <w:tr>
        <w:trPr/>
        <w:tc>
          <w:tcPr>
            <w:tcW w:w="621" w:type="dxa"/>
            <w:tcBorders/>
            <w:vAlign w:val="center"/>
          </w:tcPr>
          <w:p>
            <w:pPr>
              <w:pStyle w:val="TableContents"/>
              <w:widowControl w:val="false"/>
              <w:suppressLineNumbers/>
              <w:bidi w:val="0"/>
              <w:jc w:val="left"/>
              <w:rPr/>
            </w:pPr>
            <w:r>
              <w:rPr/>
              <w:t>RF15</w:t>
            </w:r>
          </w:p>
        </w:tc>
        <w:tc>
          <w:tcPr>
            <w:tcW w:w="1505" w:type="dxa"/>
            <w:tcBorders/>
            <w:vAlign w:val="center"/>
          </w:tcPr>
          <w:p>
            <w:pPr>
              <w:pStyle w:val="TableContents"/>
              <w:widowControl w:val="false"/>
              <w:suppressLineNumbers/>
              <w:bidi w:val="0"/>
              <w:jc w:val="left"/>
              <w:rPr/>
            </w:pPr>
            <w:r>
              <w:rPr/>
              <w:t>Comercial</w:t>
            </w:r>
          </w:p>
        </w:tc>
        <w:tc>
          <w:tcPr>
            <w:tcW w:w="4557" w:type="dxa"/>
            <w:tcBorders/>
            <w:vAlign w:val="center"/>
          </w:tcPr>
          <w:p>
            <w:pPr>
              <w:pStyle w:val="TableContents"/>
              <w:widowControl w:val="false"/>
              <w:suppressLineNumbers/>
              <w:bidi w:val="0"/>
              <w:jc w:val="left"/>
              <w:rPr/>
            </w:pPr>
            <w:r>
              <w:rPr/>
              <w:t>El cliente consulta el historial de sus propios pedidos con sus líneas; los demás roles ven todos los pedidos.</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HistorialPedidoTest</w:t>
            </w:r>
          </w:p>
        </w:tc>
      </w:tr>
      <w:tr>
        <w:trPr/>
        <w:tc>
          <w:tcPr>
            <w:tcW w:w="621" w:type="dxa"/>
            <w:tcBorders/>
            <w:vAlign w:val="center"/>
          </w:tcPr>
          <w:p>
            <w:pPr>
              <w:pStyle w:val="TableContents"/>
              <w:widowControl w:val="false"/>
              <w:suppressLineNumbers/>
              <w:bidi w:val="0"/>
              <w:jc w:val="left"/>
              <w:rPr/>
            </w:pPr>
            <w:r>
              <w:rPr/>
              <w:t>RF16</w:t>
            </w:r>
          </w:p>
        </w:tc>
        <w:tc>
          <w:tcPr>
            <w:tcW w:w="1505" w:type="dxa"/>
            <w:tcBorders/>
            <w:vAlign w:val="center"/>
          </w:tcPr>
          <w:p>
            <w:pPr>
              <w:pStyle w:val="TableContents"/>
              <w:widowControl w:val="false"/>
              <w:suppressLineNumbers/>
              <w:bidi w:val="0"/>
              <w:jc w:val="left"/>
              <w:rPr/>
            </w:pPr>
            <w:r>
              <w:rPr/>
              <w:t>Logística</w:t>
            </w:r>
          </w:p>
        </w:tc>
        <w:tc>
          <w:tcPr>
            <w:tcW w:w="4557" w:type="dxa"/>
            <w:tcBorders/>
            <w:vAlign w:val="center"/>
          </w:tcPr>
          <w:p>
            <w:pPr>
              <w:pStyle w:val="TableContents"/>
              <w:widowControl w:val="false"/>
              <w:suppressLineNumbers/>
              <w:bidi w:val="0"/>
              <w:jc w:val="left"/>
              <w:rPr/>
            </w:pPr>
            <w:r>
              <w:rPr/>
              <w:t>El tablero de seguimiento agrupa los pedidos en tres columnas: Pendiente, Preparación y Entregado.</w:t>
            </w:r>
          </w:p>
        </w:tc>
        <w:tc>
          <w:tcPr>
            <w:tcW w:w="655" w:type="dxa"/>
            <w:tcBorders/>
            <w:vAlign w:val="center"/>
          </w:tcPr>
          <w:p>
            <w:pPr>
              <w:pStyle w:val="TableContents"/>
              <w:widowControl w:val="false"/>
              <w:suppressLineNumbers/>
              <w:bidi w:val="0"/>
              <w:jc w:val="left"/>
              <w:rPr/>
            </w:pPr>
            <w:r>
              <w:rPr/>
              <w:t>HU03</w:t>
            </w:r>
          </w:p>
        </w:tc>
        <w:tc>
          <w:tcPr>
            <w:tcW w:w="2300" w:type="dxa"/>
            <w:tcBorders/>
            <w:vAlign w:val="center"/>
          </w:tcPr>
          <w:p>
            <w:pPr>
              <w:pStyle w:val="TableContents"/>
              <w:widowControl w:val="false"/>
              <w:suppressLineNumbers/>
              <w:bidi w:val="0"/>
              <w:jc w:val="left"/>
              <w:rPr/>
            </w:pPr>
            <w:r>
              <w:rPr/>
              <w:t>SeguimientoPedidoTest</w:t>
            </w:r>
          </w:p>
        </w:tc>
      </w:tr>
      <w:tr>
        <w:trPr/>
        <w:tc>
          <w:tcPr>
            <w:tcW w:w="621" w:type="dxa"/>
            <w:tcBorders/>
            <w:vAlign w:val="center"/>
          </w:tcPr>
          <w:p>
            <w:pPr>
              <w:pStyle w:val="TableContents"/>
              <w:widowControl w:val="false"/>
              <w:suppressLineNumbers/>
              <w:bidi w:val="0"/>
              <w:jc w:val="left"/>
              <w:rPr/>
            </w:pPr>
            <w:r>
              <w:rPr/>
              <w:t>RF17</w:t>
            </w:r>
          </w:p>
        </w:tc>
        <w:tc>
          <w:tcPr>
            <w:tcW w:w="1505" w:type="dxa"/>
            <w:tcBorders/>
            <w:vAlign w:val="center"/>
          </w:tcPr>
          <w:p>
            <w:pPr>
              <w:pStyle w:val="TableContents"/>
              <w:widowControl w:val="false"/>
              <w:suppressLineNumbers/>
              <w:bidi w:val="0"/>
              <w:jc w:val="left"/>
              <w:rPr/>
            </w:pPr>
            <w:r>
              <w:rPr/>
              <w:t>Logística</w:t>
            </w:r>
          </w:p>
        </w:tc>
        <w:tc>
          <w:tcPr>
            <w:tcW w:w="4557" w:type="dxa"/>
            <w:tcBorders/>
            <w:vAlign w:val="center"/>
          </w:tcPr>
          <w:p>
            <w:pPr>
              <w:pStyle w:val="TableContents"/>
              <w:widowControl w:val="false"/>
              <w:suppressLineNumbers/>
              <w:bidi w:val="0"/>
              <w:jc w:val="left"/>
              <w:rPr/>
            </w:pPr>
            <w:r>
              <w:rPr/>
              <w:t>Los roles con permiso de despacho avanzan el pedido a la siguiente etapa; un pedido entregado ya no avanza.</w:t>
            </w:r>
          </w:p>
        </w:tc>
        <w:tc>
          <w:tcPr>
            <w:tcW w:w="655" w:type="dxa"/>
            <w:tcBorders/>
            <w:vAlign w:val="center"/>
          </w:tcPr>
          <w:p>
            <w:pPr>
              <w:pStyle w:val="TableContents"/>
              <w:widowControl w:val="false"/>
              <w:suppressLineNumbers/>
              <w:bidi w:val="0"/>
              <w:jc w:val="left"/>
              <w:rPr/>
            </w:pPr>
            <w:r>
              <w:rPr/>
              <w:t>HU03</w:t>
            </w:r>
          </w:p>
        </w:tc>
        <w:tc>
          <w:tcPr>
            <w:tcW w:w="2300" w:type="dxa"/>
            <w:tcBorders/>
            <w:vAlign w:val="center"/>
          </w:tcPr>
          <w:p>
            <w:pPr>
              <w:pStyle w:val="TableContents"/>
              <w:widowControl w:val="false"/>
              <w:suppressLineNumbers/>
              <w:bidi w:val="0"/>
              <w:jc w:val="left"/>
              <w:rPr/>
            </w:pPr>
            <w:r>
              <w:rPr/>
              <w:t>SeguimientoPedidoTest</w:t>
            </w:r>
          </w:p>
        </w:tc>
      </w:tr>
      <w:tr>
        <w:trPr/>
        <w:tc>
          <w:tcPr>
            <w:tcW w:w="621" w:type="dxa"/>
            <w:tcBorders/>
            <w:vAlign w:val="center"/>
          </w:tcPr>
          <w:p>
            <w:pPr>
              <w:pStyle w:val="TableContents"/>
              <w:widowControl w:val="false"/>
              <w:suppressLineNumbers/>
              <w:bidi w:val="0"/>
              <w:jc w:val="left"/>
              <w:rPr/>
            </w:pPr>
            <w:r>
              <w:rPr/>
              <w:t>RF18</w:t>
            </w:r>
          </w:p>
        </w:tc>
        <w:tc>
          <w:tcPr>
            <w:tcW w:w="1505" w:type="dxa"/>
            <w:tcBorders/>
            <w:vAlign w:val="center"/>
          </w:tcPr>
          <w:p>
            <w:pPr>
              <w:pStyle w:val="TableContents"/>
              <w:widowControl w:val="false"/>
              <w:suppressLineNumbers/>
              <w:bidi w:val="0"/>
              <w:jc w:val="left"/>
              <w:rPr/>
            </w:pPr>
            <w:r>
              <w:rPr/>
              <w:t>Logística</w:t>
            </w:r>
          </w:p>
        </w:tc>
        <w:tc>
          <w:tcPr>
            <w:tcW w:w="4557" w:type="dxa"/>
            <w:tcBorders/>
            <w:vAlign w:val="center"/>
          </w:tcPr>
          <w:p>
            <w:pPr>
              <w:pStyle w:val="TableContents"/>
              <w:widowControl w:val="false"/>
              <w:suppressLineNumbers/>
              <w:bidi w:val="0"/>
              <w:jc w:val="left"/>
              <w:rPr/>
            </w:pPr>
            <w:r>
              <w:rPr/>
              <w:t>Al entregar se sella la fecha y hora, se anota quién recibió y se cobra el efectivo pendiente.</w:t>
            </w:r>
          </w:p>
        </w:tc>
        <w:tc>
          <w:tcPr>
            <w:tcW w:w="655" w:type="dxa"/>
            <w:tcBorders/>
            <w:vAlign w:val="center"/>
          </w:tcPr>
          <w:p>
            <w:pPr>
              <w:pStyle w:val="TableContents"/>
              <w:widowControl w:val="false"/>
              <w:suppressLineNumbers/>
              <w:bidi w:val="0"/>
              <w:jc w:val="left"/>
              <w:rPr/>
            </w:pPr>
            <w:r>
              <w:rPr/>
              <w:t>HU03</w:t>
            </w:r>
          </w:p>
        </w:tc>
        <w:tc>
          <w:tcPr>
            <w:tcW w:w="2300" w:type="dxa"/>
            <w:tcBorders/>
            <w:vAlign w:val="center"/>
          </w:tcPr>
          <w:p>
            <w:pPr>
              <w:pStyle w:val="TableContents"/>
              <w:widowControl w:val="false"/>
              <w:suppressLineNumbers/>
              <w:bidi w:val="0"/>
              <w:jc w:val="left"/>
              <w:rPr/>
            </w:pPr>
            <w:r>
              <w:rPr/>
              <w:t>SeguimientoPedidoTest</w:t>
            </w:r>
          </w:p>
        </w:tc>
      </w:tr>
      <w:tr>
        <w:trPr/>
        <w:tc>
          <w:tcPr>
            <w:tcW w:w="621" w:type="dxa"/>
            <w:tcBorders/>
            <w:vAlign w:val="center"/>
          </w:tcPr>
          <w:p>
            <w:pPr>
              <w:pStyle w:val="TableContents"/>
              <w:widowControl w:val="false"/>
              <w:suppressLineNumbers/>
              <w:bidi w:val="0"/>
              <w:jc w:val="left"/>
              <w:rPr/>
            </w:pPr>
            <w:r>
              <w:rPr/>
              <w:t>RF19</w:t>
            </w:r>
          </w:p>
        </w:tc>
        <w:tc>
          <w:tcPr>
            <w:tcW w:w="1505" w:type="dxa"/>
            <w:tcBorders/>
            <w:vAlign w:val="center"/>
          </w:tcPr>
          <w:p>
            <w:pPr>
              <w:pStyle w:val="TableContents"/>
              <w:widowControl w:val="false"/>
              <w:suppressLineNumbers/>
              <w:bidi w:val="0"/>
              <w:jc w:val="left"/>
              <w:rPr/>
            </w:pPr>
            <w:r>
              <w:rPr/>
              <w:t>Logística</w:t>
            </w:r>
          </w:p>
        </w:tc>
        <w:tc>
          <w:tcPr>
            <w:tcW w:w="4557" w:type="dxa"/>
            <w:tcBorders/>
            <w:vAlign w:val="center"/>
          </w:tcPr>
          <w:p>
            <w:pPr>
              <w:pStyle w:val="TableContents"/>
              <w:widowControl w:val="false"/>
              <w:suppressLineNumbers/>
              <w:bidi w:val="0"/>
              <w:jc w:val="left"/>
              <w:rPr/>
            </w:pPr>
            <w:r>
              <w:rPr/>
              <w:t>El cliente ve el tablero en modo consulta, sin botones para avanzar.</w:t>
            </w:r>
          </w:p>
        </w:tc>
        <w:tc>
          <w:tcPr>
            <w:tcW w:w="655" w:type="dxa"/>
            <w:tcBorders/>
            <w:vAlign w:val="center"/>
          </w:tcPr>
          <w:p>
            <w:pPr>
              <w:pStyle w:val="TableContents"/>
              <w:widowControl w:val="false"/>
              <w:suppressLineNumbers/>
              <w:bidi w:val="0"/>
              <w:jc w:val="left"/>
              <w:rPr/>
            </w:pPr>
            <w:r>
              <w:rPr/>
              <w:t>HU03</w:t>
            </w:r>
          </w:p>
        </w:tc>
        <w:tc>
          <w:tcPr>
            <w:tcW w:w="2300" w:type="dxa"/>
            <w:tcBorders/>
            <w:vAlign w:val="center"/>
          </w:tcPr>
          <w:p>
            <w:pPr>
              <w:pStyle w:val="TableContents"/>
              <w:widowControl w:val="false"/>
              <w:suppressLineNumbers/>
              <w:bidi w:val="0"/>
              <w:jc w:val="left"/>
              <w:rPr/>
            </w:pPr>
            <w:r>
              <w:rPr/>
              <w:t>SeguimientoPedidoTest</w:t>
            </w:r>
          </w:p>
        </w:tc>
      </w:tr>
      <w:tr>
        <w:trPr/>
        <w:tc>
          <w:tcPr>
            <w:tcW w:w="621" w:type="dxa"/>
            <w:tcBorders/>
            <w:vAlign w:val="center"/>
          </w:tcPr>
          <w:p>
            <w:pPr>
              <w:pStyle w:val="TableContents"/>
              <w:widowControl w:val="false"/>
              <w:suppressLineNumbers/>
              <w:bidi w:val="0"/>
              <w:jc w:val="left"/>
              <w:rPr/>
            </w:pPr>
            <w:r>
              <w:rPr/>
              <w:t>RF20</w:t>
            </w:r>
          </w:p>
        </w:tc>
        <w:tc>
          <w:tcPr>
            <w:tcW w:w="1505" w:type="dxa"/>
            <w:tcBorders/>
            <w:vAlign w:val="center"/>
          </w:tcPr>
          <w:p>
            <w:pPr>
              <w:pStyle w:val="TableContents"/>
              <w:widowControl w:val="false"/>
              <w:suppressLineNumbers/>
              <w:bidi w:val="0"/>
              <w:jc w:val="left"/>
              <w:rPr/>
            </w:pPr>
            <w:r>
              <w:rPr/>
              <w:t>Almacén</w:t>
            </w:r>
          </w:p>
        </w:tc>
        <w:tc>
          <w:tcPr>
            <w:tcW w:w="4557" w:type="dxa"/>
            <w:tcBorders/>
            <w:vAlign w:val="center"/>
          </w:tcPr>
          <w:p>
            <w:pPr>
              <w:pStyle w:val="TableContents"/>
              <w:widowControl w:val="false"/>
              <w:suppressLineNumbers/>
              <w:bidi w:val="0"/>
              <w:jc w:val="left"/>
              <w:rPr/>
            </w:pPr>
            <w:r>
              <w:rPr/>
              <w:t>El almacén registra lotes con código único, cantidad, fecha de tostado y fecha de vencimiento posterior al tostado.</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LoteTest</w:t>
            </w:r>
          </w:p>
        </w:tc>
      </w:tr>
      <w:tr>
        <w:trPr/>
        <w:tc>
          <w:tcPr>
            <w:tcW w:w="621" w:type="dxa"/>
            <w:tcBorders/>
            <w:vAlign w:val="center"/>
          </w:tcPr>
          <w:p>
            <w:pPr>
              <w:pStyle w:val="TableContents"/>
              <w:widowControl w:val="false"/>
              <w:suppressLineNumbers/>
              <w:bidi w:val="0"/>
              <w:jc w:val="left"/>
              <w:rPr/>
            </w:pPr>
            <w:r>
              <w:rPr/>
              <w:t>RF21</w:t>
            </w:r>
          </w:p>
        </w:tc>
        <w:tc>
          <w:tcPr>
            <w:tcW w:w="1505" w:type="dxa"/>
            <w:tcBorders/>
            <w:vAlign w:val="center"/>
          </w:tcPr>
          <w:p>
            <w:pPr>
              <w:pStyle w:val="TableContents"/>
              <w:widowControl w:val="false"/>
              <w:suppressLineNumbers/>
              <w:bidi w:val="0"/>
              <w:jc w:val="left"/>
              <w:rPr/>
            </w:pPr>
            <w:r>
              <w:rPr/>
              <w:t>Almacén</w:t>
            </w:r>
          </w:p>
        </w:tc>
        <w:tc>
          <w:tcPr>
            <w:tcW w:w="4557" w:type="dxa"/>
            <w:tcBorders/>
            <w:vAlign w:val="center"/>
          </w:tcPr>
          <w:p>
            <w:pPr>
              <w:pStyle w:val="TableContents"/>
              <w:widowControl w:val="false"/>
              <w:suppressLineNumbers/>
              <w:bidi w:val="0"/>
              <w:jc w:val="left"/>
              <w:rPr/>
            </w:pPr>
            <w:r>
              <w:rPr/>
              <w:t>Registrar un lote aumenta el stock del producto; el stock es siempre la suma de los lotes vendibles.</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LoteTest</w:t>
            </w:r>
          </w:p>
        </w:tc>
      </w:tr>
      <w:tr>
        <w:trPr/>
        <w:tc>
          <w:tcPr>
            <w:tcW w:w="621" w:type="dxa"/>
            <w:tcBorders/>
            <w:vAlign w:val="center"/>
          </w:tcPr>
          <w:p>
            <w:pPr>
              <w:pStyle w:val="TableContents"/>
              <w:widowControl w:val="false"/>
              <w:suppressLineNumbers/>
              <w:bidi w:val="0"/>
              <w:jc w:val="left"/>
              <w:rPr/>
            </w:pPr>
            <w:r>
              <w:rPr/>
              <w:t>RF22</w:t>
            </w:r>
          </w:p>
        </w:tc>
        <w:tc>
          <w:tcPr>
            <w:tcW w:w="1505" w:type="dxa"/>
            <w:tcBorders/>
            <w:vAlign w:val="center"/>
          </w:tcPr>
          <w:p>
            <w:pPr>
              <w:pStyle w:val="TableContents"/>
              <w:widowControl w:val="false"/>
              <w:suppressLineNumbers/>
              <w:bidi w:val="0"/>
              <w:jc w:val="left"/>
              <w:rPr/>
            </w:pPr>
            <w:r>
              <w:rPr/>
              <w:t>Almacén</w:t>
            </w:r>
          </w:p>
        </w:tc>
        <w:tc>
          <w:tcPr>
            <w:tcW w:w="4557" w:type="dxa"/>
            <w:tcBorders/>
            <w:vAlign w:val="center"/>
          </w:tcPr>
          <w:p>
            <w:pPr>
              <w:pStyle w:val="TableContents"/>
              <w:widowControl w:val="false"/>
              <w:suppressLineNumbers/>
              <w:bidi w:val="0"/>
              <w:jc w:val="left"/>
              <w:rPr/>
            </w:pPr>
            <w:r>
              <w:rPr/>
              <w:t>El pedido consume primero el lote que vence antes (FIFO por vencimiento).</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LoteTest</w:t>
            </w:r>
          </w:p>
        </w:tc>
      </w:tr>
      <w:tr>
        <w:trPr/>
        <w:tc>
          <w:tcPr>
            <w:tcW w:w="621" w:type="dxa"/>
            <w:tcBorders/>
            <w:vAlign w:val="center"/>
          </w:tcPr>
          <w:p>
            <w:pPr>
              <w:pStyle w:val="TableContents"/>
              <w:widowControl w:val="false"/>
              <w:suppressLineNumbers/>
              <w:bidi w:val="0"/>
              <w:jc w:val="left"/>
              <w:rPr/>
            </w:pPr>
            <w:r>
              <w:rPr/>
              <w:t>RF23</w:t>
            </w:r>
          </w:p>
        </w:tc>
        <w:tc>
          <w:tcPr>
            <w:tcW w:w="1505" w:type="dxa"/>
            <w:tcBorders/>
            <w:vAlign w:val="center"/>
          </w:tcPr>
          <w:p>
            <w:pPr>
              <w:pStyle w:val="TableContents"/>
              <w:widowControl w:val="false"/>
              <w:suppressLineNumbers/>
              <w:bidi w:val="0"/>
              <w:jc w:val="left"/>
              <w:rPr/>
            </w:pPr>
            <w:r>
              <w:rPr/>
              <w:t>Almacén</w:t>
            </w:r>
          </w:p>
        </w:tc>
        <w:tc>
          <w:tcPr>
            <w:tcW w:w="4557" w:type="dxa"/>
            <w:tcBorders/>
            <w:vAlign w:val="center"/>
          </w:tcPr>
          <w:p>
            <w:pPr>
              <w:pStyle w:val="TableContents"/>
              <w:widowControl w:val="false"/>
              <w:suppressLineNumbers/>
              <w:bidi w:val="0"/>
              <w:jc w:val="left"/>
              <w:rPr/>
            </w:pPr>
            <w:r>
              <w:rPr/>
              <w:t>Logística da de baja unidades mermadas indicando un motivo; las unidades salen del stock y quedan registradas con fecha.</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BajaLoteTest</w:t>
            </w:r>
          </w:p>
        </w:tc>
      </w:tr>
      <w:tr>
        <w:trPr/>
        <w:tc>
          <w:tcPr>
            <w:tcW w:w="621" w:type="dxa"/>
            <w:tcBorders/>
            <w:vAlign w:val="center"/>
          </w:tcPr>
          <w:p>
            <w:pPr>
              <w:pStyle w:val="TableContents"/>
              <w:widowControl w:val="false"/>
              <w:suppressLineNumbers/>
              <w:bidi w:val="0"/>
              <w:jc w:val="left"/>
              <w:rPr/>
            </w:pPr>
            <w:r>
              <w:rPr/>
              <w:t>RF24</w:t>
            </w:r>
          </w:p>
        </w:tc>
        <w:tc>
          <w:tcPr>
            <w:tcW w:w="1505" w:type="dxa"/>
            <w:tcBorders/>
            <w:vAlign w:val="center"/>
          </w:tcPr>
          <w:p>
            <w:pPr>
              <w:pStyle w:val="TableContents"/>
              <w:widowControl w:val="false"/>
              <w:suppressLineNumbers/>
              <w:bidi w:val="0"/>
              <w:jc w:val="left"/>
              <w:rPr/>
            </w:pPr>
            <w:r>
              <w:rPr/>
              <w:t>Almacén</w:t>
            </w:r>
          </w:p>
        </w:tc>
        <w:tc>
          <w:tcPr>
            <w:tcW w:w="4557" w:type="dxa"/>
            <w:tcBorders/>
            <w:vAlign w:val="center"/>
          </w:tcPr>
          <w:p>
            <w:pPr>
              <w:pStyle w:val="TableContents"/>
              <w:widowControl w:val="false"/>
              <w:suppressLineNumbers/>
              <w:bidi w:val="0"/>
              <w:jc w:val="left"/>
              <w:rPr/>
            </w:pPr>
            <w:r>
              <w:rPr/>
              <w:t>No se pueden dar de baja más unidades de las disponibles en el lote.</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BajaLoteTest</w:t>
            </w:r>
          </w:p>
        </w:tc>
      </w:tr>
      <w:tr>
        <w:trPr/>
        <w:tc>
          <w:tcPr>
            <w:tcW w:w="621" w:type="dxa"/>
            <w:tcBorders/>
            <w:vAlign w:val="center"/>
          </w:tcPr>
          <w:p>
            <w:pPr>
              <w:pStyle w:val="TableContents"/>
              <w:widowControl w:val="false"/>
              <w:suppressLineNumbers/>
              <w:bidi w:val="0"/>
              <w:jc w:val="left"/>
              <w:rPr/>
            </w:pPr>
            <w:r>
              <w:rPr/>
              <w:t>RF25</w:t>
            </w:r>
          </w:p>
        </w:tc>
        <w:tc>
          <w:tcPr>
            <w:tcW w:w="1505" w:type="dxa"/>
            <w:tcBorders/>
            <w:vAlign w:val="center"/>
          </w:tcPr>
          <w:p>
            <w:pPr>
              <w:pStyle w:val="TableContents"/>
              <w:widowControl w:val="false"/>
              <w:suppressLineNumbers/>
              <w:bidi w:val="0"/>
              <w:jc w:val="left"/>
              <w:rPr/>
            </w:pPr>
            <w:r>
              <w:rPr/>
              <w:t>Almacén</w:t>
            </w:r>
          </w:p>
        </w:tc>
        <w:tc>
          <w:tcPr>
            <w:tcW w:w="4557" w:type="dxa"/>
            <w:tcBorders/>
            <w:vAlign w:val="center"/>
          </w:tcPr>
          <w:p>
            <w:pPr>
              <w:pStyle w:val="TableContents"/>
              <w:widowControl w:val="false"/>
              <w:suppressLineNumbers/>
              <w:bidi w:val="0"/>
              <w:jc w:val="left"/>
              <w:rPr/>
            </w:pPr>
            <w:r>
              <w:rPr/>
              <w:t>El panel de almacén resume stock vendible, valor de inventario, lotes activos, mermas y pedidos por despachar.</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PanelAlmacenTest</w:t>
            </w:r>
          </w:p>
        </w:tc>
      </w:tr>
      <w:tr>
        <w:trPr/>
        <w:tc>
          <w:tcPr>
            <w:tcW w:w="621" w:type="dxa"/>
            <w:tcBorders/>
            <w:vAlign w:val="center"/>
          </w:tcPr>
          <w:p>
            <w:pPr>
              <w:pStyle w:val="TableContents"/>
              <w:widowControl w:val="false"/>
              <w:suppressLineNumbers/>
              <w:bidi w:val="0"/>
              <w:jc w:val="left"/>
              <w:rPr/>
            </w:pPr>
            <w:r>
              <w:rPr/>
              <w:t>RF26</w:t>
            </w:r>
          </w:p>
        </w:tc>
        <w:tc>
          <w:tcPr>
            <w:tcW w:w="1505" w:type="dxa"/>
            <w:tcBorders/>
            <w:vAlign w:val="center"/>
          </w:tcPr>
          <w:p>
            <w:pPr>
              <w:pStyle w:val="TableContents"/>
              <w:widowControl w:val="false"/>
              <w:suppressLineNumbers/>
              <w:bidi w:val="0"/>
              <w:jc w:val="left"/>
              <w:rPr/>
            </w:pPr>
            <w:r>
              <w:rPr/>
              <w:t>Almacén</w:t>
            </w:r>
          </w:p>
        </w:tc>
        <w:tc>
          <w:tcPr>
            <w:tcW w:w="4557" w:type="dxa"/>
            <w:tcBorders/>
            <w:vAlign w:val="center"/>
          </w:tcPr>
          <w:p>
            <w:pPr>
              <w:pStyle w:val="TableContents"/>
              <w:widowControl w:val="false"/>
              <w:suppressLineNumbers/>
              <w:bidi w:val="0"/>
              <w:jc w:val="left"/>
              <w:rPr/>
            </w:pPr>
            <w:r>
              <w:rPr/>
              <w:t>El panel separa los lotes vencidos de los que vencen dentro de 30 días y sugiere reposición de los productos en el mínimo.</w:t>
            </w:r>
          </w:p>
        </w:tc>
        <w:tc>
          <w:tcPr>
            <w:tcW w:w="655" w:type="dxa"/>
            <w:tcBorders/>
            <w:vAlign w:val="center"/>
          </w:tcPr>
          <w:p>
            <w:pPr>
              <w:pStyle w:val="TableContents"/>
              <w:widowControl w:val="false"/>
              <w:suppressLineNumbers/>
              <w:bidi w:val="0"/>
              <w:jc w:val="left"/>
              <w:rPr/>
            </w:pPr>
            <w:r>
              <w:rPr/>
              <w:t>HU05</w:t>
            </w:r>
          </w:p>
        </w:tc>
        <w:tc>
          <w:tcPr>
            <w:tcW w:w="2300" w:type="dxa"/>
            <w:tcBorders/>
            <w:vAlign w:val="center"/>
          </w:tcPr>
          <w:p>
            <w:pPr>
              <w:pStyle w:val="TableContents"/>
              <w:widowControl w:val="false"/>
              <w:suppressLineNumbers/>
              <w:bidi w:val="0"/>
              <w:jc w:val="left"/>
              <w:rPr/>
            </w:pPr>
            <w:r>
              <w:rPr/>
              <w:t>PanelAlmacenTest</w:t>
            </w:r>
          </w:p>
        </w:tc>
      </w:tr>
      <w:tr>
        <w:trPr/>
        <w:tc>
          <w:tcPr>
            <w:tcW w:w="621" w:type="dxa"/>
            <w:tcBorders/>
            <w:vAlign w:val="center"/>
          </w:tcPr>
          <w:p>
            <w:pPr>
              <w:pStyle w:val="TableContents"/>
              <w:widowControl w:val="false"/>
              <w:suppressLineNumbers/>
              <w:bidi w:val="0"/>
              <w:jc w:val="left"/>
              <w:rPr/>
            </w:pPr>
            <w:r>
              <w:rPr/>
              <w:t>RF27</w:t>
            </w:r>
          </w:p>
        </w:tc>
        <w:tc>
          <w:tcPr>
            <w:tcW w:w="1505" w:type="dxa"/>
            <w:tcBorders/>
            <w:vAlign w:val="center"/>
          </w:tcPr>
          <w:p>
            <w:pPr>
              <w:pStyle w:val="TableContents"/>
              <w:widowControl w:val="false"/>
              <w:suppressLineNumbers/>
              <w:bidi w:val="0"/>
              <w:jc w:val="left"/>
              <w:rPr/>
            </w:pPr>
            <w:r>
              <w:rPr/>
              <w:t>Almacén</w:t>
            </w:r>
          </w:p>
        </w:tc>
        <w:tc>
          <w:tcPr>
            <w:tcW w:w="4557" w:type="dxa"/>
            <w:tcBorders/>
            <w:vAlign w:val="center"/>
          </w:tcPr>
          <w:p>
            <w:pPr>
              <w:pStyle w:val="TableContents"/>
              <w:widowControl w:val="false"/>
              <w:suppressLineNumbers/>
              <w:bidi w:val="0"/>
              <w:jc w:val="left"/>
              <w:rPr/>
            </w:pPr>
            <w:r>
              <w:rPr/>
              <w:t>El panel estima los días de cobertura de cada producto según el consumo de los últimos 30 días.</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PanelAlmacenTest</w:t>
            </w:r>
          </w:p>
        </w:tc>
      </w:tr>
      <w:tr>
        <w:trPr/>
        <w:tc>
          <w:tcPr>
            <w:tcW w:w="621" w:type="dxa"/>
            <w:tcBorders/>
            <w:vAlign w:val="center"/>
          </w:tcPr>
          <w:p>
            <w:pPr>
              <w:pStyle w:val="TableContents"/>
              <w:widowControl w:val="false"/>
              <w:suppressLineNumbers/>
              <w:bidi w:val="0"/>
              <w:jc w:val="left"/>
              <w:rPr/>
            </w:pPr>
            <w:r>
              <w:rPr/>
              <w:t>RF28</w:t>
            </w:r>
          </w:p>
        </w:tc>
        <w:tc>
          <w:tcPr>
            <w:tcW w:w="1505" w:type="dxa"/>
            <w:tcBorders/>
            <w:vAlign w:val="center"/>
          </w:tcPr>
          <w:p>
            <w:pPr>
              <w:pStyle w:val="TableContents"/>
              <w:widowControl w:val="false"/>
              <w:suppressLineNumbers/>
              <w:bidi w:val="0"/>
              <w:jc w:val="left"/>
              <w:rPr/>
            </w:pPr>
            <w:r>
              <w:rPr/>
              <w:t>Producción</w:t>
            </w:r>
          </w:p>
        </w:tc>
        <w:tc>
          <w:tcPr>
            <w:tcW w:w="4557" w:type="dxa"/>
            <w:tcBorders/>
            <w:vAlign w:val="center"/>
          </w:tcPr>
          <w:p>
            <w:pPr>
              <w:pStyle w:val="TableContents"/>
              <w:widowControl w:val="false"/>
              <w:suppressLineNumbers/>
              <w:bidi w:val="0"/>
              <w:jc w:val="left"/>
              <w:rPr/>
            </w:pPr>
            <w:r>
              <w:rPr/>
              <w:t>Producción registra el resultado del control de calidad de un lote (Aprobado o Rechazado) con nota y responsable.</w:t>
            </w:r>
          </w:p>
        </w:tc>
        <w:tc>
          <w:tcPr>
            <w:tcW w:w="655" w:type="dxa"/>
            <w:tcBorders/>
            <w:vAlign w:val="center"/>
          </w:tcPr>
          <w:p>
            <w:pPr>
              <w:pStyle w:val="TableContents"/>
              <w:widowControl w:val="false"/>
              <w:suppressLineNumbers/>
              <w:bidi w:val="0"/>
              <w:jc w:val="left"/>
              <w:rPr/>
            </w:pPr>
            <w:r>
              <w:rPr/>
              <w:t>HU07</w:t>
            </w:r>
          </w:p>
        </w:tc>
        <w:tc>
          <w:tcPr>
            <w:tcW w:w="2300" w:type="dxa"/>
            <w:tcBorders/>
            <w:vAlign w:val="center"/>
          </w:tcPr>
          <w:p>
            <w:pPr>
              <w:pStyle w:val="TableContents"/>
              <w:widowControl w:val="false"/>
              <w:suppressLineNumbers/>
              <w:bidi w:val="0"/>
              <w:jc w:val="left"/>
              <w:rPr/>
            </w:pPr>
            <w:r>
              <w:rPr/>
              <w:t>ControlCalidadTest</w:t>
            </w:r>
          </w:p>
        </w:tc>
      </w:tr>
      <w:tr>
        <w:trPr/>
        <w:tc>
          <w:tcPr>
            <w:tcW w:w="621" w:type="dxa"/>
            <w:tcBorders/>
            <w:vAlign w:val="center"/>
          </w:tcPr>
          <w:p>
            <w:pPr>
              <w:pStyle w:val="TableContents"/>
              <w:widowControl w:val="false"/>
              <w:suppressLineNumbers/>
              <w:bidi w:val="0"/>
              <w:jc w:val="left"/>
              <w:rPr/>
            </w:pPr>
            <w:r>
              <w:rPr/>
              <w:t>RF29</w:t>
            </w:r>
          </w:p>
        </w:tc>
        <w:tc>
          <w:tcPr>
            <w:tcW w:w="1505" w:type="dxa"/>
            <w:tcBorders/>
            <w:vAlign w:val="center"/>
          </w:tcPr>
          <w:p>
            <w:pPr>
              <w:pStyle w:val="TableContents"/>
              <w:widowControl w:val="false"/>
              <w:suppressLineNumbers/>
              <w:bidi w:val="0"/>
              <w:jc w:val="left"/>
              <w:rPr/>
            </w:pPr>
            <w:r>
              <w:rPr/>
              <w:t>Producción</w:t>
            </w:r>
          </w:p>
        </w:tc>
        <w:tc>
          <w:tcPr>
            <w:tcW w:w="4557" w:type="dxa"/>
            <w:tcBorders/>
            <w:vAlign w:val="center"/>
          </w:tcPr>
          <w:p>
            <w:pPr>
              <w:pStyle w:val="TableContents"/>
              <w:widowControl w:val="false"/>
              <w:suppressLineNumbers/>
              <w:bidi w:val="0"/>
              <w:jc w:val="left"/>
              <w:rPr/>
            </w:pPr>
            <w:r>
              <w:rPr/>
              <w:t>Un lote rechazado queda bloqueado: se descuenta del stock del producto y no se despacha en ningún pedido.</w:t>
            </w:r>
          </w:p>
        </w:tc>
        <w:tc>
          <w:tcPr>
            <w:tcW w:w="655" w:type="dxa"/>
            <w:tcBorders/>
            <w:vAlign w:val="center"/>
          </w:tcPr>
          <w:p>
            <w:pPr>
              <w:pStyle w:val="TableContents"/>
              <w:widowControl w:val="false"/>
              <w:suppressLineNumbers/>
              <w:bidi w:val="0"/>
              <w:jc w:val="left"/>
              <w:rPr/>
            </w:pPr>
            <w:r>
              <w:rPr/>
              <w:t>HU07</w:t>
            </w:r>
          </w:p>
        </w:tc>
        <w:tc>
          <w:tcPr>
            <w:tcW w:w="2300" w:type="dxa"/>
            <w:tcBorders/>
            <w:vAlign w:val="center"/>
          </w:tcPr>
          <w:p>
            <w:pPr>
              <w:pStyle w:val="TableContents"/>
              <w:widowControl w:val="false"/>
              <w:suppressLineNumbers/>
              <w:bidi w:val="0"/>
              <w:jc w:val="left"/>
              <w:rPr/>
            </w:pPr>
            <w:r>
              <w:rPr/>
              <w:t>ControlCalidadTest</w:t>
            </w:r>
          </w:p>
        </w:tc>
      </w:tr>
      <w:tr>
        <w:trPr/>
        <w:tc>
          <w:tcPr>
            <w:tcW w:w="621" w:type="dxa"/>
            <w:tcBorders/>
            <w:vAlign w:val="center"/>
          </w:tcPr>
          <w:p>
            <w:pPr>
              <w:pStyle w:val="TableContents"/>
              <w:widowControl w:val="false"/>
              <w:suppressLineNumbers/>
              <w:bidi w:val="0"/>
              <w:jc w:val="left"/>
              <w:rPr/>
            </w:pPr>
            <w:r>
              <w:rPr/>
              <w:t>RF30</w:t>
            </w:r>
          </w:p>
        </w:tc>
        <w:tc>
          <w:tcPr>
            <w:tcW w:w="1505" w:type="dxa"/>
            <w:tcBorders/>
            <w:vAlign w:val="center"/>
          </w:tcPr>
          <w:p>
            <w:pPr>
              <w:pStyle w:val="TableContents"/>
              <w:widowControl w:val="false"/>
              <w:suppressLineNumbers/>
              <w:bidi w:val="0"/>
              <w:jc w:val="left"/>
              <w:rPr/>
            </w:pPr>
            <w:r>
              <w:rPr/>
              <w:t>Producción</w:t>
            </w:r>
          </w:p>
        </w:tc>
        <w:tc>
          <w:tcPr>
            <w:tcW w:w="4557" w:type="dxa"/>
            <w:tcBorders/>
            <w:vAlign w:val="center"/>
          </w:tcPr>
          <w:p>
            <w:pPr>
              <w:pStyle w:val="TableContents"/>
              <w:widowControl w:val="false"/>
              <w:suppressLineNumbers/>
              <w:bidi w:val="0"/>
              <w:jc w:val="left"/>
              <w:rPr/>
            </w:pPr>
            <w:r>
              <w:rPr/>
              <w:t>El plan de producción sugiere órdenes de tueste para los productos en el mínimo o agotados.</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PanelProduccionTest</w:t>
            </w:r>
          </w:p>
        </w:tc>
      </w:tr>
      <w:tr>
        <w:trPr/>
        <w:tc>
          <w:tcPr>
            <w:tcW w:w="621" w:type="dxa"/>
            <w:tcBorders/>
            <w:vAlign w:val="center"/>
          </w:tcPr>
          <w:p>
            <w:pPr>
              <w:pStyle w:val="TableContents"/>
              <w:widowControl w:val="false"/>
              <w:suppressLineNumbers/>
              <w:bidi w:val="0"/>
              <w:jc w:val="left"/>
              <w:rPr/>
            </w:pPr>
            <w:r>
              <w:rPr/>
              <w:t>RF31</w:t>
            </w:r>
          </w:p>
        </w:tc>
        <w:tc>
          <w:tcPr>
            <w:tcW w:w="1505" w:type="dxa"/>
            <w:tcBorders/>
            <w:vAlign w:val="center"/>
          </w:tcPr>
          <w:p>
            <w:pPr>
              <w:pStyle w:val="TableContents"/>
              <w:widowControl w:val="false"/>
              <w:suppressLineNumbers/>
              <w:bidi w:val="0"/>
              <w:jc w:val="left"/>
              <w:rPr/>
            </w:pPr>
            <w:r>
              <w:rPr/>
              <w:t>Producción</w:t>
            </w:r>
          </w:p>
        </w:tc>
        <w:tc>
          <w:tcPr>
            <w:tcW w:w="4557" w:type="dxa"/>
            <w:tcBorders/>
            <w:vAlign w:val="center"/>
          </w:tcPr>
          <w:p>
            <w:pPr>
              <w:pStyle w:val="TableContents"/>
              <w:widowControl w:val="false"/>
              <w:suppressLineNumbers/>
              <w:bidi w:val="0"/>
              <w:jc w:val="left"/>
              <w:rPr/>
            </w:pPr>
            <w:r>
              <w:rPr/>
              <w:t>El plan lista los lotes que esperan control de calidad y calcula rendimiento de calidad y porcentaje de merma.</w:t>
            </w:r>
          </w:p>
        </w:tc>
        <w:tc>
          <w:tcPr>
            <w:tcW w:w="655" w:type="dxa"/>
            <w:tcBorders/>
            <w:vAlign w:val="center"/>
          </w:tcPr>
          <w:p>
            <w:pPr>
              <w:pStyle w:val="TableContents"/>
              <w:widowControl w:val="false"/>
              <w:suppressLineNumbers/>
              <w:bidi w:val="0"/>
              <w:jc w:val="left"/>
              <w:rPr/>
            </w:pPr>
            <w:r>
              <w:rPr/>
              <w:t>HU07</w:t>
            </w:r>
          </w:p>
        </w:tc>
        <w:tc>
          <w:tcPr>
            <w:tcW w:w="2300" w:type="dxa"/>
            <w:tcBorders/>
            <w:vAlign w:val="center"/>
          </w:tcPr>
          <w:p>
            <w:pPr>
              <w:pStyle w:val="TableContents"/>
              <w:widowControl w:val="false"/>
              <w:suppressLineNumbers/>
              <w:bidi w:val="0"/>
              <w:jc w:val="left"/>
              <w:rPr/>
            </w:pPr>
            <w:r>
              <w:rPr/>
              <w:t>PanelProduccionTest</w:t>
            </w:r>
          </w:p>
        </w:tc>
      </w:tr>
      <w:tr>
        <w:trPr/>
        <w:tc>
          <w:tcPr>
            <w:tcW w:w="621" w:type="dxa"/>
            <w:tcBorders/>
            <w:vAlign w:val="center"/>
          </w:tcPr>
          <w:p>
            <w:pPr>
              <w:pStyle w:val="TableContents"/>
              <w:widowControl w:val="false"/>
              <w:suppressLineNumbers/>
              <w:bidi w:val="0"/>
              <w:jc w:val="left"/>
              <w:rPr/>
            </w:pPr>
            <w:r>
              <w:rPr/>
              <w:t>RF32</w:t>
            </w:r>
          </w:p>
        </w:tc>
        <w:tc>
          <w:tcPr>
            <w:tcW w:w="1505" w:type="dxa"/>
            <w:tcBorders/>
            <w:vAlign w:val="center"/>
          </w:tcPr>
          <w:p>
            <w:pPr>
              <w:pStyle w:val="TableContents"/>
              <w:widowControl w:val="false"/>
              <w:suppressLineNumbers/>
              <w:bidi w:val="0"/>
              <w:jc w:val="left"/>
              <w:rPr/>
            </w:pPr>
            <w:r>
              <w:rPr/>
              <w:t>Marketing</w:t>
            </w:r>
          </w:p>
        </w:tc>
        <w:tc>
          <w:tcPr>
            <w:tcW w:w="4557" w:type="dxa"/>
            <w:tcBorders/>
            <w:vAlign w:val="center"/>
          </w:tcPr>
          <w:p>
            <w:pPr>
              <w:pStyle w:val="TableContents"/>
              <w:widowControl w:val="false"/>
              <w:suppressLineNumbers/>
              <w:bidi w:val="0"/>
              <w:jc w:val="left"/>
              <w:rPr/>
            </w:pPr>
            <w:r>
              <w:rPr/>
              <w:t>Marketing da de alta, edita y retira productos del catálogo; solo se retira un café sin stock.</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ProductoTest</w:t>
            </w:r>
          </w:p>
        </w:tc>
      </w:tr>
      <w:tr>
        <w:trPr/>
        <w:tc>
          <w:tcPr>
            <w:tcW w:w="621" w:type="dxa"/>
            <w:tcBorders/>
            <w:vAlign w:val="center"/>
          </w:tcPr>
          <w:p>
            <w:pPr>
              <w:pStyle w:val="TableContents"/>
              <w:widowControl w:val="false"/>
              <w:suppressLineNumbers/>
              <w:bidi w:val="0"/>
              <w:jc w:val="left"/>
              <w:rPr/>
            </w:pPr>
            <w:r>
              <w:rPr/>
              <w:t>RF33</w:t>
            </w:r>
          </w:p>
        </w:tc>
        <w:tc>
          <w:tcPr>
            <w:tcW w:w="1505" w:type="dxa"/>
            <w:tcBorders/>
            <w:vAlign w:val="center"/>
          </w:tcPr>
          <w:p>
            <w:pPr>
              <w:pStyle w:val="TableContents"/>
              <w:widowControl w:val="false"/>
              <w:suppressLineNumbers/>
              <w:bidi w:val="0"/>
              <w:jc w:val="left"/>
              <w:rPr/>
            </w:pPr>
            <w:r>
              <w:rPr/>
              <w:t>Marketing</w:t>
            </w:r>
          </w:p>
        </w:tc>
        <w:tc>
          <w:tcPr>
            <w:tcW w:w="4557" w:type="dxa"/>
            <w:tcBorders/>
            <w:vAlign w:val="center"/>
          </w:tcPr>
          <w:p>
            <w:pPr>
              <w:pStyle w:val="TableContents"/>
              <w:widowControl w:val="false"/>
              <w:suppressLineNumbers/>
              <w:bidi w:val="0"/>
              <w:jc w:val="left"/>
              <w:rPr/>
            </w:pPr>
            <w:r>
              <w:rPr/>
              <w:t>Se sube y se quita la foto del producto; la foto nueva reemplaza a la anterior y la borra del disco.</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ProductoFotoTest</w:t>
            </w:r>
          </w:p>
        </w:tc>
      </w:tr>
      <w:tr>
        <w:trPr/>
        <w:tc>
          <w:tcPr>
            <w:tcW w:w="621" w:type="dxa"/>
            <w:tcBorders/>
            <w:vAlign w:val="center"/>
          </w:tcPr>
          <w:p>
            <w:pPr>
              <w:pStyle w:val="TableContents"/>
              <w:widowControl w:val="false"/>
              <w:suppressLineNumbers/>
              <w:bidi w:val="0"/>
              <w:jc w:val="left"/>
              <w:rPr/>
            </w:pPr>
            <w:r>
              <w:rPr/>
              <w:t>RF34</w:t>
            </w:r>
          </w:p>
        </w:tc>
        <w:tc>
          <w:tcPr>
            <w:tcW w:w="1505" w:type="dxa"/>
            <w:tcBorders/>
            <w:vAlign w:val="center"/>
          </w:tcPr>
          <w:p>
            <w:pPr>
              <w:pStyle w:val="TableContents"/>
              <w:widowControl w:val="false"/>
              <w:suppressLineNumbers/>
              <w:bidi w:val="0"/>
              <w:jc w:val="left"/>
              <w:rPr/>
            </w:pPr>
            <w:r>
              <w:rPr/>
              <w:t>Marketing</w:t>
            </w:r>
          </w:p>
        </w:tc>
        <w:tc>
          <w:tcPr>
            <w:tcW w:w="4557" w:type="dxa"/>
            <w:tcBorders/>
            <w:vAlign w:val="center"/>
          </w:tcPr>
          <w:p>
            <w:pPr>
              <w:pStyle w:val="TableContents"/>
              <w:widowControl w:val="false"/>
              <w:suppressLineNumbers/>
              <w:bidi w:val="0"/>
              <w:jc w:val="left"/>
              <w:rPr/>
            </w:pPr>
            <w:r>
              <w:rPr/>
              <w:t>Marketing destaca productos en promoción con título, banner, descuento (0–70 %) y vigencia de fechas.</w:t>
            </w:r>
          </w:p>
        </w:tc>
        <w:tc>
          <w:tcPr>
            <w:tcW w:w="655" w:type="dxa"/>
            <w:tcBorders/>
            <w:vAlign w:val="center"/>
          </w:tcPr>
          <w:p>
            <w:pPr>
              <w:pStyle w:val="TableContents"/>
              <w:widowControl w:val="false"/>
              <w:suppressLineNumbers/>
              <w:bidi w:val="0"/>
              <w:jc w:val="left"/>
              <w:rPr/>
            </w:pPr>
            <w:r>
              <w:rPr/>
              <w:t>HU03</w:t>
            </w:r>
          </w:p>
        </w:tc>
        <w:tc>
          <w:tcPr>
            <w:tcW w:w="2300" w:type="dxa"/>
            <w:tcBorders/>
            <w:vAlign w:val="center"/>
          </w:tcPr>
          <w:p>
            <w:pPr>
              <w:pStyle w:val="TableContents"/>
              <w:widowControl w:val="false"/>
              <w:suppressLineNumbers/>
              <w:bidi w:val="0"/>
              <w:jc w:val="left"/>
              <w:rPr/>
            </w:pPr>
            <w:r>
              <w:rPr/>
              <w:t>PromocionTest</w:t>
            </w:r>
          </w:p>
        </w:tc>
      </w:tr>
      <w:tr>
        <w:trPr/>
        <w:tc>
          <w:tcPr>
            <w:tcW w:w="621" w:type="dxa"/>
            <w:tcBorders/>
            <w:vAlign w:val="center"/>
          </w:tcPr>
          <w:p>
            <w:pPr>
              <w:pStyle w:val="TableContents"/>
              <w:widowControl w:val="false"/>
              <w:suppressLineNumbers/>
              <w:bidi w:val="0"/>
              <w:jc w:val="left"/>
              <w:rPr/>
            </w:pPr>
            <w:r>
              <w:rPr/>
              <w:t>RF35</w:t>
            </w:r>
          </w:p>
        </w:tc>
        <w:tc>
          <w:tcPr>
            <w:tcW w:w="1505" w:type="dxa"/>
            <w:tcBorders/>
            <w:vAlign w:val="center"/>
          </w:tcPr>
          <w:p>
            <w:pPr>
              <w:pStyle w:val="TableContents"/>
              <w:widowControl w:val="false"/>
              <w:suppressLineNumbers/>
              <w:bidi w:val="0"/>
              <w:jc w:val="left"/>
              <w:rPr/>
            </w:pPr>
            <w:r>
              <w:rPr/>
              <w:t>Marketing</w:t>
            </w:r>
          </w:p>
        </w:tc>
        <w:tc>
          <w:tcPr>
            <w:tcW w:w="4557" w:type="dxa"/>
            <w:tcBorders/>
            <w:vAlign w:val="center"/>
          </w:tcPr>
          <w:p>
            <w:pPr>
              <w:pStyle w:val="TableContents"/>
              <w:widowControl w:val="false"/>
              <w:suppressLineNumbers/>
              <w:bidi w:val="0"/>
              <w:jc w:val="left"/>
              <w:rPr/>
            </w:pPr>
            <w:r>
              <w:rPr/>
              <w:t>Solo las promociones dentro de su vigencia aparecen en el catálogo; el pedido cobra el precio ya con descuento.</w:t>
            </w:r>
          </w:p>
        </w:tc>
        <w:tc>
          <w:tcPr>
            <w:tcW w:w="655" w:type="dxa"/>
            <w:tcBorders/>
            <w:vAlign w:val="center"/>
          </w:tcPr>
          <w:p>
            <w:pPr>
              <w:pStyle w:val="TableContents"/>
              <w:widowControl w:val="false"/>
              <w:suppressLineNumbers/>
              <w:bidi w:val="0"/>
              <w:jc w:val="left"/>
              <w:rPr/>
            </w:pPr>
            <w:r>
              <w:rPr/>
              <w:t>HU03</w:t>
            </w:r>
          </w:p>
        </w:tc>
        <w:tc>
          <w:tcPr>
            <w:tcW w:w="2300" w:type="dxa"/>
            <w:tcBorders/>
            <w:vAlign w:val="center"/>
          </w:tcPr>
          <w:p>
            <w:pPr>
              <w:pStyle w:val="TableContents"/>
              <w:widowControl w:val="false"/>
              <w:suppressLineNumbers/>
              <w:bidi w:val="0"/>
              <w:jc w:val="left"/>
              <w:rPr/>
            </w:pPr>
            <w:r>
              <w:rPr/>
              <w:t>PromocionTest</w:t>
            </w:r>
          </w:p>
        </w:tc>
      </w:tr>
      <w:tr>
        <w:trPr/>
        <w:tc>
          <w:tcPr>
            <w:tcW w:w="621" w:type="dxa"/>
            <w:tcBorders/>
            <w:vAlign w:val="center"/>
          </w:tcPr>
          <w:p>
            <w:pPr>
              <w:pStyle w:val="TableContents"/>
              <w:widowControl w:val="false"/>
              <w:suppressLineNumbers/>
              <w:bidi w:val="0"/>
              <w:jc w:val="left"/>
              <w:rPr/>
            </w:pPr>
            <w:r>
              <w:rPr/>
              <w:t>RF36</w:t>
            </w:r>
          </w:p>
        </w:tc>
        <w:tc>
          <w:tcPr>
            <w:tcW w:w="1505" w:type="dxa"/>
            <w:tcBorders/>
            <w:vAlign w:val="center"/>
          </w:tcPr>
          <w:p>
            <w:pPr>
              <w:pStyle w:val="TableContents"/>
              <w:widowControl w:val="false"/>
              <w:suppressLineNumbers/>
              <w:bidi w:val="0"/>
              <w:jc w:val="left"/>
              <w:rPr/>
            </w:pPr>
            <w:r>
              <w:rPr/>
              <w:t>Marketing</w:t>
            </w:r>
          </w:p>
        </w:tc>
        <w:tc>
          <w:tcPr>
            <w:tcW w:w="4557" w:type="dxa"/>
            <w:tcBorders/>
            <w:vAlign w:val="center"/>
          </w:tcPr>
          <w:p>
            <w:pPr>
              <w:pStyle w:val="TableContents"/>
              <w:widowControl w:val="false"/>
              <w:suppressLineNumbers/>
              <w:bidi w:val="0"/>
              <w:jc w:val="left"/>
              <w:rPr/>
            </w:pPr>
            <w:r>
              <w:rPr/>
              <w:t>El panel comercial ordena los mejores clientes, reparte las ventas por tipo de cliente y mide el descuento entregado.</w:t>
            </w:r>
          </w:p>
        </w:tc>
        <w:tc>
          <w:tcPr>
            <w:tcW w:w="655" w:type="dxa"/>
            <w:tcBorders/>
            <w:vAlign w:val="center"/>
          </w:tcPr>
          <w:p>
            <w:pPr>
              <w:pStyle w:val="TableContents"/>
              <w:widowControl w:val="false"/>
              <w:suppressLineNumbers/>
              <w:bidi w:val="0"/>
              <w:jc w:val="left"/>
              <w:rPr/>
            </w:pPr>
            <w:r>
              <w:rPr/>
              <w:t>—</w:t>
            </w:r>
          </w:p>
        </w:tc>
        <w:tc>
          <w:tcPr>
            <w:tcW w:w="2300" w:type="dxa"/>
            <w:tcBorders/>
            <w:vAlign w:val="center"/>
          </w:tcPr>
          <w:p>
            <w:pPr>
              <w:pStyle w:val="TableContents"/>
              <w:widowControl w:val="false"/>
              <w:suppressLineNumbers/>
              <w:bidi w:val="0"/>
              <w:jc w:val="left"/>
              <w:rPr/>
            </w:pPr>
            <w:r>
              <w:rPr/>
              <w:t>PanelVentasTest</w:t>
            </w:r>
          </w:p>
        </w:tc>
      </w:tr>
      <w:tr>
        <w:trPr/>
        <w:tc>
          <w:tcPr>
            <w:tcW w:w="621" w:type="dxa"/>
            <w:tcBorders/>
            <w:vAlign w:val="center"/>
          </w:tcPr>
          <w:p>
            <w:pPr>
              <w:pStyle w:val="TableContents"/>
              <w:widowControl w:val="false"/>
              <w:suppressLineNumbers/>
              <w:bidi w:val="0"/>
              <w:jc w:val="left"/>
              <w:rPr/>
            </w:pPr>
            <w:r>
              <w:rPr/>
              <w:t>RF37</w:t>
            </w:r>
          </w:p>
        </w:tc>
        <w:tc>
          <w:tcPr>
            <w:tcW w:w="1505" w:type="dxa"/>
            <w:tcBorders/>
            <w:vAlign w:val="center"/>
          </w:tcPr>
          <w:p>
            <w:pPr>
              <w:pStyle w:val="TableContents"/>
              <w:widowControl w:val="false"/>
              <w:suppressLineNumbers/>
              <w:bidi w:val="0"/>
              <w:jc w:val="left"/>
              <w:rPr/>
            </w:pPr>
            <w:r>
              <w:rPr/>
              <w:t>Dirección</w:t>
            </w:r>
          </w:p>
        </w:tc>
        <w:tc>
          <w:tcPr>
            <w:tcW w:w="4557" w:type="dxa"/>
            <w:tcBorders/>
            <w:vAlign w:val="center"/>
          </w:tcPr>
          <w:p>
            <w:pPr>
              <w:pStyle w:val="TableContents"/>
              <w:widowControl w:val="false"/>
              <w:suppressLineNumbers/>
              <w:bidi w:val="0"/>
              <w:jc w:val="left"/>
              <w:rPr/>
            </w:pPr>
            <w:r>
              <w:rPr/>
              <w:t>El panel gerencial resume pedidos por estado, ventas totales, ticket promedio, unidades y productos más vendidos.</w:t>
            </w:r>
          </w:p>
        </w:tc>
        <w:tc>
          <w:tcPr>
            <w:tcW w:w="655" w:type="dxa"/>
            <w:tcBorders/>
            <w:vAlign w:val="center"/>
          </w:tcPr>
          <w:p>
            <w:pPr>
              <w:pStyle w:val="TableContents"/>
              <w:widowControl w:val="false"/>
              <w:suppressLineNumbers/>
              <w:bidi w:val="0"/>
              <w:jc w:val="left"/>
              <w:rPr/>
            </w:pPr>
            <w:r>
              <w:rPr/>
              <w:t>HU08</w:t>
            </w:r>
          </w:p>
        </w:tc>
        <w:tc>
          <w:tcPr>
            <w:tcW w:w="2300" w:type="dxa"/>
            <w:tcBorders/>
            <w:vAlign w:val="center"/>
          </w:tcPr>
          <w:p>
            <w:pPr>
              <w:pStyle w:val="TableContents"/>
              <w:widowControl w:val="false"/>
              <w:suppressLineNumbers/>
              <w:bidi w:val="0"/>
              <w:jc w:val="left"/>
              <w:rPr/>
            </w:pPr>
            <w:r>
              <w:rPr/>
              <w:t>ReporteTest</w:t>
            </w:r>
          </w:p>
        </w:tc>
      </w:tr>
      <w:tr>
        <w:trPr/>
        <w:tc>
          <w:tcPr>
            <w:tcW w:w="621" w:type="dxa"/>
            <w:tcBorders/>
            <w:vAlign w:val="center"/>
          </w:tcPr>
          <w:p>
            <w:pPr>
              <w:pStyle w:val="TableContents"/>
              <w:widowControl w:val="false"/>
              <w:suppressLineNumbers/>
              <w:bidi w:val="0"/>
              <w:jc w:val="left"/>
              <w:rPr/>
            </w:pPr>
            <w:r>
              <w:rPr/>
              <w:t>RF38</w:t>
            </w:r>
          </w:p>
        </w:tc>
        <w:tc>
          <w:tcPr>
            <w:tcW w:w="1505" w:type="dxa"/>
            <w:tcBorders/>
            <w:vAlign w:val="center"/>
          </w:tcPr>
          <w:p>
            <w:pPr>
              <w:pStyle w:val="TableContents"/>
              <w:widowControl w:val="false"/>
              <w:suppressLineNumbers/>
              <w:bidi w:val="0"/>
              <w:jc w:val="left"/>
              <w:rPr/>
            </w:pPr>
            <w:r>
              <w:rPr/>
              <w:t>Dirección</w:t>
            </w:r>
          </w:p>
        </w:tc>
        <w:tc>
          <w:tcPr>
            <w:tcW w:w="4557" w:type="dxa"/>
            <w:tcBorders/>
            <w:vAlign w:val="center"/>
          </w:tcPr>
          <w:p>
            <w:pPr>
              <w:pStyle w:val="TableContents"/>
              <w:widowControl w:val="false"/>
              <w:suppressLineNumbers/>
              <w:bidi w:val="0"/>
              <w:jc w:val="left"/>
              <w:rPr/>
            </w:pPr>
            <w:r>
              <w:rPr/>
              <w:t>Las ventas se agrupan por día, semana o mes según el periodo elegido.</w:t>
            </w:r>
          </w:p>
        </w:tc>
        <w:tc>
          <w:tcPr>
            <w:tcW w:w="655" w:type="dxa"/>
            <w:tcBorders/>
            <w:vAlign w:val="center"/>
          </w:tcPr>
          <w:p>
            <w:pPr>
              <w:pStyle w:val="TableContents"/>
              <w:widowControl w:val="false"/>
              <w:suppressLineNumbers/>
              <w:bidi w:val="0"/>
              <w:jc w:val="left"/>
              <w:rPr/>
            </w:pPr>
            <w:r>
              <w:rPr/>
              <w:t>HU08</w:t>
            </w:r>
          </w:p>
        </w:tc>
        <w:tc>
          <w:tcPr>
            <w:tcW w:w="2300" w:type="dxa"/>
            <w:tcBorders/>
            <w:vAlign w:val="center"/>
          </w:tcPr>
          <w:p>
            <w:pPr>
              <w:pStyle w:val="TableContents"/>
              <w:widowControl w:val="false"/>
              <w:suppressLineNumbers/>
              <w:bidi w:val="0"/>
              <w:jc w:val="left"/>
              <w:rPr/>
            </w:pPr>
            <w:r>
              <w:rPr/>
              <w:t>ReporteTest</w:t>
            </w:r>
          </w:p>
        </w:tc>
      </w:tr>
      <w:tr>
        <w:trPr/>
        <w:tc>
          <w:tcPr>
            <w:tcW w:w="621" w:type="dxa"/>
            <w:tcBorders/>
            <w:vAlign w:val="center"/>
          </w:tcPr>
          <w:p>
            <w:pPr>
              <w:pStyle w:val="TableContents"/>
              <w:widowControl w:val="false"/>
              <w:suppressLineNumbers/>
              <w:bidi w:val="0"/>
              <w:jc w:val="left"/>
              <w:rPr/>
            </w:pPr>
            <w:r>
              <w:rPr/>
              <w:t>RF39</w:t>
            </w:r>
          </w:p>
        </w:tc>
        <w:tc>
          <w:tcPr>
            <w:tcW w:w="1505" w:type="dxa"/>
            <w:tcBorders/>
            <w:vAlign w:val="center"/>
          </w:tcPr>
          <w:p>
            <w:pPr>
              <w:pStyle w:val="TableContents"/>
              <w:widowControl w:val="false"/>
              <w:suppressLineNumbers/>
              <w:bidi w:val="0"/>
              <w:jc w:val="left"/>
              <w:rPr/>
            </w:pPr>
            <w:r>
              <w:rPr/>
              <w:t>Dirección</w:t>
            </w:r>
          </w:p>
        </w:tc>
        <w:tc>
          <w:tcPr>
            <w:tcW w:w="4557" w:type="dxa"/>
            <w:tcBorders/>
            <w:vAlign w:val="center"/>
          </w:tcPr>
          <w:p>
            <w:pPr>
              <w:pStyle w:val="TableContents"/>
              <w:widowControl w:val="false"/>
              <w:suppressLineNumbers/>
              <w:bidi w:val="0"/>
              <w:jc w:val="left"/>
              <w:rPr/>
            </w:pPr>
            <w:r>
              <w:rPr/>
              <w:t>El panel avisa del stock bajo, de los lotes bloqueados y de los lotes sin evaluar.</w:t>
            </w:r>
          </w:p>
        </w:tc>
        <w:tc>
          <w:tcPr>
            <w:tcW w:w="655" w:type="dxa"/>
            <w:tcBorders/>
            <w:vAlign w:val="center"/>
          </w:tcPr>
          <w:p>
            <w:pPr>
              <w:pStyle w:val="TableContents"/>
              <w:widowControl w:val="false"/>
              <w:suppressLineNumbers/>
              <w:bidi w:val="0"/>
              <w:jc w:val="left"/>
              <w:rPr/>
            </w:pPr>
            <w:r>
              <w:rPr/>
              <w:t>HU08</w:t>
            </w:r>
          </w:p>
        </w:tc>
        <w:tc>
          <w:tcPr>
            <w:tcW w:w="2300" w:type="dxa"/>
            <w:tcBorders/>
            <w:vAlign w:val="center"/>
          </w:tcPr>
          <w:p>
            <w:pPr>
              <w:pStyle w:val="TableContents"/>
              <w:widowControl w:val="false"/>
              <w:suppressLineNumbers/>
              <w:bidi w:val="0"/>
              <w:jc w:val="left"/>
              <w:rPr/>
            </w:pPr>
            <w:r>
              <w:rPr/>
              <w:t>ReporteTest</w:t>
            </w:r>
          </w:p>
        </w:tc>
      </w:tr>
      <w:tr>
        <w:trPr/>
        <w:tc>
          <w:tcPr>
            <w:tcW w:w="621" w:type="dxa"/>
            <w:tcBorders/>
            <w:vAlign w:val="center"/>
          </w:tcPr>
          <w:p>
            <w:pPr>
              <w:pStyle w:val="TableContents"/>
              <w:widowControl w:val="false"/>
              <w:suppressLineNumbers/>
              <w:bidi w:val="0"/>
              <w:jc w:val="left"/>
              <w:rPr/>
            </w:pPr>
            <w:r>
              <w:rPr/>
              <w:t>RF40</w:t>
            </w:r>
          </w:p>
        </w:tc>
        <w:tc>
          <w:tcPr>
            <w:tcW w:w="1505" w:type="dxa"/>
            <w:tcBorders/>
            <w:vAlign w:val="center"/>
          </w:tcPr>
          <w:p>
            <w:pPr>
              <w:pStyle w:val="TableContents"/>
              <w:widowControl w:val="false"/>
              <w:suppressLineNumbers/>
              <w:bidi w:val="0"/>
              <w:jc w:val="left"/>
              <w:rPr/>
            </w:pPr>
            <w:r>
              <w:rPr/>
              <w:t>Administración</w:t>
            </w:r>
          </w:p>
        </w:tc>
        <w:tc>
          <w:tcPr>
            <w:tcW w:w="4557" w:type="dxa"/>
            <w:tcBorders/>
            <w:vAlign w:val="center"/>
          </w:tcPr>
          <w:p>
            <w:pPr>
              <w:pStyle w:val="TableContents"/>
              <w:widowControl w:val="false"/>
              <w:suppressLineNumbers/>
              <w:bidi w:val="0"/>
              <w:jc w:val="left"/>
              <w:rPr/>
            </w:pPr>
            <w:r>
              <w:rPr/>
              <w:t>El administrador crea cuentas con usuario único, correo único, contraseña de mínimo 8 caracteres y rol.</w:t>
            </w:r>
          </w:p>
        </w:tc>
        <w:tc>
          <w:tcPr>
            <w:tcW w:w="655" w:type="dxa"/>
            <w:tcBorders/>
            <w:vAlign w:val="center"/>
          </w:tcPr>
          <w:p>
            <w:pPr>
              <w:pStyle w:val="TableContents"/>
              <w:widowControl w:val="false"/>
              <w:suppressLineNumbers/>
              <w:bidi w:val="0"/>
              <w:jc w:val="left"/>
              <w:rPr/>
            </w:pPr>
            <w:r>
              <w:rPr/>
              <w:t>HU09</w:t>
            </w:r>
          </w:p>
        </w:tc>
        <w:tc>
          <w:tcPr>
            <w:tcW w:w="2300" w:type="dxa"/>
            <w:tcBorders/>
            <w:vAlign w:val="center"/>
          </w:tcPr>
          <w:p>
            <w:pPr>
              <w:pStyle w:val="TableContents"/>
              <w:widowControl w:val="false"/>
              <w:suppressLineNumbers/>
              <w:bidi w:val="0"/>
              <w:jc w:val="left"/>
              <w:rPr/>
            </w:pPr>
            <w:r>
              <w:rPr/>
              <w:t>UsuarioTest</w:t>
            </w:r>
          </w:p>
        </w:tc>
      </w:tr>
      <w:tr>
        <w:trPr/>
        <w:tc>
          <w:tcPr>
            <w:tcW w:w="621" w:type="dxa"/>
            <w:tcBorders/>
            <w:vAlign w:val="center"/>
          </w:tcPr>
          <w:p>
            <w:pPr>
              <w:pStyle w:val="TableContents"/>
              <w:widowControl w:val="false"/>
              <w:suppressLineNumbers/>
              <w:bidi w:val="0"/>
              <w:jc w:val="left"/>
              <w:rPr/>
            </w:pPr>
            <w:r>
              <w:rPr/>
              <w:t>RF41</w:t>
            </w:r>
          </w:p>
        </w:tc>
        <w:tc>
          <w:tcPr>
            <w:tcW w:w="1505" w:type="dxa"/>
            <w:tcBorders/>
            <w:vAlign w:val="center"/>
          </w:tcPr>
          <w:p>
            <w:pPr>
              <w:pStyle w:val="TableContents"/>
              <w:widowControl w:val="false"/>
              <w:suppressLineNumbers/>
              <w:bidi w:val="0"/>
              <w:jc w:val="left"/>
              <w:rPr/>
            </w:pPr>
            <w:r>
              <w:rPr/>
              <w:t>Administración</w:t>
            </w:r>
          </w:p>
        </w:tc>
        <w:tc>
          <w:tcPr>
            <w:tcW w:w="4557" w:type="dxa"/>
            <w:tcBorders/>
            <w:vAlign w:val="center"/>
          </w:tcPr>
          <w:p>
            <w:pPr>
              <w:pStyle w:val="TableContents"/>
              <w:widowControl w:val="false"/>
              <w:suppressLineNumbers/>
              <w:bidi w:val="0"/>
              <w:jc w:val="left"/>
              <w:rPr/>
            </w:pPr>
            <w:r>
              <w:rPr/>
              <w:t>El administrador cambia el rol de otras cuentas, pero nadie cambia su propio rol.</w:t>
            </w:r>
          </w:p>
        </w:tc>
        <w:tc>
          <w:tcPr>
            <w:tcW w:w="655" w:type="dxa"/>
            <w:tcBorders/>
            <w:vAlign w:val="center"/>
          </w:tcPr>
          <w:p>
            <w:pPr>
              <w:pStyle w:val="TableContents"/>
              <w:widowControl w:val="false"/>
              <w:suppressLineNumbers/>
              <w:bidi w:val="0"/>
              <w:jc w:val="left"/>
              <w:rPr/>
            </w:pPr>
            <w:r>
              <w:rPr/>
              <w:t>HU09</w:t>
            </w:r>
          </w:p>
        </w:tc>
        <w:tc>
          <w:tcPr>
            <w:tcW w:w="2300" w:type="dxa"/>
            <w:tcBorders/>
            <w:vAlign w:val="center"/>
          </w:tcPr>
          <w:p>
            <w:pPr>
              <w:pStyle w:val="TableContents"/>
              <w:widowControl w:val="false"/>
              <w:suppressLineNumbers/>
              <w:bidi w:val="0"/>
              <w:jc w:val="left"/>
              <w:rPr/>
            </w:pPr>
            <w:r>
              <w:rPr/>
              <w:t>UsuarioTest</w:t>
            </w:r>
          </w:p>
        </w:tc>
      </w:tr>
      <w:tr>
        <w:trPr/>
        <w:tc>
          <w:tcPr>
            <w:tcW w:w="621" w:type="dxa"/>
            <w:tcBorders/>
            <w:vAlign w:val="center"/>
          </w:tcPr>
          <w:p>
            <w:pPr>
              <w:pStyle w:val="TableContents"/>
              <w:widowControl w:val="false"/>
              <w:suppressLineNumbers/>
              <w:bidi w:val="0"/>
              <w:jc w:val="left"/>
              <w:rPr/>
            </w:pPr>
            <w:r>
              <w:rPr/>
              <w:t>RF42</w:t>
            </w:r>
          </w:p>
        </w:tc>
        <w:tc>
          <w:tcPr>
            <w:tcW w:w="1505" w:type="dxa"/>
            <w:tcBorders/>
            <w:vAlign w:val="center"/>
          </w:tcPr>
          <w:p>
            <w:pPr>
              <w:pStyle w:val="TableContents"/>
              <w:widowControl w:val="false"/>
              <w:suppressLineNumbers/>
              <w:bidi w:val="0"/>
              <w:jc w:val="left"/>
              <w:rPr/>
            </w:pPr>
            <w:r>
              <w:rPr/>
              <w:t>Administración</w:t>
            </w:r>
          </w:p>
        </w:tc>
        <w:tc>
          <w:tcPr>
            <w:tcW w:w="4557" w:type="dxa"/>
            <w:tcBorders/>
            <w:vAlign w:val="center"/>
          </w:tcPr>
          <w:p>
            <w:pPr>
              <w:pStyle w:val="TableContents"/>
              <w:widowControl w:val="false"/>
              <w:suppressLineNumbers/>
              <w:bidi w:val="0"/>
              <w:jc w:val="left"/>
              <w:rPr/>
            </w:pPr>
            <w:r>
              <w:rPr/>
              <w:t>Desactivar una cuenta le cierra el acceso y corta su sesión abierta; el administrador no se desactiva a sí mismo.</w:t>
            </w:r>
          </w:p>
        </w:tc>
        <w:tc>
          <w:tcPr>
            <w:tcW w:w="655" w:type="dxa"/>
            <w:tcBorders/>
            <w:vAlign w:val="center"/>
          </w:tcPr>
          <w:p>
            <w:pPr>
              <w:pStyle w:val="TableContents"/>
              <w:widowControl w:val="false"/>
              <w:suppressLineNumbers/>
              <w:bidi w:val="0"/>
              <w:jc w:val="left"/>
              <w:rPr/>
            </w:pPr>
            <w:r>
              <w:rPr/>
              <w:t>HU09</w:t>
            </w:r>
          </w:p>
        </w:tc>
        <w:tc>
          <w:tcPr>
            <w:tcW w:w="2300" w:type="dxa"/>
            <w:tcBorders/>
            <w:vAlign w:val="center"/>
          </w:tcPr>
          <w:p>
            <w:pPr>
              <w:pStyle w:val="TableContents"/>
              <w:widowControl w:val="false"/>
              <w:suppressLineNumbers/>
              <w:bidi w:val="0"/>
              <w:jc w:val="left"/>
              <w:rPr/>
            </w:pPr>
            <w:r>
              <w:rPr/>
              <w:t>UsuarioTest</w:t>
            </w:r>
          </w:p>
        </w:tc>
      </w:tr>
    </w:tbl>
    <w:p>
      <w:pPr>
        <w:pStyle w:val="BodyTextpie"/>
        <w:bidi w:val="0"/>
        <w:rPr/>
      </w:pPr>
      <w:r>
        <w:rPr/>
        <w:t>Tabla 5. Listado de requerimientos funcionales por áreas de negocio.</w:t>
      </w:r>
    </w:p>
    <w:p>
      <w:pPr>
        <w:pStyle w:val="Heading4"/>
        <w:bidi w:val="0"/>
        <w:jc w:val="left"/>
        <w:rPr/>
      </w:pPr>
      <w:r>
        <w:rPr/>
        <w:t>2.2.1.2. Requerimientos NO Funcionales</w:t>
      </w:r>
    </w:p>
    <w:tbl>
      <w:tblPr>
        <w:tblW w:w="9638" w:type="dxa"/>
        <w:jc w:val="left"/>
        <w:tblInd w:w="28" w:type="dxa"/>
        <w:tblLayout w:type="fixed"/>
        <w:tblCellMar>
          <w:top w:w="28" w:type="dxa"/>
          <w:left w:w="28" w:type="dxa"/>
          <w:bottom w:w="28" w:type="dxa"/>
          <w:right w:w="28" w:type="dxa"/>
        </w:tblCellMar>
      </w:tblPr>
      <w:tblGrid>
        <w:gridCol w:w="783"/>
        <w:gridCol w:w="1505"/>
        <w:gridCol w:w="3066"/>
        <w:gridCol w:w="4284"/>
      </w:tblGrid>
      <w:tr>
        <w:trPr/>
        <w:tc>
          <w:tcPr>
            <w:tcW w:w="783" w:type="dxa"/>
            <w:tcBorders/>
            <w:vAlign w:val="center"/>
          </w:tcPr>
          <w:p>
            <w:pPr>
              <w:pStyle w:val="TableHeading"/>
              <w:bidi w:val="0"/>
              <w:ind w:hanging="0" w:left="0" w:right="0"/>
              <w:jc w:val="left"/>
              <w:rPr/>
            </w:pPr>
            <w:r>
              <w:rPr/>
              <w:t>ID</w:t>
            </w:r>
          </w:p>
        </w:tc>
        <w:tc>
          <w:tcPr>
            <w:tcW w:w="1505" w:type="dxa"/>
            <w:tcBorders/>
            <w:vAlign w:val="center"/>
          </w:tcPr>
          <w:p>
            <w:pPr>
              <w:pStyle w:val="TableHeading"/>
              <w:bidi w:val="0"/>
              <w:ind w:hanging="0" w:left="0" w:right="0"/>
              <w:jc w:val="left"/>
              <w:rPr/>
            </w:pPr>
            <w:r>
              <w:rPr/>
              <w:t>Categoría</w:t>
            </w:r>
          </w:p>
        </w:tc>
        <w:tc>
          <w:tcPr>
            <w:tcW w:w="3066" w:type="dxa"/>
            <w:tcBorders/>
            <w:vAlign w:val="center"/>
          </w:tcPr>
          <w:p>
            <w:pPr>
              <w:pStyle w:val="TableHeading"/>
              <w:bidi w:val="0"/>
              <w:ind w:hanging="0" w:left="0" w:right="0"/>
              <w:jc w:val="left"/>
              <w:rPr/>
            </w:pPr>
            <w:r>
              <w:rPr/>
              <w:t>Requerimiento</w:t>
            </w:r>
          </w:p>
        </w:tc>
        <w:tc>
          <w:tcPr>
            <w:tcW w:w="4284" w:type="dxa"/>
            <w:tcBorders/>
            <w:vAlign w:val="center"/>
          </w:tcPr>
          <w:p>
            <w:pPr>
              <w:pStyle w:val="TableHeading"/>
              <w:suppressLineNumbers/>
              <w:shd w:fill="2C5530" w:val="clear"/>
              <w:bidi w:val="0"/>
              <w:jc w:val="left"/>
              <w:rPr/>
            </w:pPr>
            <w:r>
              <w:rPr/>
              <w:t>Cómo se satisface</w:t>
            </w:r>
          </w:p>
        </w:tc>
      </w:tr>
      <w:tr>
        <w:trPr/>
        <w:tc>
          <w:tcPr>
            <w:tcW w:w="783" w:type="dxa"/>
            <w:tcBorders/>
            <w:vAlign w:val="center"/>
          </w:tcPr>
          <w:p>
            <w:pPr>
              <w:pStyle w:val="TableContents"/>
              <w:widowControl w:val="false"/>
              <w:suppressLineNumbers/>
              <w:bidi w:val="0"/>
              <w:jc w:val="left"/>
              <w:rPr/>
            </w:pPr>
            <w:r>
              <w:rPr/>
              <w:t>RNF01</w:t>
            </w:r>
          </w:p>
        </w:tc>
        <w:tc>
          <w:tcPr>
            <w:tcW w:w="1505" w:type="dxa"/>
            <w:tcBorders/>
            <w:vAlign w:val="center"/>
          </w:tcPr>
          <w:p>
            <w:pPr>
              <w:pStyle w:val="TableContents"/>
              <w:widowControl w:val="false"/>
              <w:suppressLineNumbers/>
              <w:bidi w:val="0"/>
              <w:jc w:val="left"/>
              <w:rPr/>
            </w:pPr>
            <w:r>
              <w:rPr/>
              <w:t>Seguridad</w:t>
            </w:r>
          </w:p>
        </w:tc>
        <w:tc>
          <w:tcPr>
            <w:tcW w:w="3066" w:type="dxa"/>
            <w:tcBorders/>
            <w:vAlign w:val="center"/>
          </w:tcPr>
          <w:p>
            <w:pPr>
              <w:pStyle w:val="TableContents"/>
              <w:widowControl w:val="false"/>
              <w:suppressLineNumbers/>
              <w:bidi w:val="0"/>
              <w:jc w:val="left"/>
              <w:rPr/>
            </w:pPr>
            <w:r>
              <w:rPr/>
              <w:t>Las contraseñas nunca se almacenan ni se muestran en texto plano.</w:t>
            </w:r>
          </w:p>
        </w:tc>
        <w:tc>
          <w:tcPr>
            <w:tcW w:w="4284" w:type="dxa"/>
            <w:tcBorders/>
            <w:vAlign w:val="center"/>
          </w:tcPr>
          <w:p>
            <w:pPr>
              <w:pStyle w:val="TableContents"/>
              <w:bidi w:val="0"/>
              <w:ind w:hanging="0" w:left="0" w:right="0"/>
              <w:jc w:val="left"/>
              <w:rPr/>
            </w:pPr>
            <w:r>
              <w:rPr/>
              <w:t>Hash bcrypt con 12 rondas (</w:t>
            </w:r>
            <w:r>
              <w:rPr>
                <w:rFonts w:ascii="Courier New;monospace" w:hAnsi="Courier New;monospace"/>
                <w:sz w:val="19"/>
              </w:rPr>
              <w:t>BCRYPT_ROUNDS=12</w:t>
            </w:r>
            <w:r>
              <w:rPr/>
              <w:t xml:space="preserve">); el atributo </w:t>
            </w:r>
            <w:r>
              <w:rPr>
                <w:rFonts w:ascii="Courier New;monospace" w:hAnsi="Courier New;monospace"/>
                <w:sz w:val="19"/>
              </w:rPr>
              <w:t>password</w:t>
            </w:r>
            <w:r>
              <w:rPr/>
              <w:t xml:space="preserve"> está oculto en la serialización del modelo.</w:t>
            </w:r>
          </w:p>
        </w:tc>
      </w:tr>
      <w:tr>
        <w:trPr/>
        <w:tc>
          <w:tcPr>
            <w:tcW w:w="783" w:type="dxa"/>
            <w:tcBorders/>
            <w:vAlign w:val="center"/>
          </w:tcPr>
          <w:p>
            <w:pPr>
              <w:pStyle w:val="TableContents"/>
              <w:widowControl w:val="false"/>
              <w:suppressLineNumbers/>
              <w:bidi w:val="0"/>
              <w:jc w:val="left"/>
              <w:rPr/>
            </w:pPr>
            <w:r>
              <w:rPr/>
              <w:t>RNF02</w:t>
            </w:r>
          </w:p>
        </w:tc>
        <w:tc>
          <w:tcPr>
            <w:tcW w:w="1505" w:type="dxa"/>
            <w:tcBorders/>
            <w:vAlign w:val="center"/>
          </w:tcPr>
          <w:p>
            <w:pPr>
              <w:pStyle w:val="TableContents"/>
              <w:widowControl w:val="false"/>
              <w:suppressLineNumbers/>
              <w:bidi w:val="0"/>
              <w:jc w:val="left"/>
              <w:rPr/>
            </w:pPr>
            <w:r>
              <w:rPr/>
              <w:t>Seguridad</w:t>
            </w:r>
          </w:p>
        </w:tc>
        <w:tc>
          <w:tcPr>
            <w:tcW w:w="3066" w:type="dxa"/>
            <w:tcBorders/>
            <w:vAlign w:val="center"/>
          </w:tcPr>
          <w:p>
            <w:pPr>
              <w:pStyle w:val="TableContents"/>
              <w:widowControl w:val="false"/>
              <w:suppressLineNumbers/>
              <w:bidi w:val="0"/>
              <w:jc w:val="left"/>
              <w:rPr/>
            </w:pPr>
            <w:r>
              <w:rPr/>
              <w:t>Toda petición que modifica datos debe estar protegida contra falsificación de peticiones.</w:t>
            </w:r>
          </w:p>
        </w:tc>
        <w:tc>
          <w:tcPr>
            <w:tcW w:w="4284" w:type="dxa"/>
            <w:tcBorders/>
            <w:vAlign w:val="center"/>
          </w:tcPr>
          <w:p>
            <w:pPr>
              <w:pStyle w:val="TableContents"/>
              <w:bidi w:val="0"/>
              <w:ind w:hanging="0" w:left="0" w:right="0"/>
              <w:jc w:val="left"/>
              <w:rPr/>
            </w:pPr>
            <w:r>
              <w:rPr/>
              <w:t xml:space="preserve">Token CSRF de Laravel en los 100 % de los formularios </w:t>
            </w:r>
            <w:r>
              <w:rPr>
                <w:rFonts w:ascii="Courier New;monospace" w:hAnsi="Courier New;monospace"/>
                <w:sz w:val="19"/>
              </w:rPr>
              <w:t>POST/PATCH/DELETE</w:t>
            </w:r>
            <w:r>
              <w:rPr/>
              <w:t>.</w:t>
            </w:r>
          </w:p>
        </w:tc>
      </w:tr>
      <w:tr>
        <w:trPr/>
        <w:tc>
          <w:tcPr>
            <w:tcW w:w="783" w:type="dxa"/>
            <w:tcBorders/>
            <w:vAlign w:val="center"/>
          </w:tcPr>
          <w:p>
            <w:pPr>
              <w:pStyle w:val="TableContents"/>
              <w:widowControl w:val="false"/>
              <w:suppressLineNumbers/>
              <w:bidi w:val="0"/>
              <w:jc w:val="left"/>
              <w:rPr/>
            </w:pPr>
            <w:r>
              <w:rPr/>
              <w:t>RNF03</w:t>
            </w:r>
          </w:p>
        </w:tc>
        <w:tc>
          <w:tcPr>
            <w:tcW w:w="1505" w:type="dxa"/>
            <w:tcBorders/>
            <w:vAlign w:val="center"/>
          </w:tcPr>
          <w:p>
            <w:pPr>
              <w:pStyle w:val="TableContents"/>
              <w:widowControl w:val="false"/>
              <w:suppressLineNumbers/>
              <w:bidi w:val="0"/>
              <w:jc w:val="left"/>
              <w:rPr/>
            </w:pPr>
            <w:r>
              <w:rPr/>
              <w:t>Seguridad</w:t>
            </w:r>
          </w:p>
        </w:tc>
        <w:tc>
          <w:tcPr>
            <w:tcW w:w="3066" w:type="dxa"/>
            <w:tcBorders/>
            <w:vAlign w:val="center"/>
          </w:tcPr>
          <w:p>
            <w:pPr>
              <w:pStyle w:val="TableContents"/>
              <w:widowControl w:val="false"/>
              <w:suppressLineNumbers/>
              <w:bidi w:val="0"/>
              <w:jc w:val="left"/>
              <w:rPr/>
            </w:pPr>
            <w:r>
              <w:rPr/>
              <w:t>La autorización se verifica en el servidor, no solo ocultando botones.</w:t>
            </w:r>
          </w:p>
        </w:tc>
        <w:tc>
          <w:tcPr>
            <w:tcW w:w="4284" w:type="dxa"/>
            <w:tcBorders/>
            <w:vAlign w:val="center"/>
          </w:tcPr>
          <w:p>
            <w:pPr>
              <w:pStyle w:val="TableContents"/>
              <w:bidi w:val="0"/>
              <w:ind w:hanging="0" w:left="0" w:right="0"/>
              <w:jc w:val="left"/>
              <w:rPr/>
            </w:pPr>
            <w:r>
              <w:rPr/>
              <w:t xml:space="preserve">Middleware </w:t>
            </w:r>
            <w:r>
              <w:rPr>
                <w:rFonts w:ascii="Courier New;monospace" w:hAnsi="Courier New;monospace"/>
                <w:sz w:val="19"/>
              </w:rPr>
              <w:t>seccion:{nombre}</w:t>
            </w:r>
            <w:r>
              <w:rPr/>
              <w:t xml:space="preserve"> sobre las rutas de lectura y siete </w:t>
            </w:r>
            <w:r>
              <w:rPr>
                <w:i/>
              </w:rPr>
              <w:t>gates</w:t>
            </w:r>
            <w:r>
              <w:rPr/>
              <w:t xml:space="preserve"> sobre las de escritura.</w:t>
            </w:r>
          </w:p>
        </w:tc>
      </w:tr>
      <w:tr>
        <w:trPr/>
        <w:tc>
          <w:tcPr>
            <w:tcW w:w="783" w:type="dxa"/>
            <w:tcBorders/>
            <w:vAlign w:val="center"/>
          </w:tcPr>
          <w:p>
            <w:pPr>
              <w:pStyle w:val="TableContents"/>
              <w:widowControl w:val="false"/>
              <w:suppressLineNumbers/>
              <w:bidi w:val="0"/>
              <w:jc w:val="left"/>
              <w:rPr/>
            </w:pPr>
            <w:r>
              <w:rPr/>
              <w:t>RNF04</w:t>
            </w:r>
          </w:p>
        </w:tc>
        <w:tc>
          <w:tcPr>
            <w:tcW w:w="1505" w:type="dxa"/>
            <w:tcBorders/>
            <w:vAlign w:val="center"/>
          </w:tcPr>
          <w:p>
            <w:pPr>
              <w:pStyle w:val="TableContents"/>
              <w:widowControl w:val="false"/>
              <w:suppressLineNumbers/>
              <w:bidi w:val="0"/>
              <w:jc w:val="left"/>
              <w:rPr/>
            </w:pPr>
            <w:r>
              <w:rPr/>
              <w:t>Seguridad</w:t>
            </w:r>
          </w:p>
        </w:tc>
        <w:tc>
          <w:tcPr>
            <w:tcW w:w="3066" w:type="dxa"/>
            <w:tcBorders/>
            <w:vAlign w:val="center"/>
          </w:tcPr>
          <w:p>
            <w:pPr>
              <w:pStyle w:val="TableContents"/>
              <w:widowControl w:val="false"/>
              <w:suppressLineNumbers/>
              <w:bidi w:val="0"/>
              <w:jc w:val="left"/>
              <w:rPr/>
            </w:pPr>
            <w:r>
              <w:rPr/>
              <w:t>Los datos de medios de pago no se conservan.</w:t>
            </w:r>
          </w:p>
        </w:tc>
        <w:tc>
          <w:tcPr>
            <w:tcW w:w="4284" w:type="dxa"/>
            <w:tcBorders/>
            <w:vAlign w:val="center"/>
          </w:tcPr>
          <w:p>
            <w:pPr>
              <w:pStyle w:val="TableContents"/>
              <w:bidi w:val="0"/>
              <w:ind w:hanging="0" w:left="0" w:right="0"/>
              <w:jc w:val="left"/>
              <w:rPr/>
            </w:pPr>
            <w:r>
              <w:rPr/>
              <w:t>Solo se guarda una referencia de operación y el medio enmascarado (</w:t>
            </w:r>
            <w:r>
              <w:rPr>
                <w:rFonts w:ascii="Courier New;monospace" w:hAnsi="Courier New;monospace"/>
                <w:sz w:val="19"/>
              </w:rPr>
              <w:t>Tarjeta ****1234</w:t>
            </w:r>
            <w:r>
              <w:rPr/>
              <w:t>).</w:t>
            </w:r>
          </w:p>
        </w:tc>
      </w:tr>
      <w:tr>
        <w:trPr/>
        <w:tc>
          <w:tcPr>
            <w:tcW w:w="783" w:type="dxa"/>
            <w:tcBorders/>
            <w:vAlign w:val="center"/>
          </w:tcPr>
          <w:p>
            <w:pPr>
              <w:pStyle w:val="TableContents"/>
              <w:widowControl w:val="false"/>
              <w:suppressLineNumbers/>
              <w:bidi w:val="0"/>
              <w:jc w:val="left"/>
              <w:rPr/>
            </w:pPr>
            <w:r>
              <w:rPr/>
              <w:t>RNF05</w:t>
            </w:r>
          </w:p>
        </w:tc>
        <w:tc>
          <w:tcPr>
            <w:tcW w:w="1505" w:type="dxa"/>
            <w:tcBorders/>
            <w:vAlign w:val="center"/>
          </w:tcPr>
          <w:p>
            <w:pPr>
              <w:pStyle w:val="TableContents"/>
              <w:widowControl w:val="false"/>
              <w:suppressLineNumbers/>
              <w:bidi w:val="0"/>
              <w:jc w:val="left"/>
              <w:rPr/>
            </w:pPr>
            <w:r>
              <w:rPr/>
              <w:t>Integridad</w:t>
            </w:r>
          </w:p>
        </w:tc>
        <w:tc>
          <w:tcPr>
            <w:tcW w:w="3066" w:type="dxa"/>
            <w:tcBorders/>
            <w:vAlign w:val="center"/>
          </w:tcPr>
          <w:p>
            <w:pPr>
              <w:pStyle w:val="TableContents"/>
              <w:widowControl w:val="false"/>
              <w:suppressLineNumbers/>
              <w:bidi w:val="0"/>
              <w:jc w:val="left"/>
              <w:rPr/>
            </w:pPr>
            <w:r>
              <w:rPr/>
              <w:t>Dos pedidos concurrentes no pueden vender la misma unidad de stock.</w:t>
            </w:r>
          </w:p>
        </w:tc>
        <w:tc>
          <w:tcPr>
            <w:tcW w:w="4284" w:type="dxa"/>
            <w:tcBorders/>
            <w:vAlign w:val="center"/>
          </w:tcPr>
          <w:p>
            <w:pPr>
              <w:pStyle w:val="TableContents"/>
              <w:bidi w:val="0"/>
              <w:ind w:hanging="0" w:left="0" w:right="0"/>
              <w:jc w:val="left"/>
              <w:rPr/>
            </w:pPr>
            <w:r>
              <w:rPr>
                <w:rFonts w:ascii="Courier New;monospace" w:hAnsi="Courier New;monospace"/>
                <w:sz w:val="19"/>
              </w:rPr>
              <w:t>DB::transaction</w:t>
            </w:r>
            <w:r>
              <w:rPr/>
              <w:t xml:space="preserve"> con </w:t>
            </w:r>
            <w:r>
              <w:rPr>
                <w:rFonts w:ascii="Courier New;monospace" w:hAnsi="Courier New;monospace"/>
                <w:sz w:val="19"/>
              </w:rPr>
              <w:t>lockForUpdate()</w:t>
            </w:r>
            <w:r>
              <w:rPr/>
              <w:t xml:space="preserve"> sobre productos y sobre el correlativo del pedido.</w:t>
            </w:r>
          </w:p>
        </w:tc>
      </w:tr>
      <w:tr>
        <w:trPr/>
        <w:tc>
          <w:tcPr>
            <w:tcW w:w="783" w:type="dxa"/>
            <w:tcBorders/>
            <w:vAlign w:val="center"/>
          </w:tcPr>
          <w:p>
            <w:pPr>
              <w:pStyle w:val="TableContents"/>
              <w:widowControl w:val="false"/>
              <w:suppressLineNumbers/>
              <w:bidi w:val="0"/>
              <w:jc w:val="left"/>
              <w:rPr/>
            </w:pPr>
            <w:r>
              <w:rPr/>
              <w:t>RNF06</w:t>
            </w:r>
          </w:p>
        </w:tc>
        <w:tc>
          <w:tcPr>
            <w:tcW w:w="1505" w:type="dxa"/>
            <w:tcBorders/>
            <w:vAlign w:val="center"/>
          </w:tcPr>
          <w:p>
            <w:pPr>
              <w:pStyle w:val="TableContents"/>
              <w:widowControl w:val="false"/>
              <w:suppressLineNumbers/>
              <w:bidi w:val="0"/>
              <w:jc w:val="left"/>
              <w:rPr/>
            </w:pPr>
            <w:r>
              <w:rPr/>
              <w:t>Integridad</w:t>
            </w:r>
          </w:p>
        </w:tc>
        <w:tc>
          <w:tcPr>
            <w:tcW w:w="3066" w:type="dxa"/>
            <w:tcBorders/>
            <w:vAlign w:val="center"/>
          </w:tcPr>
          <w:p>
            <w:pPr>
              <w:pStyle w:val="TableContents"/>
              <w:widowControl w:val="false"/>
              <w:suppressLineNumbers/>
              <w:bidi w:val="0"/>
              <w:jc w:val="left"/>
              <w:rPr/>
            </w:pPr>
            <w:r>
              <w:rPr/>
              <w:t>El histórico de pedidos no debe alterarse cuando cambia el catálogo.</w:t>
            </w:r>
          </w:p>
        </w:tc>
        <w:tc>
          <w:tcPr>
            <w:tcW w:w="4284" w:type="dxa"/>
            <w:tcBorders/>
            <w:vAlign w:val="center"/>
          </w:tcPr>
          <w:p>
            <w:pPr>
              <w:pStyle w:val="TableContents"/>
              <w:bidi w:val="0"/>
              <w:ind w:hanging="0" w:left="0" w:right="0"/>
              <w:jc w:val="left"/>
              <w:rPr/>
            </w:pPr>
            <w:r>
              <w:rPr/>
              <w:t xml:space="preserve">La línea del pedido copia nombre, presentación, categoría y precio; la relación con el producto admite </w:t>
            </w:r>
            <w:r>
              <w:rPr>
                <w:rFonts w:ascii="Courier New;monospace" w:hAnsi="Courier New;monospace"/>
                <w:sz w:val="19"/>
              </w:rPr>
              <w:t>null</w:t>
            </w:r>
            <w:r>
              <w:rPr/>
              <w:t>.</w:t>
            </w:r>
          </w:p>
        </w:tc>
      </w:tr>
      <w:tr>
        <w:trPr/>
        <w:tc>
          <w:tcPr>
            <w:tcW w:w="783" w:type="dxa"/>
            <w:tcBorders/>
            <w:vAlign w:val="center"/>
          </w:tcPr>
          <w:p>
            <w:pPr>
              <w:pStyle w:val="TableContents"/>
              <w:widowControl w:val="false"/>
              <w:suppressLineNumbers/>
              <w:bidi w:val="0"/>
              <w:jc w:val="left"/>
              <w:rPr/>
            </w:pPr>
            <w:r>
              <w:rPr/>
              <w:t>RNF07</w:t>
            </w:r>
          </w:p>
        </w:tc>
        <w:tc>
          <w:tcPr>
            <w:tcW w:w="1505" w:type="dxa"/>
            <w:tcBorders/>
            <w:vAlign w:val="center"/>
          </w:tcPr>
          <w:p>
            <w:pPr>
              <w:pStyle w:val="TableContents"/>
              <w:widowControl w:val="false"/>
              <w:suppressLineNumbers/>
              <w:bidi w:val="0"/>
              <w:jc w:val="left"/>
              <w:rPr/>
            </w:pPr>
            <w:r>
              <w:rPr/>
              <w:t>Usabilidad</w:t>
            </w:r>
          </w:p>
        </w:tc>
        <w:tc>
          <w:tcPr>
            <w:tcW w:w="3066" w:type="dxa"/>
            <w:tcBorders/>
            <w:vAlign w:val="center"/>
          </w:tcPr>
          <w:p>
            <w:pPr>
              <w:pStyle w:val="TableContents"/>
              <w:widowControl w:val="false"/>
              <w:suppressLineNumbers/>
              <w:bidi w:val="0"/>
              <w:jc w:val="left"/>
              <w:rPr/>
            </w:pPr>
            <w:r>
              <w:rPr/>
              <w:t>Toda la interfaz y los mensajes de validación deben estar en castellano.</w:t>
            </w:r>
          </w:p>
        </w:tc>
        <w:tc>
          <w:tcPr>
            <w:tcW w:w="4284" w:type="dxa"/>
            <w:tcBorders/>
            <w:vAlign w:val="center"/>
          </w:tcPr>
          <w:p>
            <w:pPr>
              <w:pStyle w:val="TableContents"/>
              <w:bidi w:val="0"/>
              <w:ind w:hanging="0" w:left="0" w:right="0"/>
              <w:jc w:val="left"/>
              <w:rPr/>
            </w:pPr>
            <w:r>
              <w:rPr>
                <w:rFonts w:ascii="Courier New;monospace" w:hAnsi="Courier New;monospace"/>
                <w:sz w:val="19"/>
              </w:rPr>
              <w:t>APP_LOCALE=es</w:t>
            </w:r>
            <w:r>
              <w:rPr/>
              <w:t xml:space="preserve">; los 14 </w:t>
            </w:r>
            <w:r>
              <w:rPr>
                <w:i/>
              </w:rPr>
              <w:t>Form Requests</w:t>
            </w:r>
            <w:r>
              <w:rPr/>
              <w:t xml:space="preserve"> definen </w:t>
            </w:r>
            <w:r>
              <w:rPr>
                <w:rFonts w:ascii="Courier New;monospace" w:hAnsi="Courier New;monospace"/>
                <w:sz w:val="19"/>
              </w:rPr>
              <w:t>attributes()</w:t>
            </w:r>
            <w:r>
              <w:rPr/>
              <w:t xml:space="preserve"> y mensajes propios en castellano.</w:t>
            </w:r>
          </w:p>
        </w:tc>
      </w:tr>
      <w:tr>
        <w:trPr/>
        <w:tc>
          <w:tcPr>
            <w:tcW w:w="783" w:type="dxa"/>
            <w:tcBorders/>
            <w:vAlign w:val="center"/>
          </w:tcPr>
          <w:p>
            <w:pPr>
              <w:pStyle w:val="TableContents"/>
              <w:widowControl w:val="false"/>
              <w:suppressLineNumbers/>
              <w:bidi w:val="0"/>
              <w:jc w:val="left"/>
              <w:rPr/>
            </w:pPr>
            <w:r>
              <w:rPr/>
              <w:t>RNF08</w:t>
            </w:r>
          </w:p>
        </w:tc>
        <w:tc>
          <w:tcPr>
            <w:tcW w:w="1505" w:type="dxa"/>
            <w:tcBorders/>
            <w:vAlign w:val="center"/>
          </w:tcPr>
          <w:p>
            <w:pPr>
              <w:pStyle w:val="TableContents"/>
              <w:widowControl w:val="false"/>
              <w:suppressLineNumbers/>
              <w:bidi w:val="0"/>
              <w:jc w:val="left"/>
              <w:rPr/>
            </w:pPr>
            <w:r>
              <w:rPr/>
              <w:t>Usabilidad</w:t>
            </w:r>
          </w:p>
        </w:tc>
        <w:tc>
          <w:tcPr>
            <w:tcW w:w="3066" w:type="dxa"/>
            <w:tcBorders/>
            <w:vAlign w:val="center"/>
          </w:tcPr>
          <w:p>
            <w:pPr>
              <w:pStyle w:val="TableContents"/>
              <w:widowControl w:val="false"/>
              <w:suppressLineNumbers/>
              <w:bidi w:val="0"/>
              <w:jc w:val="left"/>
              <w:rPr/>
            </w:pPr>
            <w:r>
              <w:rPr/>
              <w:t>El usuario debe llegar a su trabajo sin navegar: entra directo a su sección.</w:t>
            </w:r>
          </w:p>
        </w:tc>
        <w:tc>
          <w:tcPr>
            <w:tcW w:w="4284" w:type="dxa"/>
            <w:tcBorders/>
            <w:vAlign w:val="center"/>
          </w:tcPr>
          <w:p>
            <w:pPr>
              <w:pStyle w:val="TableContents"/>
              <w:bidi w:val="0"/>
              <w:ind w:hanging="0" w:left="0" w:right="0"/>
              <w:jc w:val="left"/>
              <w:rPr/>
            </w:pPr>
            <w:r>
              <w:rPr>
                <w:rFonts w:ascii="Courier New;monospace" w:hAnsi="Courier New;monospace"/>
                <w:sz w:val="19"/>
              </w:rPr>
              <w:t>seccionInicial()</w:t>
            </w:r>
            <w:r>
              <w:rPr/>
              <w:t xml:space="preserve"> redirige a la primera sección del menú del rol.</w:t>
            </w:r>
          </w:p>
        </w:tc>
      </w:tr>
      <w:tr>
        <w:trPr/>
        <w:tc>
          <w:tcPr>
            <w:tcW w:w="783" w:type="dxa"/>
            <w:tcBorders/>
            <w:vAlign w:val="center"/>
          </w:tcPr>
          <w:p>
            <w:pPr>
              <w:pStyle w:val="TableContents"/>
              <w:widowControl w:val="false"/>
              <w:suppressLineNumbers/>
              <w:bidi w:val="0"/>
              <w:jc w:val="left"/>
              <w:rPr/>
            </w:pPr>
            <w:r>
              <w:rPr/>
              <w:t>RNF09</w:t>
            </w:r>
          </w:p>
        </w:tc>
        <w:tc>
          <w:tcPr>
            <w:tcW w:w="1505" w:type="dxa"/>
            <w:tcBorders/>
            <w:vAlign w:val="center"/>
          </w:tcPr>
          <w:p>
            <w:pPr>
              <w:pStyle w:val="TableContents"/>
              <w:widowControl w:val="false"/>
              <w:suppressLineNumbers/>
              <w:bidi w:val="0"/>
              <w:jc w:val="left"/>
              <w:rPr/>
            </w:pPr>
            <w:r>
              <w:rPr/>
              <w:t>Compatibilidad</w:t>
            </w:r>
          </w:p>
        </w:tc>
        <w:tc>
          <w:tcPr>
            <w:tcW w:w="3066" w:type="dxa"/>
            <w:tcBorders/>
            <w:vAlign w:val="center"/>
          </w:tcPr>
          <w:p>
            <w:pPr>
              <w:pStyle w:val="TableContents"/>
              <w:widowControl w:val="false"/>
              <w:suppressLineNumbers/>
              <w:bidi w:val="0"/>
              <w:jc w:val="left"/>
              <w:rPr/>
            </w:pPr>
            <w:r>
              <w:rPr/>
              <w:t>La aplicación debe funcionar en escritorio y en móvil sin instalación.</w:t>
            </w:r>
          </w:p>
        </w:tc>
        <w:tc>
          <w:tcPr>
            <w:tcW w:w="4284" w:type="dxa"/>
            <w:tcBorders/>
            <w:vAlign w:val="center"/>
          </w:tcPr>
          <w:p>
            <w:pPr>
              <w:pStyle w:val="TableContents"/>
              <w:bidi w:val="0"/>
              <w:ind w:hanging="0" w:left="0" w:right="0"/>
              <w:jc w:val="left"/>
              <w:rPr/>
            </w:pPr>
            <w:r>
              <w:rPr/>
              <w:t xml:space="preserve">Diseño </w:t>
            </w:r>
            <w:r>
              <w:rPr>
                <w:i/>
              </w:rPr>
              <w:t>responsive</w:t>
            </w:r>
            <w:r>
              <w:rPr/>
              <w:t xml:space="preserve"> con Tailwind CSS 4 y </w:t>
            </w:r>
            <w:r>
              <w:rPr>
                <w:rFonts w:ascii="Courier New;monospace" w:hAnsi="Courier New;monospace"/>
                <w:sz w:val="19"/>
              </w:rPr>
              <w:t>meta viewport</w:t>
            </w:r>
            <w:r>
              <w:rPr/>
              <w:t>; sin dependencia de plugins.</w:t>
            </w:r>
          </w:p>
        </w:tc>
      </w:tr>
      <w:tr>
        <w:trPr/>
        <w:tc>
          <w:tcPr>
            <w:tcW w:w="783" w:type="dxa"/>
            <w:tcBorders/>
            <w:vAlign w:val="center"/>
          </w:tcPr>
          <w:p>
            <w:pPr>
              <w:pStyle w:val="TableContents"/>
              <w:widowControl w:val="false"/>
              <w:suppressLineNumbers/>
              <w:bidi w:val="0"/>
              <w:jc w:val="left"/>
              <w:rPr/>
            </w:pPr>
            <w:r>
              <w:rPr/>
              <w:t>RNF10</w:t>
            </w:r>
          </w:p>
        </w:tc>
        <w:tc>
          <w:tcPr>
            <w:tcW w:w="1505" w:type="dxa"/>
            <w:tcBorders/>
            <w:vAlign w:val="center"/>
          </w:tcPr>
          <w:p>
            <w:pPr>
              <w:pStyle w:val="TableContents"/>
              <w:widowControl w:val="false"/>
              <w:suppressLineNumbers/>
              <w:bidi w:val="0"/>
              <w:jc w:val="left"/>
              <w:rPr/>
            </w:pPr>
            <w:r>
              <w:rPr/>
              <w:t>Rendimiento</w:t>
            </w:r>
          </w:p>
        </w:tc>
        <w:tc>
          <w:tcPr>
            <w:tcW w:w="3066" w:type="dxa"/>
            <w:tcBorders/>
            <w:vAlign w:val="center"/>
          </w:tcPr>
          <w:p>
            <w:pPr>
              <w:pStyle w:val="TableContents"/>
              <w:widowControl w:val="false"/>
              <w:suppressLineNumbers/>
              <w:bidi w:val="0"/>
              <w:jc w:val="left"/>
              <w:rPr/>
            </w:pPr>
            <w:r>
              <w:rPr/>
              <w:t>Las pantallas de listado no deben degradarse con el crecimiento de datos.</w:t>
            </w:r>
          </w:p>
        </w:tc>
        <w:tc>
          <w:tcPr>
            <w:tcW w:w="4284" w:type="dxa"/>
            <w:tcBorders/>
            <w:vAlign w:val="center"/>
          </w:tcPr>
          <w:p>
            <w:pPr>
              <w:pStyle w:val="TableContents"/>
              <w:bidi w:val="0"/>
              <w:ind w:hanging="0" w:left="0" w:right="0"/>
              <w:jc w:val="left"/>
              <w:rPr/>
            </w:pPr>
            <w:r>
              <w:rPr/>
              <w:t xml:space="preserve">Cuatro índices creados según los accesos reales: </w:t>
            </w:r>
            <w:r>
              <w:rPr>
                <w:rFonts w:ascii="Courier New;monospace" w:hAnsi="Courier New;monospace"/>
                <w:sz w:val="19"/>
              </w:rPr>
              <w:t>categoria</w:t>
            </w:r>
            <w:r>
              <w:rPr/>
              <w:t xml:space="preserve">, </w:t>
            </w:r>
            <w:r>
              <w:rPr>
                <w:rFonts w:ascii="Courier New;monospace" w:hAnsi="Courier New;monospace"/>
                <w:sz w:val="19"/>
              </w:rPr>
              <w:t>destacado</w:t>
            </w:r>
            <w:r>
              <w:rPr/>
              <w:t xml:space="preserve">, </w:t>
            </w:r>
            <w:r>
              <w:rPr>
                <w:rFonts w:ascii="Courier New;monospace" w:hAnsi="Courier New;monospace"/>
                <w:sz w:val="19"/>
              </w:rPr>
              <w:t>(estado, created_at)</w:t>
            </w:r>
            <w:r>
              <w:rPr/>
              <w:t xml:space="preserve">, </w:t>
            </w:r>
            <w:r>
              <w:rPr>
                <w:rFonts w:ascii="Courier New;monospace" w:hAnsi="Courier New;monospace"/>
                <w:sz w:val="19"/>
              </w:rPr>
              <w:t>(producto_id, vence_at)</w:t>
            </w:r>
            <w:r>
              <w:rPr/>
              <w:t xml:space="preserve">, </w:t>
            </w:r>
            <w:r>
              <w:rPr>
                <w:rFonts w:ascii="Courier New;monospace" w:hAnsi="Courier New;monospace"/>
                <w:sz w:val="19"/>
              </w:rPr>
              <w:t>(calidad, cantidad_disponible)</w:t>
            </w:r>
            <w:r>
              <w:rPr/>
              <w:t xml:space="preserve"> y </w:t>
            </w:r>
            <w:r>
              <w:rPr>
                <w:rFonts w:ascii="Courier New;monospace" w:hAnsi="Courier New;monospace"/>
                <w:sz w:val="19"/>
              </w:rPr>
              <w:t>(metodo_pago, estado_pago)</w:t>
            </w:r>
            <w:r>
              <w:rPr/>
              <w:t>.</w:t>
            </w:r>
          </w:p>
        </w:tc>
      </w:tr>
      <w:tr>
        <w:trPr/>
        <w:tc>
          <w:tcPr>
            <w:tcW w:w="783" w:type="dxa"/>
            <w:tcBorders/>
            <w:vAlign w:val="center"/>
          </w:tcPr>
          <w:p>
            <w:pPr>
              <w:pStyle w:val="TableContents"/>
              <w:widowControl w:val="false"/>
              <w:suppressLineNumbers/>
              <w:bidi w:val="0"/>
              <w:jc w:val="left"/>
              <w:rPr/>
            </w:pPr>
            <w:r>
              <w:rPr/>
              <w:t>RNF11</w:t>
            </w:r>
          </w:p>
        </w:tc>
        <w:tc>
          <w:tcPr>
            <w:tcW w:w="1505" w:type="dxa"/>
            <w:tcBorders/>
            <w:vAlign w:val="center"/>
          </w:tcPr>
          <w:p>
            <w:pPr>
              <w:pStyle w:val="TableContents"/>
              <w:widowControl w:val="false"/>
              <w:suppressLineNumbers/>
              <w:bidi w:val="0"/>
              <w:jc w:val="left"/>
              <w:rPr/>
            </w:pPr>
            <w:r>
              <w:rPr/>
              <w:t>Rendimiento</w:t>
            </w:r>
          </w:p>
        </w:tc>
        <w:tc>
          <w:tcPr>
            <w:tcW w:w="3066" w:type="dxa"/>
            <w:tcBorders/>
            <w:vAlign w:val="center"/>
          </w:tcPr>
          <w:p>
            <w:pPr>
              <w:pStyle w:val="TableContents"/>
              <w:widowControl w:val="false"/>
              <w:suppressLineNumbers/>
              <w:bidi w:val="0"/>
              <w:jc w:val="left"/>
              <w:rPr/>
            </w:pPr>
            <w:r>
              <w:rPr/>
              <w:t>Evitar el problema de consultas N+1 en los listados.</w:t>
            </w:r>
          </w:p>
        </w:tc>
        <w:tc>
          <w:tcPr>
            <w:tcW w:w="4284" w:type="dxa"/>
            <w:tcBorders/>
            <w:vAlign w:val="center"/>
          </w:tcPr>
          <w:p>
            <w:pPr>
              <w:pStyle w:val="TableContents"/>
              <w:bidi w:val="0"/>
              <w:ind w:hanging="0" w:left="0" w:right="0"/>
              <w:jc w:val="left"/>
              <w:rPr/>
            </w:pPr>
            <w:r>
              <w:rPr/>
              <w:t>Carga ansiosa (</w:t>
            </w:r>
            <w:r>
              <w:rPr>
                <w:rFonts w:ascii="Courier New;monospace" w:hAnsi="Courier New;monospace"/>
                <w:sz w:val="19"/>
              </w:rPr>
              <w:t>with()</w:t>
            </w:r>
            <w:r>
              <w:rPr/>
              <w:t>) en los listados y agregados calculados en SQL (</w:t>
            </w:r>
            <w:r>
              <w:rPr>
                <w:rFonts w:ascii="Courier New;monospace" w:hAnsi="Courier New;monospace"/>
                <w:sz w:val="19"/>
              </w:rPr>
              <w:t>withSum</w:t>
            </w:r>
            <w:r>
              <w:rPr/>
              <w:t xml:space="preserve">, </w:t>
            </w:r>
            <w:r>
              <w:rPr>
                <w:rFonts w:ascii="Courier New;monospace" w:hAnsi="Courier New;monospace"/>
                <w:sz w:val="19"/>
              </w:rPr>
              <w:t>selectRaw ... groupBy</w:t>
            </w:r>
            <w:r>
              <w:rPr/>
              <w:t>).</w:t>
            </w:r>
          </w:p>
        </w:tc>
      </w:tr>
      <w:tr>
        <w:trPr/>
        <w:tc>
          <w:tcPr>
            <w:tcW w:w="783" w:type="dxa"/>
            <w:tcBorders/>
            <w:vAlign w:val="center"/>
          </w:tcPr>
          <w:p>
            <w:pPr>
              <w:pStyle w:val="TableContents"/>
              <w:widowControl w:val="false"/>
              <w:suppressLineNumbers/>
              <w:bidi w:val="0"/>
              <w:jc w:val="left"/>
              <w:rPr/>
            </w:pPr>
            <w:r>
              <w:rPr/>
              <w:t>RNF12</w:t>
            </w:r>
          </w:p>
        </w:tc>
        <w:tc>
          <w:tcPr>
            <w:tcW w:w="1505" w:type="dxa"/>
            <w:tcBorders/>
            <w:vAlign w:val="center"/>
          </w:tcPr>
          <w:p>
            <w:pPr>
              <w:pStyle w:val="TableContents"/>
              <w:widowControl w:val="false"/>
              <w:suppressLineNumbers/>
              <w:bidi w:val="0"/>
              <w:jc w:val="left"/>
              <w:rPr/>
            </w:pPr>
            <w:r>
              <w:rPr/>
              <w:t>Mantenibilidad</w:t>
            </w:r>
          </w:p>
        </w:tc>
        <w:tc>
          <w:tcPr>
            <w:tcW w:w="3066" w:type="dxa"/>
            <w:tcBorders/>
            <w:vAlign w:val="center"/>
          </w:tcPr>
          <w:p>
            <w:pPr>
              <w:pStyle w:val="TableContents"/>
              <w:widowControl w:val="false"/>
              <w:suppressLineNumbers/>
              <w:bidi w:val="0"/>
              <w:jc w:val="left"/>
              <w:rPr/>
            </w:pPr>
            <w:r>
              <w:rPr/>
              <w:t>El código debe seguir un estilo único y verificable.</w:t>
            </w:r>
          </w:p>
        </w:tc>
        <w:tc>
          <w:tcPr>
            <w:tcW w:w="4284" w:type="dxa"/>
            <w:tcBorders/>
            <w:vAlign w:val="center"/>
          </w:tcPr>
          <w:p>
            <w:pPr>
              <w:pStyle w:val="TableContents"/>
              <w:bidi w:val="0"/>
              <w:ind w:hanging="0" w:left="0" w:right="0"/>
              <w:jc w:val="left"/>
              <w:rPr/>
            </w:pPr>
            <w:r>
              <w:rPr/>
              <w:t xml:space="preserve">Laravel Pint como formateador; tipado estricto de parámetros y retornos; </w:t>
            </w:r>
            <w:r>
              <w:rPr>
                <w:rFonts w:ascii="Courier New;monospace" w:hAnsi="Courier New;monospace"/>
                <w:sz w:val="19"/>
              </w:rPr>
              <w:t>Model::shouldBeStrict()</w:t>
            </w:r>
            <w:r>
              <w:rPr/>
              <w:t xml:space="preserve"> fuera de producción.</w:t>
            </w:r>
          </w:p>
        </w:tc>
      </w:tr>
      <w:tr>
        <w:trPr/>
        <w:tc>
          <w:tcPr>
            <w:tcW w:w="783" w:type="dxa"/>
            <w:tcBorders/>
            <w:vAlign w:val="center"/>
          </w:tcPr>
          <w:p>
            <w:pPr>
              <w:pStyle w:val="TableContents"/>
              <w:widowControl w:val="false"/>
              <w:suppressLineNumbers/>
              <w:bidi w:val="0"/>
              <w:jc w:val="left"/>
              <w:rPr/>
            </w:pPr>
            <w:r>
              <w:rPr/>
              <w:t>RNF13</w:t>
            </w:r>
          </w:p>
        </w:tc>
        <w:tc>
          <w:tcPr>
            <w:tcW w:w="1505" w:type="dxa"/>
            <w:tcBorders/>
            <w:vAlign w:val="center"/>
          </w:tcPr>
          <w:p>
            <w:pPr>
              <w:pStyle w:val="TableContents"/>
              <w:widowControl w:val="false"/>
              <w:suppressLineNumbers/>
              <w:bidi w:val="0"/>
              <w:jc w:val="left"/>
              <w:rPr/>
            </w:pPr>
            <w:r>
              <w:rPr/>
              <w:t>Verificabilidad</w:t>
            </w:r>
          </w:p>
        </w:tc>
        <w:tc>
          <w:tcPr>
            <w:tcW w:w="3066" w:type="dxa"/>
            <w:tcBorders/>
            <w:vAlign w:val="center"/>
          </w:tcPr>
          <w:p>
            <w:pPr>
              <w:pStyle w:val="TableContents"/>
              <w:widowControl w:val="false"/>
              <w:suppressLineNumbers/>
              <w:bidi w:val="0"/>
              <w:jc w:val="left"/>
              <w:rPr/>
            </w:pPr>
            <w:r>
              <w:rPr/>
              <w:t>Todo requerimiento funcional debe tener prueba automatizada.</w:t>
            </w:r>
          </w:p>
        </w:tc>
        <w:tc>
          <w:tcPr>
            <w:tcW w:w="4284" w:type="dxa"/>
            <w:tcBorders/>
            <w:vAlign w:val="center"/>
          </w:tcPr>
          <w:p>
            <w:pPr>
              <w:pStyle w:val="TableContents"/>
              <w:widowControl w:val="false"/>
              <w:suppressLineNumbers/>
              <w:bidi w:val="0"/>
              <w:jc w:val="left"/>
              <w:rPr/>
            </w:pPr>
            <w:r>
              <w:rPr/>
              <w:t>143 pruebas en 20 archivos; cada RF de la Tabla 5 declara el archivo que lo cubre.</w:t>
            </w:r>
          </w:p>
        </w:tc>
      </w:tr>
      <w:tr>
        <w:trPr/>
        <w:tc>
          <w:tcPr>
            <w:tcW w:w="783" w:type="dxa"/>
            <w:tcBorders/>
            <w:vAlign w:val="center"/>
          </w:tcPr>
          <w:p>
            <w:pPr>
              <w:pStyle w:val="TableContents"/>
              <w:widowControl w:val="false"/>
              <w:suppressLineNumbers/>
              <w:bidi w:val="0"/>
              <w:jc w:val="left"/>
              <w:rPr/>
            </w:pPr>
            <w:r>
              <w:rPr/>
              <w:t>RNF14</w:t>
            </w:r>
          </w:p>
        </w:tc>
        <w:tc>
          <w:tcPr>
            <w:tcW w:w="1505" w:type="dxa"/>
            <w:tcBorders/>
            <w:vAlign w:val="center"/>
          </w:tcPr>
          <w:p>
            <w:pPr>
              <w:pStyle w:val="TableContents"/>
              <w:widowControl w:val="false"/>
              <w:suppressLineNumbers/>
              <w:bidi w:val="0"/>
              <w:jc w:val="left"/>
              <w:rPr/>
            </w:pPr>
            <w:r>
              <w:rPr/>
              <w:t>Disponibilidad</w:t>
            </w:r>
          </w:p>
        </w:tc>
        <w:tc>
          <w:tcPr>
            <w:tcW w:w="3066" w:type="dxa"/>
            <w:tcBorders/>
            <w:vAlign w:val="center"/>
          </w:tcPr>
          <w:p>
            <w:pPr>
              <w:pStyle w:val="TableContents"/>
              <w:widowControl w:val="false"/>
              <w:suppressLineNumbers/>
              <w:bidi w:val="0"/>
              <w:jc w:val="left"/>
              <w:rPr/>
            </w:pPr>
            <w:r>
              <w:rPr/>
              <w:t>El sistema debe exponer un punto de verificación de estado para el monitoreo.</w:t>
            </w:r>
          </w:p>
        </w:tc>
        <w:tc>
          <w:tcPr>
            <w:tcW w:w="4284" w:type="dxa"/>
            <w:tcBorders/>
            <w:vAlign w:val="center"/>
          </w:tcPr>
          <w:p>
            <w:pPr>
              <w:pStyle w:val="TableContents"/>
              <w:bidi w:val="0"/>
              <w:ind w:hanging="0" w:left="0" w:right="0"/>
              <w:jc w:val="left"/>
              <w:rPr/>
            </w:pPr>
            <w:r>
              <w:rPr/>
              <w:t xml:space="preserve">Ruta </w:t>
            </w:r>
            <w:r>
              <w:rPr>
                <w:rFonts w:ascii="Courier New;monospace" w:hAnsi="Courier New;monospace"/>
                <w:sz w:val="19"/>
              </w:rPr>
              <w:t>/up</w:t>
            </w:r>
            <w:r>
              <w:rPr/>
              <w:t xml:space="preserve"> habilitada en </w:t>
            </w:r>
            <w:r>
              <w:rPr>
                <w:rFonts w:ascii="Courier New;monospace" w:hAnsi="Courier New;monospace"/>
                <w:sz w:val="19"/>
              </w:rPr>
              <w:t>bootstrap/app.php</w:t>
            </w:r>
            <w:r>
              <w:rPr/>
              <w:t>.</w:t>
            </w:r>
          </w:p>
        </w:tc>
      </w:tr>
      <w:tr>
        <w:trPr/>
        <w:tc>
          <w:tcPr>
            <w:tcW w:w="783" w:type="dxa"/>
            <w:tcBorders/>
            <w:vAlign w:val="center"/>
          </w:tcPr>
          <w:p>
            <w:pPr>
              <w:pStyle w:val="TableContents"/>
              <w:widowControl w:val="false"/>
              <w:suppressLineNumbers/>
              <w:bidi w:val="0"/>
              <w:jc w:val="left"/>
              <w:rPr/>
            </w:pPr>
            <w:r>
              <w:rPr/>
              <w:t>RNF15</w:t>
            </w:r>
          </w:p>
        </w:tc>
        <w:tc>
          <w:tcPr>
            <w:tcW w:w="1505" w:type="dxa"/>
            <w:tcBorders/>
            <w:vAlign w:val="center"/>
          </w:tcPr>
          <w:p>
            <w:pPr>
              <w:pStyle w:val="TableContents"/>
              <w:widowControl w:val="false"/>
              <w:suppressLineNumbers/>
              <w:bidi w:val="0"/>
              <w:jc w:val="left"/>
              <w:rPr/>
            </w:pPr>
            <w:r>
              <w:rPr/>
              <w:t>Portabilidad</w:t>
            </w:r>
          </w:p>
        </w:tc>
        <w:tc>
          <w:tcPr>
            <w:tcW w:w="3066" w:type="dxa"/>
            <w:tcBorders/>
            <w:vAlign w:val="center"/>
          </w:tcPr>
          <w:p>
            <w:pPr>
              <w:pStyle w:val="TableContents"/>
              <w:widowControl w:val="false"/>
              <w:suppressLineNumbers/>
              <w:bidi w:val="0"/>
              <w:jc w:val="left"/>
              <w:rPr/>
            </w:pPr>
            <w:r>
              <w:rPr/>
              <w:t>El entorno de desarrollo debe levantarse sin configuración manual.</w:t>
            </w:r>
          </w:p>
        </w:tc>
        <w:tc>
          <w:tcPr>
            <w:tcW w:w="4284" w:type="dxa"/>
            <w:tcBorders/>
            <w:vAlign w:val="center"/>
          </w:tcPr>
          <w:p>
            <w:pPr>
              <w:pStyle w:val="TableContents"/>
              <w:bidi w:val="0"/>
              <w:ind w:hanging="0" w:left="0" w:right="0"/>
              <w:jc w:val="left"/>
              <w:rPr/>
            </w:pPr>
            <w:r>
              <w:rPr/>
              <w:t xml:space="preserve">SQLite por defecto y </w:t>
            </w:r>
            <w:r>
              <w:rPr>
                <w:rFonts w:ascii="Courier New;monospace" w:hAnsi="Courier New;monospace"/>
                <w:sz w:val="19"/>
              </w:rPr>
              <w:t>composer setup</w:t>
            </w:r>
            <w:r>
              <w:rPr/>
              <w:t>, que instala, genera clave, migra y compila los assets.</w:t>
            </w:r>
          </w:p>
        </w:tc>
      </w:tr>
    </w:tbl>
    <w:p>
      <w:pPr>
        <w:pStyle w:val="BodyTextpie"/>
        <w:bidi w:val="0"/>
        <w:rPr/>
      </w:pPr>
      <w:r>
        <w:rPr/>
        <w:t>Tabla 6. Listado de requerimientos NO funcionales.</w:t>
      </w:r>
    </w:p>
    <w:p>
      <w:pPr>
        <w:pStyle w:val="Heading4"/>
        <w:bidi w:val="0"/>
        <w:jc w:val="left"/>
        <w:rPr/>
      </w:pPr>
      <w:r>
        <w:rPr/>
        <w:t>2.2.1.3. Diagramas de Casos de Uso</w:t>
      </w:r>
    </w:p>
    <w:p>
      <w:pPr>
        <w:pStyle w:val="BodyText"/>
        <w:bidi w:val="0"/>
        <w:jc w:val="left"/>
        <w:rPr/>
      </w:pPr>
      <w:r>
        <w:rPr/>
        <w:drawing>
          <wp:inline distT="0" distB="0" distL="0" distR="0">
            <wp:extent cx="6286500" cy="48768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286500" cy="4876800"/>
                    </a:xfrm>
                    <a:prstGeom prst="rect">
                      <a:avLst/>
                    </a:prstGeom>
                    <a:noFill/>
                  </pic:spPr>
                </pic:pic>
              </a:graphicData>
            </a:graphic>
          </wp:inline>
        </w:drawing>
      </w:r>
    </w:p>
    <w:p>
      <w:pPr>
        <w:pStyle w:val="BodyTextpie"/>
        <w:bidi w:val="0"/>
        <w:rPr/>
      </w:pPr>
      <w:r>
        <w:rPr/>
        <w:t>Ilustración 1. Diagrama de casos de uso de LogiCoffee.</w:t>
      </w:r>
    </w:p>
    <w:p>
      <w:pPr>
        <w:pStyle w:val="BodyText"/>
        <w:bidi w:val="0"/>
        <w:jc w:val="left"/>
        <w:rPr/>
      </w:pPr>
      <w:r>
        <w:rPr/>
        <w:t>A continuación se especifica el caso de uso central del sistema.</w:t>
      </w:r>
    </w:p>
    <w:tbl>
      <w:tblPr>
        <w:tblW w:w="9638" w:type="dxa"/>
        <w:jc w:val="left"/>
        <w:tblInd w:w="28" w:type="dxa"/>
        <w:tblLayout w:type="fixed"/>
        <w:tblCellMar>
          <w:top w:w="28" w:type="dxa"/>
          <w:left w:w="28" w:type="dxa"/>
          <w:bottom w:w="28" w:type="dxa"/>
          <w:right w:w="28" w:type="dxa"/>
        </w:tblCellMar>
      </w:tblPr>
      <w:tblGrid>
        <w:gridCol w:w="1687"/>
        <w:gridCol w:w="7951"/>
      </w:tblGrid>
      <w:tr>
        <w:trPr/>
        <w:tc>
          <w:tcPr>
            <w:tcW w:w="1687" w:type="dxa"/>
            <w:tcBorders/>
            <w:vAlign w:val="center"/>
          </w:tcPr>
          <w:p>
            <w:pPr>
              <w:pStyle w:val="TableHeading"/>
              <w:bidi w:val="0"/>
              <w:ind w:hanging="0" w:left="0" w:right="0"/>
              <w:jc w:val="left"/>
              <w:rPr/>
            </w:pPr>
            <w:r>
              <w:rPr/>
              <w:t>Campo</w:t>
            </w:r>
          </w:p>
        </w:tc>
        <w:tc>
          <w:tcPr>
            <w:tcW w:w="7951" w:type="dxa"/>
            <w:tcBorders/>
            <w:vAlign w:val="center"/>
          </w:tcPr>
          <w:p>
            <w:pPr>
              <w:pStyle w:val="TableHeading"/>
              <w:suppressLineNumbers/>
              <w:shd w:fill="2C5530" w:val="clear"/>
              <w:bidi w:val="0"/>
              <w:jc w:val="left"/>
              <w:rPr/>
            </w:pPr>
            <w:r>
              <w:rPr/>
              <w:t>Descripción</w:t>
            </w:r>
          </w:p>
        </w:tc>
      </w:tr>
      <w:tr>
        <w:trPr/>
        <w:tc>
          <w:tcPr>
            <w:tcW w:w="1687" w:type="dxa"/>
            <w:tcBorders/>
            <w:vAlign w:val="center"/>
          </w:tcPr>
          <w:p>
            <w:pPr>
              <w:pStyle w:val="TableContents"/>
              <w:widowControl w:val="false"/>
              <w:suppressLineNumbers/>
              <w:bidi w:val="0"/>
              <w:jc w:val="left"/>
              <w:rPr/>
            </w:pPr>
            <w:r>
              <w:rPr/>
              <w:t>Código y nombre</w:t>
            </w:r>
          </w:p>
        </w:tc>
        <w:tc>
          <w:tcPr>
            <w:tcW w:w="7951" w:type="dxa"/>
            <w:tcBorders/>
            <w:vAlign w:val="center"/>
          </w:tcPr>
          <w:p>
            <w:pPr>
              <w:pStyle w:val="TableContents"/>
              <w:widowControl w:val="false"/>
              <w:suppressLineNumbers/>
              <w:bidi w:val="0"/>
              <w:jc w:val="left"/>
              <w:rPr/>
            </w:pPr>
            <w:r>
              <w:rPr/>
              <w:t>CU03 — Armar carrito y registrar pedido</w:t>
            </w:r>
          </w:p>
        </w:tc>
      </w:tr>
      <w:tr>
        <w:trPr/>
        <w:tc>
          <w:tcPr>
            <w:tcW w:w="1687" w:type="dxa"/>
            <w:tcBorders/>
            <w:vAlign w:val="center"/>
          </w:tcPr>
          <w:p>
            <w:pPr>
              <w:pStyle w:val="TableContents"/>
              <w:widowControl w:val="false"/>
              <w:suppressLineNumbers/>
              <w:bidi w:val="0"/>
              <w:jc w:val="left"/>
              <w:rPr/>
            </w:pPr>
            <w:r>
              <w:rPr/>
              <w:t>Actores</w:t>
            </w:r>
          </w:p>
        </w:tc>
        <w:tc>
          <w:tcPr>
            <w:tcW w:w="7951" w:type="dxa"/>
            <w:tcBorders/>
            <w:vAlign w:val="center"/>
          </w:tcPr>
          <w:p>
            <w:pPr>
              <w:pStyle w:val="TableContents"/>
              <w:widowControl w:val="false"/>
              <w:suppressLineNumbers/>
              <w:bidi w:val="0"/>
              <w:jc w:val="left"/>
              <w:rPr/>
            </w:pPr>
            <w:r>
              <w:rPr/>
              <w:t>Cliente, Marketing y Ventas, Proveedor, Administrador</w:t>
            </w:r>
          </w:p>
        </w:tc>
      </w:tr>
      <w:tr>
        <w:trPr/>
        <w:tc>
          <w:tcPr>
            <w:tcW w:w="1687" w:type="dxa"/>
            <w:tcBorders/>
            <w:vAlign w:val="center"/>
          </w:tcPr>
          <w:p>
            <w:pPr>
              <w:pStyle w:val="TableContents"/>
              <w:widowControl w:val="false"/>
              <w:suppressLineNumbers/>
              <w:bidi w:val="0"/>
              <w:jc w:val="left"/>
              <w:rPr/>
            </w:pPr>
            <w:r>
              <w:rPr/>
              <w:t>Requerimientos</w:t>
            </w:r>
          </w:p>
        </w:tc>
        <w:tc>
          <w:tcPr>
            <w:tcW w:w="7951" w:type="dxa"/>
            <w:tcBorders/>
            <w:vAlign w:val="center"/>
          </w:tcPr>
          <w:p>
            <w:pPr>
              <w:pStyle w:val="TableContents"/>
              <w:widowControl w:val="false"/>
              <w:suppressLineNumbers/>
              <w:bidi w:val="0"/>
              <w:jc w:val="left"/>
              <w:rPr/>
            </w:pPr>
            <w:r>
              <w:rPr/>
              <w:t>RF06, RF07, RF08, RF09, RF10, RF11, RF13</w:t>
            </w:r>
          </w:p>
        </w:tc>
      </w:tr>
      <w:tr>
        <w:trPr/>
        <w:tc>
          <w:tcPr>
            <w:tcW w:w="1687" w:type="dxa"/>
            <w:tcBorders/>
            <w:vAlign w:val="center"/>
          </w:tcPr>
          <w:p>
            <w:pPr>
              <w:pStyle w:val="TableContents"/>
              <w:widowControl w:val="false"/>
              <w:suppressLineNumbers/>
              <w:bidi w:val="0"/>
              <w:jc w:val="left"/>
              <w:rPr/>
            </w:pPr>
            <w:r>
              <w:rPr/>
              <w:t>Precondiciones</w:t>
            </w:r>
          </w:p>
        </w:tc>
        <w:tc>
          <w:tcPr>
            <w:tcW w:w="7951" w:type="dxa"/>
            <w:tcBorders/>
            <w:vAlign w:val="center"/>
          </w:tcPr>
          <w:p>
            <w:pPr>
              <w:pStyle w:val="TableContents"/>
              <w:widowControl w:val="false"/>
              <w:suppressLineNumbers/>
              <w:bidi w:val="0"/>
              <w:jc w:val="left"/>
              <w:rPr/>
            </w:pPr>
            <w:r>
              <w:rPr/>
              <w:t>El actor tiene sesión iniciada, su cuenta está activa y su rol incluye la sección "Nuevo pedido". Existe al menos un producto con stock vendible.</w:t>
            </w:r>
          </w:p>
        </w:tc>
      </w:tr>
      <w:tr>
        <w:trPr/>
        <w:tc>
          <w:tcPr>
            <w:tcW w:w="1687" w:type="dxa"/>
            <w:tcBorders/>
            <w:vAlign w:val="center"/>
          </w:tcPr>
          <w:p>
            <w:pPr>
              <w:pStyle w:val="TableContents"/>
              <w:widowControl w:val="false"/>
              <w:suppressLineNumbers/>
              <w:bidi w:val="0"/>
              <w:jc w:val="left"/>
              <w:rPr/>
            </w:pPr>
            <w:r>
              <w:rPr/>
              <w:t>Flujo principal</w:t>
            </w:r>
          </w:p>
        </w:tc>
        <w:tc>
          <w:tcPr>
            <w:tcW w:w="7951" w:type="dxa"/>
            <w:tcBorders/>
            <w:vAlign w:val="center"/>
          </w:tcPr>
          <w:p>
            <w:pPr>
              <w:pStyle w:val="TableContents"/>
              <w:widowControl w:val="false"/>
              <w:suppressLineNumbers/>
              <w:bidi w:val="0"/>
              <w:jc w:val="left"/>
              <w:rPr/>
            </w:pPr>
            <w:r>
              <w:rPr/>
              <w:t>1. El actor abre el catálogo y agrega productos al carrito.</w:t>
              <w:br/>
              <w:t>2. El sistema calcula subtotal, envío y total con el precio vigente de cada producto.</w:t>
              <w:br/>
              <w:t>3. El actor abre la sección "Nuevo pedido" y completa nombre, teléfono, correo, tipo de cliente y observaciones.</w:t>
              <w:br/>
              <w:t>4. El actor elige la forma de entrega (delivery o recojo en tienda). Si es delivery, indica la dirección.</w:t>
              <w:br/>
              <w:t>5. El actor elige la forma de pago (efectivo, tarjeta o Yape) y completa los datos del medio.</w:t>
              <w:br/>
              <w:t>6. El sistema valida los datos y solicita el cobro a la pasarela.</w:t>
              <w:br/>
              <w:t>7. El sistema abre una transacción, bloquea los productos, calcula el total y crea el pedido en estado "Pendiente" con código correlativo.</w:t>
              <w:br/>
              <w:t>8. El sistema descuenta las unidades del lote más próximo a vencer de cada producto y crea las líneas del pedido con los datos históricos.</w:t>
              <w:br/>
              <w:t>9. El sistema vacía el carrito y muestra el modal de confirmación con el código y el total.</w:t>
            </w:r>
          </w:p>
        </w:tc>
      </w:tr>
      <w:tr>
        <w:trPr/>
        <w:tc>
          <w:tcPr>
            <w:tcW w:w="1687" w:type="dxa"/>
            <w:tcBorders/>
            <w:vAlign w:val="center"/>
          </w:tcPr>
          <w:p>
            <w:pPr>
              <w:pStyle w:val="TableContents"/>
              <w:widowControl w:val="false"/>
              <w:suppressLineNumbers/>
              <w:bidi w:val="0"/>
              <w:jc w:val="left"/>
              <w:rPr/>
            </w:pPr>
            <w:r>
              <w:rPr/>
              <w:t>Flujo alternativo A</w:t>
              <w:br/>
              <w:t>(cobro rechazado)</w:t>
            </w:r>
          </w:p>
        </w:tc>
        <w:tc>
          <w:tcPr>
            <w:tcW w:w="7951" w:type="dxa"/>
            <w:tcBorders/>
            <w:vAlign w:val="center"/>
          </w:tcPr>
          <w:p>
            <w:pPr>
              <w:pStyle w:val="TableContents"/>
              <w:widowControl w:val="false"/>
              <w:suppressLineNumbers/>
              <w:bidi w:val="0"/>
              <w:jc w:val="left"/>
              <w:rPr/>
            </w:pPr>
            <w:r>
              <w:rPr/>
              <w:t>En el paso 6, si el medio de pago termina en los cuatro dígitos de prueba, la pasarela rechaza el cobro. El sistema revierte la transacción completa, el pedido no se registra, el stock no se descuenta y se muestra el motivo del rechazo.</w:t>
            </w:r>
          </w:p>
        </w:tc>
      </w:tr>
      <w:tr>
        <w:trPr/>
        <w:tc>
          <w:tcPr>
            <w:tcW w:w="1687" w:type="dxa"/>
            <w:tcBorders/>
            <w:vAlign w:val="center"/>
          </w:tcPr>
          <w:p>
            <w:pPr>
              <w:pStyle w:val="TableContents"/>
              <w:widowControl w:val="false"/>
              <w:suppressLineNumbers/>
              <w:bidi w:val="0"/>
              <w:jc w:val="left"/>
              <w:rPr/>
            </w:pPr>
            <w:r>
              <w:rPr/>
              <w:t>Flujo alternativo B</w:t>
              <w:br/>
              <w:t>(stock agotado)</w:t>
            </w:r>
          </w:p>
        </w:tc>
        <w:tc>
          <w:tcPr>
            <w:tcW w:w="7951" w:type="dxa"/>
            <w:tcBorders/>
            <w:vAlign w:val="center"/>
          </w:tcPr>
          <w:p>
            <w:pPr>
              <w:pStyle w:val="TableContents"/>
              <w:widowControl w:val="false"/>
              <w:suppressLineNumbers/>
              <w:bidi w:val="0"/>
              <w:jc w:val="left"/>
              <w:rPr/>
            </w:pPr>
            <w:r>
              <w:rPr/>
              <w:t>En el paso 8, si los lotes vendibles ya no cubren la cantidad pedida, el sistema revierte la transacción y avisa "Ya no quedan N unidades de [producto] en almacén".</w:t>
            </w:r>
          </w:p>
        </w:tc>
      </w:tr>
      <w:tr>
        <w:trPr/>
        <w:tc>
          <w:tcPr>
            <w:tcW w:w="1687" w:type="dxa"/>
            <w:tcBorders/>
            <w:vAlign w:val="center"/>
          </w:tcPr>
          <w:p>
            <w:pPr>
              <w:pStyle w:val="TableContents"/>
              <w:widowControl w:val="false"/>
              <w:suppressLineNumbers/>
              <w:bidi w:val="0"/>
              <w:jc w:val="left"/>
              <w:rPr/>
            </w:pPr>
            <w:r>
              <w:rPr/>
              <w:t>Flujo alternativo C</w:t>
              <w:br/>
              <w:t>(carrito vacío)</w:t>
            </w:r>
          </w:p>
        </w:tc>
        <w:tc>
          <w:tcPr>
            <w:tcW w:w="7951" w:type="dxa"/>
            <w:tcBorders/>
            <w:vAlign w:val="center"/>
          </w:tcPr>
          <w:p>
            <w:pPr>
              <w:pStyle w:val="TableContents"/>
              <w:widowControl w:val="false"/>
              <w:suppressLineNumbers/>
              <w:bidi w:val="0"/>
              <w:jc w:val="left"/>
              <w:rPr/>
            </w:pPr>
            <w:r>
              <w:rPr/>
              <w:t>En el paso 6, si el carrito no tiene líneas, el sistema rechaza el registro con el mensaje "Agrega al menos un producto antes de registrar el pedido".</w:t>
            </w:r>
          </w:p>
        </w:tc>
      </w:tr>
      <w:tr>
        <w:trPr/>
        <w:tc>
          <w:tcPr>
            <w:tcW w:w="1687" w:type="dxa"/>
            <w:tcBorders/>
            <w:vAlign w:val="center"/>
          </w:tcPr>
          <w:p>
            <w:pPr>
              <w:pStyle w:val="TableContents"/>
              <w:widowControl w:val="false"/>
              <w:suppressLineNumbers/>
              <w:bidi w:val="0"/>
              <w:jc w:val="left"/>
              <w:rPr/>
            </w:pPr>
            <w:r>
              <w:rPr/>
              <w:t>Postcondiciones</w:t>
            </w:r>
          </w:p>
        </w:tc>
        <w:tc>
          <w:tcPr>
            <w:tcW w:w="7951" w:type="dxa"/>
            <w:tcBorders/>
            <w:vAlign w:val="center"/>
          </w:tcPr>
          <w:p>
            <w:pPr>
              <w:pStyle w:val="TableContents"/>
              <w:widowControl w:val="false"/>
              <w:suppressLineNumbers/>
              <w:bidi w:val="0"/>
              <w:jc w:val="left"/>
              <w:rPr/>
            </w:pPr>
            <w:r>
              <w:rPr/>
              <w:t>Existe un pedido en estado "Pendiente" con su estado de cobro; el stock de cada producto refleja el descuento; el carrito de sesión queda vacío.</w:t>
            </w:r>
          </w:p>
        </w:tc>
      </w:tr>
    </w:tbl>
    <w:p>
      <w:pPr>
        <w:pStyle w:val="BodyTextpie"/>
        <w:bidi w:val="0"/>
        <w:rPr/>
      </w:pPr>
      <w:r>
        <w:rPr/>
        <w:t>Tabla 7. Especificación del caso de uso CU03 — Registrar pedido.</w:t>
      </w:r>
    </w:p>
    <w:p>
      <w:pPr>
        <w:pStyle w:val="Heading4"/>
        <w:bidi w:val="0"/>
        <w:jc w:val="left"/>
        <w:rPr/>
      </w:pPr>
      <w:r>
        <w:rPr/>
        <w:t>2.2.1.4. Diagrama de Clases</w:t>
      </w:r>
    </w:p>
    <w:p>
      <w:pPr>
        <w:pStyle w:val="BodyText"/>
        <w:bidi w:val="0"/>
        <w:jc w:val="left"/>
        <w:rPr/>
      </w:pPr>
      <w:r>
        <w:rPr/>
        <w:drawing>
          <wp:inline distT="0" distB="0" distL="0" distR="0">
            <wp:extent cx="6286500" cy="48577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286500" cy="4857750"/>
                    </a:xfrm>
                    <a:prstGeom prst="rect">
                      <a:avLst/>
                    </a:prstGeom>
                    <a:noFill/>
                  </pic:spPr>
                </pic:pic>
              </a:graphicData>
            </a:graphic>
          </wp:inline>
        </w:drawing>
      </w:r>
    </w:p>
    <w:p>
      <w:pPr>
        <w:pStyle w:val="BodyTextpie"/>
        <w:bidi w:val="0"/>
        <w:rPr/>
      </w:pPr>
      <w:r>
        <w:rPr/>
        <w:t>Ilustración 2. Diagrama de clases del dominio de LogiCoffee.</w:t>
      </w:r>
    </w:p>
    <w:p>
      <w:pPr>
        <w:pStyle w:val="BodyText"/>
        <w:bidi w:val="0"/>
        <w:ind w:hanging="0" w:left="0" w:right="0"/>
        <w:jc w:val="left"/>
        <w:rPr/>
      </w:pPr>
      <w:r>
        <w:rPr/>
        <w:t xml:space="preserve">El diseño concentra el comportamiento en los modelos en lugar de en los controladores. </w:t>
      </w:r>
      <w:r>
        <w:rPr>
          <w:rFonts w:ascii="Courier New;monospace" w:hAnsi="Courier New;monospace"/>
          <w:sz w:val="19"/>
        </w:rPr>
        <w:t>Producto</w:t>
      </w:r>
      <w:r>
        <w:rPr/>
        <w:t xml:space="preserve"> sabe calcular su precio vigente y consumir sus lotes; </w:t>
      </w:r>
      <w:r>
        <w:rPr>
          <w:rFonts w:ascii="Courier New;monospace" w:hAnsi="Courier New;monospace"/>
          <w:sz w:val="19"/>
        </w:rPr>
        <w:t>Lote</w:t>
      </w:r>
      <w:r>
        <w:rPr/>
        <w:t xml:space="preserve"> sabe evaluarse y darse de baja; </w:t>
      </w:r>
      <w:r>
        <w:rPr>
          <w:rFonts w:ascii="Courier New;monospace" w:hAnsi="Courier New;monospace"/>
          <w:sz w:val="19"/>
        </w:rPr>
        <w:t>Pedido</w:t>
      </w:r>
      <w:r>
        <w:rPr/>
        <w:t xml:space="preserve"> sabe avanzar de etapa y registrar su cobro. La única operación que coordina varios agregados dentro de una transacción —el registro del pedido— se aisló en la clase de acción </w:t>
      </w:r>
      <w:r>
        <w:rPr>
          <w:rFonts w:ascii="Courier New;monospace" w:hAnsi="Courier New;monospace"/>
          <w:sz w:val="19"/>
        </w:rPr>
        <w:t>RegistrarPedido</w:t>
      </w:r>
      <w:r>
        <w:rPr/>
        <w:t>.</w:t>
      </w:r>
    </w:p>
    <w:p>
      <w:pPr>
        <w:pStyle w:val="Heading4"/>
        <w:bidi w:val="0"/>
        <w:jc w:val="left"/>
        <w:rPr/>
      </w:pPr>
      <w:r>
        <w:rPr/>
        <w:t>2.2.1.5. Diseño de Base de Datos</w:t>
      </w:r>
    </w:p>
    <w:p>
      <w:pPr>
        <w:pStyle w:val="Heading4"/>
        <w:bidi w:val="0"/>
        <w:jc w:val="left"/>
        <w:rPr/>
      </w:pPr>
      <w:r>
        <w:rPr/>
        <w:t>2.2.1.5.1. Modelo Entidad – Relación</w:t>
      </w:r>
    </w:p>
    <w:p>
      <w:pPr>
        <w:pStyle w:val="BodyText"/>
        <w:bidi w:val="0"/>
        <w:jc w:val="left"/>
        <w:rPr/>
      </w:pPr>
      <w:r>
        <w:rPr/>
        <w:drawing>
          <wp:inline distT="0" distB="0" distL="0" distR="0">
            <wp:extent cx="6286500" cy="54292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286500" cy="5429250"/>
                    </a:xfrm>
                    <a:prstGeom prst="rect">
                      <a:avLst/>
                    </a:prstGeom>
                    <a:noFill/>
                  </pic:spPr>
                </pic:pic>
              </a:graphicData>
            </a:graphic>
          </wp:inline>
        </w:drawing>
      </w:r>
    </w:p>
    <w:p>
      <w:pPr>
        <w:pStyle w:val="BodyTextpie"/>
        <w:bidi w:val="0"/>
        <w:rPr/>
      </w:pPr>
      <w:r>
        <w:rPr/>
        <w:t>Ilustración 3. Modelo entidad–relación de LogiCoffee.</w:t>
      </w:r>
    </w:p>
    <w:p>
      <w:pPr>
        <w:pStyle w:val="Heading4"/>
        <w:bidi w:val="0"/>
        <w:jc w:val="left"/>
        <w:rPr/>
      </w:pPr>
      <w:r>
        <w:rPr/>
        <w:t>2.2.1.5.2. Diseño Lógico</w:t>
      </w:r>
    </w:p>
    <w:p>
      <w:pPr>
        <w:pStyle w:val="BodyText"/>
        <w:bidi w:val="0"/>
        <w:jc w:val="left"/>
        <w:rPr/>
      </w:pPr>
      <w:r>
        <w:rPr/>
        <w:t>El esquema está en tercera forma normal, con dos desnormalizaciones deliberadas y justificadas:</w:t>
      </w:r>
    </w:p>
    <w:tbl>
      <w:tblPr>
        <w:tblW w:w="9638" w:type="dxa"/>
        <w:jc w:val="left"/>
        <w:tblInd w:w="28" w:type="dxa"/>
        <w:tblLayout w:type="fixed"/>
        <w:tblCellMar>
          <w:top w:w="28" w:type="dxa"/>
          <w:left w:w="28" w:type="dxa"/>
          <w:bottom w:w="28" w:type="dxa"/>
          <w:right w:w="28" w:type="dxa"/>
        </w:tblCellMar>
      </w:tblPr>
      <w:tblGrid>
        <w:gridCol w:w="3082"/>
        <w:gridCol w:w="6556"/>
      </w:tblGrid>
      <w:tr>
        <w:trPr/>
        <w:tc>
          <w:tcPr>
            <w:tcW w:w="3082" w:type="dxa"/>
            <w:tcBorders/>
            <w:vAlign w:val="center"/>
          </w:tcPr>
          <w:p>
            <w:pPr>
              <w:pStyle w:val="TableHeading"/>
              <w:bidi w:val="0"/>
              <w:ind w:hanging="0" w:left="0" w:right="0"/>
              <w:jc w:val="left"/>
              <w:rPr/>
            </w:pPr>
            <w:r>
              <w:rPr/>
              <w:t>Decisión</w:t>
            </w:r>
          </w:p>
        </w:tc>
        <w:tc>
          <w:tcPr>
            <w:tcW w:w="6556" w:type="dxa"/>
            <w:tcBorders/>
            <w:vAlign w:val="center"/>
          </w:tcPr>
          <w:p>
            <w:pPr>
              <w:pStyle w:val="TableHeading"/>
              <w:suppressLineNumbers/>
              <w:shd w:fill="2C5530" w:val="clear"/>
              <w:bidi w:val="0"/>
              <w:jc w:val="left"/>
              <w:rPr/>
            </w:pPr>
            <w:r>
              <w:rPr/>
              <w:t>Justificación</w:t>
            </w:r>
          </w:p>
        </w:tc>
      </w:tr>
      <w:tr>
        <w:trPr/>
        <w:tc>
          <w:tcPr>
            <w:tcW w:w="3082" w:type="dxa"/>
            <w:tcBorders/>
            <w:vAlign w:val="center"/>
          </w:tcPr>
          <w:p>
            <w:pPr>
              <w:pStyle w:val="TableContents"/>
              <w:bidi w:val="0"/>
              <w:ind w:hanging="0" w:left="0" w:right="0"/>
              <w:jc w:val="left"/>
              <w:rPr/>
            </w:pPr>
            <w:r>
              <w:rPr>
                <w:rFonts w:ascii="Courier New;monospace" w:hAnsi="Courier New;monospace"/>
                <w:sz w:val="19"/>
              </w:rPr>
              <w:t>pedido_lineas</w:t>
            </w:r>
            <w:r>
              <w:rPr/>
              <w:t xml:space="preserve"> copia nombre, presentación, categoría y precio del producto</w:t>
            </w:r>
          </w:p>
        </w:tc>
        <w:tc>
          <w:tcPr>
            <w:tcW w:w="6556" w:type="dxa"/>
            <w:tcBorders/>
            <w:vAlign w:val="center"/>
          </w:tcPr>
          <w:p>
            <w:pPr>
              <w:pStyle w:val="TableContents"/>
              <w:bidi w:val="0"/>
              <w:ind w:hanging="0" w:left="0" w:right="0"/>
              <w:jc w:val="left"/>
              <w:rPr/>
            </w:pPr>
            <w:r>
              <w:rPr/>
              <w:t xml:space="preserve">El catálogo cambia de precio y de presentación con el tiempo. Sin la copia, un pedido de hace tres meses mostraría el precio de hoy y el historial dejaría de ser confiable. La relación con </w:t>
            </w:r>
            <w:r>
              <w:rPr>
                <w:rFonts w:ascii="Courier New;monospace" w:hAnsi="Courier New;monospace"/>
                <w:sz w:val="19"/>
              </w:rPr>
              <w:t>productos</w:t>
            </w:r>
            <w:r>
              <w:rPr/>
              <w:t xml:space="preserve"> se conserva para el análisis, pero admite </w:t>
            </w:r>
            <w:r>
              <w:rPr>
                <w:rFonts w:ascii="Courier New;monospace" w:hAnsi="Courier New;monospace"/>
                <w:sz w:val="19"/>
              </w:rPr>
              <w:t>null</w:t>
            </w:r>
            <w:r>
              <w:rPr/>
              <w:t xml:space="preserve"> si el producto se retira.</w:t>
            </w:r>
          </w:p>
        </w:tc>
      </w:tr>
      <w:tr>
        <w:trPr/>
        <w:tc>
          <w:tcPr>
            <w:tcW w:w="3082" w:type="dxa"/>
            <w:tcBorders/>
            <w:vAlign w:val="center"/>
          </w:tcPr>
          <w:p>
            <w:pPr>
              <w:pStyle w:val="TableContents"/>
              <w:bidi w:val="0"/>
              <w:ind w:hanging="0" w:left="0" w:right="0"/>
              <w:jc w:val="left"/>
              <w:rPr/>
            </w:pPr>
            <w:r>
              <w:rPr>
                <w:rFonts w:ascii="Courier New;monospace" w:hAnsi="Courier New;monospace"/>
                <w:sz w:val="19"/>
              </w:rPr>
              <w:t>productos.stock</w:t>
            </w:r>
            <w:r>
              <w:rPr/>
              <w:t xml:space="preserve"> es un valor derivado de los lotes</w:t>
            </w:r>
          </w:p>
        </w:tc>
        <w:tc>
          <w:tcPr>
            <w:tcW w:w="6556" w:type="dxa"/>
            <w:tcBorders/>
            <w:vAlign w:val="center"/>
          </w:tcPr>
          <w:p>
            <w:pPr>
              <w:pStyle w:val="TableContents"/>
              <w:bidi w:val="0"/>
              <w:ind w:hanging="0" w:left="0" w:right="0"/>
              <w:jc w:val="left"/>
              <w:rPr/>
            </w:pPr>
            <w:r>
              <w:rPr/>
              <w:t xml:space="preserve">El stock real es la suma de </w:t>
            </w:r>
            <w:r>
              <w:rPr>
                <w:rFonts w:ascii="Courier New;monospace" w:hAnsi="Courier New;monospace"/>
                <w:sz w:val="19"/>
              </w:rPr>
              <w:t>cantidad_disponible</w:t>
            </w:r>
            <w:r>
              <w:rPr/>
              <w:t xml:space="preserve"> de los lotes vendibles. Mantenerlo materializado en la columna evita un </w:t>
            </w:r>
            <w:r>
              <w:rPr>
                <w:rFonts w:ascii="Courier New;monospace" w:hAnsi="Courier New;monospace"/>
                <w:sz w:val="19"/>
              </w:rPr>
              <w:t>JOIN</w:t>
            </w:r>
            <w:r>
              <w:rPr/>
              <w:t xml:space="preserve"> con agregación en cada visita al catálogo. La consistencia la garantiza </w:t>
            </w:r>
            <w:r>
              <w:rPr>
                <w:rFonts w:ascii="Courier New;monospace" w:hAnsi="Courier New;monospace"/>
                <w:sz w:val="19"/>
              </w:rPr>
              <w:t>sincronizarStock()</w:t>
            </w:r>
            <w:r>
              <w:rPr/>
              <w:t>, que se ejecuta después de cada movimiento (venta, baja o evaluación de calidad).</w:t>
            </w:r>
          </w:p>
        </w:tc>
      </w:tr>
    </w:tbl>
    <w:p>
      <w:pPr>
        <w:pStyle w:val="BodyTextpie"/>
        <w:bidi w:val="0"/>
        <w:rPr/>
      </w:pPr>
      <w:r>
        <w:rPr/>
        <w:t>Tabla 8. Decisiones de diseño lógico de la base de datos.</w:t>
      </w:r>
    </w:p>
    <w:p>
      <w:pPr>
        <w:pStyle w:val="BodyText"/>
        <w:bidi w:val="0"/>
        <w:jc w:val="left"/>
        <w:rPr>
          <w:b/>
        </w:rPr>
      </w:pPr>
      <w:r>
        <w:rPr>
          <w:b/>
        </w:rPr>
        <w:t>Reglas de integridad referencial aplicadas:</w:t>
      </w:r>
    </w:p>
    <w:tbl>
      <w:tblPr>
        <w:tblW w:w="9638" w:type="dxa"/>
        <w:jc w:val="left"/>
        <w:tblInd w:w="28" w:type="dxa"/>
        <w:tblLayout w:type="fixed"/>
        <w:tblCellMar>
          <w:top w:w="28" w:type="dxa"/>
          <w:left w:w="28" w:type="dxa"/>
          <w:bottom w:w="28" w:type="dxa"/>
          <w:right w:w="28" w:type="dxa"/>
        </w:tblCellMar>
      </w:tblPr>
      <w:tblGrid>
        <w:gridCol w:w="4240"/>
        <w:gridCol w:w="1159"/>
        <w:gridCol w:w="4239"/>
      </w:tblGrid>
      <w:tr>
        <w:trPr/>
        <w:tc>
          <w:tcPr>
            <w:tcW w:w="4240" w:type="dxa"/>
            <w:tcBorders/>
            <w:vAlign w:val="center"/>
          </w:tcPr>
          <w:p>
            <w:pPr>
              <w:pStyle w:val="TableHeading"/>
              <w:bidi w:val="0"/>
              <w:ind w:hanging="0" w:left="0" w:right="0"/>
              <w:jc w:val="left"/>
              <w:rPr/>
            </w:pPr>
            <w:r>
              <w:rPr/>
              <w:t>Relación</w:t>
            </w:r>
          </w:p>
        </w:tc>
        <w:tc>
          <w:tcPr>
            <w:tcW w:w="1159" w:type="dxa"/>
            <w:tcBorders/>
            <w:vAlign w:val="center"/>
          </w:tcPr>
          <w:p>
            <w:pPr>
              <w:pStyle w:val="TableHeading"/>
              <w:bidi w:val="0"/>
              <w:ind w:hanging="0" w:left="0" w:right="0"/>
              <w:jc w:val="left"/>
              <w:rPr/>
            </w:pPr>
            <w:r>
              <w:rPr/>
              <w:t>Regla</w:t>
            </w:r>
          </w:p>
        </w:tc>
        <w:tc>
          <w:tcPr>
            <w:tcW w:w="4239" w:type="dxa"/>
            <w:tcBorders/>
            <w:vAlign w:val="center"/>
          </w:tcPr>
          <w:p>
            <w:pPr>
              <w:pStyle w:val="TableHeading"/>
              <w:suppressLineNumbers/>
              <w:shd w:fill="2C5530" w:val="clear"/>
              <w:bidi w:val="0"/>
              <w:jc w:val="left"/>
              <w:rPr/>
            </w:pPr>
            <w:r>
              <w:rPr/>
              <w:t>Razón</w:t>
            </w:r>
          </w:p>
        </w:tc>
      </w:tr>
      <w:tr>
        <w:trPr/>
        <w:tc>
          <w:tcPr>
            <w:tcW w:w="424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lotes.producto_id → productos.id</w:t>
            </w:r>
          </w:p>
        </w:tc>
        <w:tc>
          <w:tcPr>
            <w:tcW w:w="1159" w:type="dxa"/>
            <w:tcBorders/>
            <w:vAlign w:val="center"/>
          </w:tcPr>
          <w:p>
            <w:pPr>
              <w:pStyle w:val="TableContents"/>
              <w:widowControl w:val="false"/>
              <w:suppressLineNumbers/>
              <w:bidi w:val="0"/>
              <w:jc w:val="left"/>
              <w:rPr/>
            </w:pPr>
            <w:r>
              <w:rPr/>
              <w:t>CASCADE</w:t>
            </w:r>
          </w:p>
        </w:tc>
        <w:tc>
          <w:tcPr>
            <w:tcW w:w="4239" w:type="dxa"/>
            <w:tcBorders/>
            <w:vAlign w:val="center"/>
          </w:tcPr>
          <w:p>
            <w:pPr>
              <w:pStyle w:val="TableContents"/>
              <w:widowControl w:val="false"/>
              <w:suppressLineNumbers/>
              <w:bidi w:val="0"/>
              <w:jc w:val="left"/>
              <w:rPr/>
            </w:pPr>
            <w:r>
              <w:rPr/>
              <w:t>Un lote no tiene sentido sin su producto.</w:t>
            </w:r>
          </w:p>
        </w:tc>
      </w:tr>
      <w:tr>
        <w:trPr/>
        <w:tc>
          <w:tcPr>
            <w:tcW w:w="424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pedido_lineas.pedido_id → pedidos.id</w:t>
            </w:r>
          </w:p>
        </w:tc>
        <w:tc>
          <w:tcPr>
            <w:tcW w:w="1159" w:type="dxa"/>
            <w:tcBorders/>
            <w:vAlign w:val="center"/>
          </w:tcPr>
          <w:p>
            <w:pPr>
              <w:pStyle w:val="TableContents"/>
              <w:widowControl w:val="false"/>
              <w:suppressLineNumbers/>
              <w:bidi w:val="0"/>
              <w:jc w:val="left"/>
              <w:rPr/>
            </w:pPr>
            <w:r>
              <w:rPr/>
              <w:t>CASCADE</w:t>
            </w:r>
          </w:p>
        </w:tc>
        <w:tc>
          <w:tcPr>
            <w:tcW w:w="4239" w:type="dxa"/>
            <w:tcBorders/>
            <w:vAlign w:val="center"/>
          </w:tcPr>
          <w:p>
            <w:pPr>
              <w:pStyle w:val="TableContents"/>
              <w:widowControl w:val="false"/>
              <w:suppressLineNumbers/>
              <w:bidi w:val="0"/>
              <w:jc w:val="left"/>
              <w:rPr/>
            </w:pPr>
            <w:r>
              <w:rPr/>
              <w:t>Las líneas pertenecen al pedido.</w:t>
            </w:r>
          </w:p>
        </w:tc>
      </w:tr>
      <w:tr>
        <w:trPr/>
        <w:tc>
          <w:tcPr>
            <w:tcW w:w="424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pedidos.user_id → users.id</w:t>
            </w:r>
          </w:p>
        </w:tc>
        <w:tc>
          <w:tcPr>
            <w:tcW w:w="1159" w:type="dxa"/>
            <w:tcBorders/>
            <w:vAlign w:val="center"/>
          </w:tcPr>
          <w:p>
            <w:pPr>
              <w:pStyle w:val="TableContents"/>
              <w:widowControl w:val="false"/>
              <w:suppressLineNumbers/>
              <w:bidi w:val="0"/>
              <w:jc w:val="left"/>
              <w:rPr/>
            </w:pPr>
            <w:r>
              <w:rPr/>
              <w:t>SET NULL</w:t>
            </w:r>
          </w:p>
        </w:tc>
        <w:tc>
          <w:tcPr>
            <w:tcW w:w="4239" w:type="dxa"/>
            <w:tcBorders/>
            <w:vAlign w:val="center"/>
          </w:tcPr>
          <w:p>
            <w:pPr>
              <w:pStyle w:val="TableContents"/>
              <w:widowControl w:val="false"/>
              <w:suppressLineNumbers/>
              <w:bidi w:val="0"/>
              <w:jc w:val="left"/>
              <w:rPr/>
            </w:pPr>
            <w:r>
              <w:rPr/>
              <w:t>Si se elimina una cuenta, el pedido debe sobrevivir como registro comercial.</w:t>
            </w:r>
          </w:p>
        </w:tc>
      </w:tr>
      <w:tr>
        <w:trPr/>
        <w:tc>
          <w:tcPr>
            <w:tcW w:w="424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pedido_lineas.producto_id → productos.id</w:t>
            </w:r>
          </w:p>
        </w:tc>
        <w:tc>
          <w:tcPr>
            <w:tcW w:w="1159" w:type="dxa"/>
            <w:tcBorders/>
            <w:vAlign w:val="center"/>
          </w:tcPr>
          <w:p>
            <w:pPr>
              <w:pStyle w:val="TableContents"/>
              <w:widowControl w:val="false"/>
              <w:suppressLineNumbers/>
              <w:bidi w:val="0"/>
              <w:jc w:val="left"/>
              <w:rPr/>
            </w:pPr>
            <w:r>
              <w:rPr/>
              <w:t>SET NULL</w:t>
            </w:r>
          </w:p>
        </w:tc>
        <w:tc>
          <w:tcPr>
            <w:tcW w:w="4239" w:type="dxa"/>
            <w:tcBorders/>
            <w:vAlign w:val="center"/>
          </w:tcPr>
          <w:p>
            <w:pPr>
              <w:pStyle w:val="TableContents"/>
              <w:widowControl w:val="false"/>
              <w:suppressLineNumbers/>
              <w:bidi w:val="0"/>
              <w:jc w:val="left"/>
              <w:rPr/>
            </w:pPr>
            <w:r>
              <w:rPr/>
              <w:t>Si se retira un café del catálogo, el histórico conserva sus datos copiados.</w:t>
            </w:r>
          </w:p>
        </w:tc>
      </w:tr>
      <w:tr>
        <w:trPr/>
        <w:tc>
          <w:tcPr>
            <w:tcW w:w="424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lotes.evaluado_por → users.id</w:t>
            </w:r>
          </w:p>
        </w:tc>
        <w:tc>
          <w:tcPr>
            <w:tcW w:w="1159" w:type="dxa"/>
            <w:tcBorders/>
            <w:vAlign w:val="center"/>
          </w:tcPr>
          <w:p>
            <w:pPr>
              <w:pStyle w:val="TableContents"/>
              <w:widowControl w:val="false"/>
              <w:suppressLineNumbers/>
              <w:bidi w:val="0"/>
              <w:jc w:val="left"/>
              <w:rPr/>
            </w:pPr>
            <w:r>
              <w:rPr/>
              <w:t>SET NULL</w:t>
            </w:r>
          </w:p>
        </w:tc>
        <w:tc>
          <w:tcPr>
            <w:tcW w:w="4239" w:type="dxa"/>
            <w:tcBorders/>
            <w:vAlign w:val="center"/>
          </w:tcPr>
          <w:p>
            <w:pPr>
              <w:pStyle w:val="TableContents"/>
              <w:widowControl w:val="false"/>
              <w:suppressLineNumbers/>
              <w:bidi w:val="0"/>
              <w:jc w:val="left"/>
              <w:rPr/>
            </w:pPr>
            <w:r>
              <w:rPr/>
              <w:t>El resultado del control de calidad se conserva aunque la cuenta del evaluador se elimine.</w:t>
            </w:r>
          </w:p>
        </w:tc>
      </w:tr>
    </w:tbl>
    <w:p>
      <w:pPr>
        <w:pStyle w:val="BodyTextpie"/>
        <w:bidi w:val="0"/>
        <w:rPr/>
      </w:pPr>
      <w:r>
        <w:rPr/>
        <w:t>Tabla 9. Reglas de integridad referencial.</w:t>
      </w:r>
    </w:p>
    <w:p>
      <w:pPr>
        <w:pStyle w:val="Heading4"/>
        <w:bidi w:val="0"/>
        <w:jc w:val="left"/>
        <w:rPr/>
      </w:pPr>
      <w:r>
        <w:rPr/>
        <w:t>2.2.1.5.3. Diccionario de Datos</w:t>
      </w:r>
    </w:p>
    <w:p>
      <w:pPr>
        <w:pStyle w:val="BodyText"/>
        <w:bidi w:val="0"/>
        <w:ind w:hanging="0" w:left="0" w:right="0"/>
        <w:jc w:val="left"/>
        <w:rPr/>
      </w:pPr>
      <w:r>
        <w:rPr>
          <w:b/>
        </w:rPr>
        <w:t xml:space="preserve">Tabla </w:t>
      </w:r>
      <w:r>
        <w:rPr>
          <w:rFonts w:ascii="Courier New;monospace" w:hAnsi="Courier New;monospace"/>
          <w:b/>
          <w:sz w:val="19"/>
        </w:rPr>
        <w:t>users</w:t>
      </w:r>
      <w:r>
        <w:rPr/>
        <w:t xml:space="preserve"> — Cuentas del sistema y su rol.</w:t>
      </w:r>
    </w:p>
    <w:tbl>
      <w:tblPr>
        <w:tblW w:w="9638" w:type="dxa"/>
        <w:jc w:val="left"/>
        <w:tblInd w:w="28" w:type="dxa"/>
        <w:tblLayout w:type="fixed"/>
        <w:tblCellMar>
          <w:top w:w="28" w:type="dxa"/>
          <w:left w:w="28" w:type="dxa"/>
          <w:bottom w:w="28" w:type="dxa"/>
          <w:right w:w="28" w:type="dxa"/>
        </w:tblCellMar>
      </w:tblPr>
      <w:tblGrid>
        <w:gridCol w:w="1924"/>
        <w:gridCol w:w="1242"/>
        <w:gridCol w:w="1631"/>
        <w:gridCol w:w="4841"/>
      </w:tblGrid>
      <w:tr>
        <w:trPr/>
        <w:tc>
          <w:tcPr>
            <w:tcW w:w="1924" w:type="dxa"/>
            <w:tcBorders/>
            <w:vAlign w:val="center"/>
          </w:tcPr>
          <w:p>
            <w:pPr>
              <w:pStyle w:val="TableHeading"/>
              <w:bidi w:val="0"/>
              <w:ind w:hanging="0" w:left="0" w:right="0"/>
              <w:jc w:val="left"/>
              <w:rPr/>
            </w:pPr>
            <w:r>
              <w:rPr/>
              <w:t>Campo</w:t>
            </w:r>
          </w:p>
        </w:tc>
        <w:tc>
          <w:tcPr>
            <w:tcW w:w="1242" w:type="dxa"/>
            <w:tcBorders/>
            <w:vAlign w:val="center"/>
          </w:tcPr>
          <w:p>
            <w:pPr>
              <w:pStyle w:val="TableHeading"/>
              <w:bidi w:val="0"/>
              <w:ind w:hanging="0" w:left="0" w:right="0"/>
              <w:jc w:val="left"/>
              <w:rPr/>
            </w:pPr>
            <w:r>
              <w:rPr/>
              <w:t>Tipo</w:t>
            </w:r>
          </w:p>
        </w:tc>
        <w:tc>
          <w:tcPr>
            <w:tcW w:w="1631" w:type="dxa"/>
            <w:tcBorders/>
            <w:vAlign w:val="center"/>
          </w:tcPr>
          <w:p>
            <w:pPr>
              <w:pStyle w:val="TableHeading"/>
              <w:bidi w:val="0"/>
              <w:ind w:hanging="0" w:left="0" w:right="0"/>
              <w:jc w:val="left"/>
              <w:rPr/>
            </w:pPr>
            <w:r>
              <w:rPr/>
              <w:t>Restricción</w:t>
            </w:r>
          </w:p>
        </w:tc>
        <w:tc>
          <w:tcPr>
            <w:tcW w:w="4841" w:type="dxa"/>
            <w:tcBorders/>
            <w:vAlign w:val="center"/>
          </w:tcPr>
          <w:p>
            <w:pPr>
              <w:pStyle w:val="TableHeading"/>
              <w:suppressLineNumbers/>
              <w:shd w:fill="2C5530" w:val="clear"/>
              <w:bidi w:val="0"/>
              <w:jc w:val="left"/>
              <w:rPr/>
            </w:pPr>
            <w:r>
              <w:rPr/>
              <w:t>Descripción</w:t>
            </w:r>
          </w:p>
        </w:tc>
      </w:tr>
      <w:tr>
        <w:trPr/>
        <w:tc>
          <w:tcPr>
            <w:tcW w:w="1924" w:type="dxa"/>
            <w:tcBorders/>
            <w:vAlign w:val="center"/>
          </w:tcPr>
          <w:p>
            <w:pPr>
              <w:pStyle w:val="TableContents"/>
              <w:widowControl w:val="false"/>
              <w:suppressLineNumbers/>
              <w:bidi w:val="0"/>
              <w:jc w:val="left"/>
              <w:rPr/>
            </w:pPr>
            <w:r>
              <w:rPr/>
              <w:t>id</w:t>
            </w:r>
          </w:p>
        </w:tc>
        <w:tc>
          <w:tcPr>
            <w:tcW w:w="1242" w:type="dxa"/>
            <w:tcBorders/>
            <w:vAlign w:val="center"/>
          </w:tcPr>
          <w:p>
            <w:pPr>
              <w:pStyle w:val="TableContents"/>
              <w:widowControl w:val="false"/>
              <w:suppressLineNumbers/>
              <w:bidi w:val="0"/>
              <w:jc w:val="left"/>
              <w:rPr/>
            </w:pPr>
            <w:r>
              <w:rPr/>
              <w:t>bigint unsigned</w:t>
            </w:r>
          </w:p>
        </w:tc>
        <w:tc>
          <w:tcPr>
            <w:tcW w:w="1631" w:type="dxa"/>
            <w:tcBorders/>
            <w:vAlign w:val="center"/>
          </w:tcPr>
          <w:p>
            <w:pPr>
              <w:pStyle w:val="TableContents"/>
              <w:widowControl w:val="false"/>
              <w:suppressLineNumbers/>
              <w:bidi w:val="0"/>
              <w:jc w:val="left"/>
              <w:rPr/>
            </w:pPr>
            <w:r>
              <w:rPr/>
              <w:t>PK, auto</w:t>
            </w:r>
          </w:p>
        </w:tc>
        <w:tc>
          <w:tcPr>
            <w:tcW w:w="4841" w:type="dxa"/>
            <w:tcBorders/>
            <w:vAlign w:val="center"/>
          </w:tcPr>
          <w:p>
            <w:pPr>
              <w:pStyle w:val="TableContents"/>
              <w:widowControl w:val="false"/>
              <w:suppressLineNumbers/>
              <w:bidi w:val="0"/>
              <w:jc w:val="left"/>
              <w:rPr/>
            </w:pPr>
            <w:r>
              <w:rPr/>
              <w:t>Identificador de la cuenta.</w:t>
            </w:r>
          </w:p>
        </w:tc>
      </w:tr>
      <w:tr>
        <w:trPr/>
        <w:tc>
          <w:tcPr>
            <w:tcW w:w="1924" w:type="dxa"/>
            <w:tcBorders/>
            <w:vAlign w:val="center"/>
          </w:tcPr>
          <w:p>
            <w:pPr>
              <w:pStyle w:val="TableContents"/>
              <w:widowControl w:val="false"/>
              <w:suppressLineNumbers/>
              <w:bidi w:val="0"/>
              <w:jc w:val="left"/>
              <w:rPr/>
            </w:pPr>
            <w:r>
              <w:rPr/>
              <w:t>username</w:t>
            </w:r>
          </w:p>
        </w:tc>
        <w:tc>
          <w:tcPr>
            <w:tcW w:w="1242" w:type="dxa"/>
            <w:tcBorders/>
            <w:vAlign w:val="center"/>
          </w:tcPr>
          <w:p>
            <w:pPr>
              <w:pStyle w:val="TableContents"/>
              <w:widowControl w:val="false"/>
              <w:suppressLineNumbers/>
              <w:bidi w:val="0"/>
              <w:jc w:val="left"/>
              <w:rPr/>
            </w:pPr>
            <w:r>
              <w:rPr/>
              <w:t>varchar(255)</w:t>
            </w:r>
          </w:p>
        </w:tc>
        <w:tc>
          <w:tcPr>
            <w:tcW w:w="1631" w:type="dxa"/>
            <w:tcBorders/>
            <w:vAlign w:val="center"/>
          </w:tcPr>
          <w:p>
            <w:pPr>
              <w:pStyle w:val="TableContents"/>
              <w:widowControl w:val="false"/>
              <w:suppressLineNumbers/>
              <w:bidi w:val="0"/>
              <w:jc w:val="left"/>
              <w:rPr/>
            </w:pPr>
            <w:r>
              <w:rPr/>
              <w:t>NOT NULL, UNIQUE</w:t>
            </w:r>
          </w:p>
        </w:tc>
        <w:tc>
          <w:tcPr>
            <w:tcW w:w="4841" w:type="dxa"/>
            <w:tcBorders/>
            <w:vAlign w:val="center"/>
          </w:tcPr>
          <w:p>
            <w:pPr>
              <w:pStyle w:val="TableContents"/>
              <w:widowControl w:val="false"/>
              <w:suppressLineNumbers/>
              <w:bidi w:val="0"/>
              <w:jc w:val="left"/>
              <w:rPr/>
            </w:pPr>
            <w:r>
              <w:rPr/>
              <w:t>Nombre de usuario con el que se inicia sesión.</w:t>
            </w:r>
          </w:p>
        </w:tc>
      </w:tr>
      <w:tr>
        <w:trPr/>
        <w:tc>
          <w:tcPr>
            <w:tcW w:w="1924" w:type="dxa"/>
            <w:tcBorders/>
            <w:vAlign w:val="center"/>
          </w:tcPr>
          <w:p>
            <w:pPr>
              <w:pStyle w:val="TableContents"/>
              <w:widowControl w:val="false"/>
              <w:suppressLineNumbers/>
              <w:bidi w:val="0"/>
              <w:jc w:val="left"/>
              <w:rPr/>
            </w:pPr>
            <w:r>
              <w:rPr/>
              <w:t>name</w:t>
            </w:r>
          </w:p>
        </w:tc>
        <w:tc>
          <w:tcPr>
            <w:tcW w:w="1242" w:type="dxa"/>
            <w:tcBorders/>
            <w:vAlign w:val="center"/>
          </w:tcPr>
          <w:p>
            <w:pPr>
              <w:pStyle w:val="TableContents"/>
              <w:widowControl w:val="false"/>
              <w:suppressLineNumbers/>
              <w:bidi w:val="0"/>
              <w:jc w:val="left"/>
              <w:rPr/>
            </w:pPr>
            <w:r>
              <w:rPr/>
              <w:t>varchar(255)</w:t>
            </w:r>
          </w:p>
        </w:tc>
        <w:tc>
          <w:tcPr>
            <w:tcW w:w="1631" w:type="dxa"/>
            <w:tcBorders/>
            <w:vAlign w:val="center"/>
          </w:tcPr>
          <w:p>
            <w:pPr>
              <w:pStyle w:val="TableContents"/>
              <w:widowControl w:val="false"/>
              <w:suppressLineNumbers/>
              <w:bidi w:val="0"/>
              <w:jc w:val="left"/>
              <w:rPr/>
            </w:pPr>
            <w:r>
              <w:rPr/>
              <w:t>NOT NULL</w:t>
            </w:r>
          </w:p>
        </w:tc>
        <w:tc>
          <w:tcPr>
            <w:tcW w:w="4841" w:type="dxa"/>
            <w:tcBorders/>
            <w:vAlign w:val="center"/>
          </w:tcPr>
          <w:p>
            <w:pPr>
              <w:pStyle w:val="TableContents"/>
              <w:widowControl w:val="false"/>
              <w:suppressLineNumbers/>
              <w:bidi w:val="0"/>
              <w:jc w:val="left"/>
              <w:rPr/>
            </w:pPr>
            <w:r>
              <w:rPr/>
              <w:t>Nombre visible de la persona o razón social.</w:t>
            </w:r>
          </w:p>
        </w:tc>
      </w:tr>
      <w:tr>
        <w:trPr/>
        <w:tc>
          <w:tcPr>
            <w:tcW w:w="1924" w:type="dxa"/>
            <w:tcBorders/>
            <w:vAlign w:val="center"/>
          </w:tcPr>
          <w:p>
            <w:pPr>
              <w:pStyle w:val="TableContents"/>
              <w:widowControl w:val="false"/>
              <w:suppressLineNumbers/>
              <w:bidi w:val="0"/>
              <w:jc w:val="left"/>
              <w:rPr/>
            </w:pPr>
            <w:r>
              <w:rPr/>
              <w:t>email</w:t>
            </w:r>
          </w:p>
        </w:tc>
        <w:tc>
          <w:tcPr>
            <w:tcW w:w="1242" w:type="dxa"/>
            <w:tcBorders/>
            <w:vAlign w:val="center"/>
          </w:tcPr>
          <w:p>
            <w:pPr>
              <w:pStyle w:val="TableContents"/>
              <w:widowControl w:val="false"/>
              <w:suppressLineNumbers/>
              <w:bidi w:val="0"/>
              <w:jc w:val="left"/>
              <w:rPr/>
            </w:pPr>
            <w:r>
              <w:rPr/>
              <w:t>varchar(255)</w:t>
            </w:r>
          </w:p>
        </w:tc>
        <w:tc>
          <w:tcPr>
            <w:tcW w:w="1631" w:type="dxa"/>
            <w:tcBorders/>
            <w:vAlign w:val="center"/>
          </w:tcPr>
          <w:p>
            <w:pPr>
              <w:pStyle w:val="TableContents"/>
              <w:widowControl w:val="false"/>
              <w:suppressLineNumbers/>
              <w:bidi w:val="0"/>
              <w:jc w:val="left"/>
              <w:rPr/>
            </w:pPr>
            <w:r>
              <w:rPr/>
              <w:t>NOT NULL, UNIQUE</w:t>
            </w:r>
          </w:p>
        </w:tc>
        <w:tc>
          <w:tcPr>
            <w:tcW w:w="4841" w:type="dxa"/>
            <w:tcBorders/>
            <w:vAlign w:val="center"/>
          </w:tcPr>
          <w:p>
            <w:pPr>
              <w:pStyle w:val="TableContents"/>
              <w:widowControl w:val="false"/>
              <w:suppressLineNumbers/>
              <w:bidi w:val="0"/>
              <w:jc w:val="left"/>
              <w:rPr/>
            </w:pPr>
            <w:r>
              <w:rPr/>
              <w:t>Correo electrónico de contacto.</w:t>
            </w:r>
          </w:p>
        </w:tc>
      </w:tr>
      <w:tr>
        <w:trPr/>
        <w:tc>
          <w:tcPr>
            <w:tcW w:w="1924" w:type="dxa"/>
            <w:tcBorders/>
            <w:vAlign w:val="center"/>
          </w:tcPr>
          <w:p>
            <w:pPr>
              <w:pStyle w:val="TableContents"/>
              <w:widowControl w:val="false"/>
              <w:suppressLineNumbers/>
              <w:bidi w:val="0"/>
              <w:jc w:val="left"/>
              <w:rPr/>
            </w:pPr>
            <w:r>
              <w:rPr/>
              <w:t>email_verified_at</w:t>
            </w:r>
          </w:p>
        </w:tc>
        <w:tc>
          <w:tcPr>
            <w:tcW w:w="1242" w:type="dxa"/>
            <w:tcBorders/>
            <w:vAlign w:val="center"/>
          </w:tcPr>
          <w:p>
            <w:pPr>
              <w:pStyle w:val="TableContents"/>
              <w:widowControl w:val="false"/>
              <w:suppressLineNumbers/>
              <w:bidi w:val="0"/>
              <w:jc w:val="left"/>
              <w:rPr/>
            </w:pPr>
            <w:r>
              <w:rPr/>
              <w:t>timestamp</w:t>
            </w:r>
          </w:p>
        </w:tc>
        <w:tc>
          <w:tcPr>
            <w:tcW w:w="1631" w:type="dxa"/>
            <w:tcBorders/>
            <w:vAlign w:val="center"/>
          </w:tcPr>
          <w:p>
            <w:pPr>
              <w:pStyle w:val="TableContents"/>
              <w:widowControl w:val="false"/>
              <w:suppressLineNumbers/>
              <w:bidi w:val="0"/>
              <w:jc w:val="left"/>
              <w:rPr/>
            </w:pPr>
            <w:r>
              <w:rPr/>
              <w:t>NULL</w:t>
            </w:r>
          </w:p>
        </w:tc>
        <w:tc>
          <w:tcPr>
            <w:tcW w:w="4841" w:type="dxa"/>
            <w:tcBorders/>
            <w:vAlign w:val="center"/>
          </w:tcPr>
          <w:p>
            <w:pPr>
              <w:pStyle w:val="TableContents"/>
              <w:widowControl w:val="false"/>
              <w:suppressLineNumbers/>
              <w:bidi w:val="0"/>
              <w:jc w:val="left"/>
              <w:rPr/>
            </w:pPr>
            <w:r>
              <w:rPr/>
              <w:t>Fecha de verificación del correo.</w:t>
            </w:r>
          </w:p>
        </w:tc>
      </w:tr>
      <w:tr>
        <w:trPr/>
        <w:tc>
          <w:tcPr>
            <w:tcW w:w="1924" w:type="dxa"/>
            <w:tcBorders/>
            <w:vAlign w:val="center"/>
          </w:tcPr>
          <w:p>
            <w:pPr>
              <w:pStyle w:val="TableContents"/>
              <w:widowControl w:val="false"/>
              <w:suppressLineNumbers/>
              <w:bidi w:val="0"/>
              <w:jc w:val="left"/>
              <w:rPr/>
            </w:pPr>
            <w:r>
              <w:rPr/>
              <w:t>password</w:t>
            </w:r>
          </w:p>
        </w:tc>
        <w:tc>
          <w:tcPr>
            <w:tcW w:w="1242" w:type="dxa"/>
            <w:tcBorders/>
            <w:vAlign w:val="center"/>
          </w:tcPr>
          <w:p>
            <w:pPr>
              <w:pStyle w:val="TableContents"/>
              <w:widowControl w:val="false"/>
              <w:suppressLineNumbers/>
              <w:bidi w:val="0"/>
              <w:jc w:val="left"/>
              <w:rPr/>
            </w:pPr>
            <w:r>
              <w:rPr/>
              <w:t>varchar(255)</w:t>
            </w:r>
          </w:p>
        </w:tc>
        <w:tc>
          <w:tcPr>
            <w:tcW w:w="1631" w:type="dxa"/>
            <w:tcBorders/>
            <w:vAlign w:val="center"/>
          </w:tcPr>
          <w:p>
            <w:pPr>
              <w:pStyle w:val="TableContents"/>
              <w:widowControl w:val="false"/>
              <w:suppressLineNumbers/>
              <w:bidi w:val="0"/>
              <w:jc w:val="left"/>
              <w:rPr/>
            </w:pPr>
            <w:r>
              <w:rPr/>
              <w:t>NOT NULL</w:t>
            </w:r>
          </w:p>
        </w:tc>
        <w:tc>
          <w:tcPr>
            <w:tcW w:w="4841" w:type="dxa"/>
            <w:tcBorders/>
            <w:vAlign w:val="center"/>
          </w:tcPr>
          <w:p>
            <w:pPr>
              <w:pStyle w:val="TableContents"/>
              <w:widowControl w:val="false"/>
              <w:suppressLineNumbers/>
              <w:bidi w:val="0"/>
              <w:jc w:val="left"/>
              <w:rPr/>
            </w:pPr>
            <w:r>
              <w:rPr/>
              <w:t>Contraseña cifrada con bcrypt (12 rondas). Nunca se expone.</w:t>
            </w:r>
          </w:p>
        </w:tc>
      </w:tr>
      <w:tr>
        <w:trPr/>
        <w:tc>
          <w:tcPr>
            <w:tcW w:w="1924" w:type="dxa"/>
            <w:tcBorders/>
            <w:vAlign w:val="center"/>
          </w:tcPr>
          <w:p>
            <w:pPr>
              <w:pStyle w:val="TableContents"/>
              <w:widowControl w:val="false"/>
              <w:suppressLineNumbers/>
              <w:bidi w:val="0"/>
              <w:jc w:val="left"/>
              <w:rPr/>
            </w:pPr>
            <w:r>
              <w:rPr/>
              <w:t>rol</w:t>
            </w:r>
          </w:p>
        </w:tc>
        <w:tc>
          <w:tcPr>
            <w:tcW w:w="1242" w:type="dxa"/>
            <w:tcBorders/>
            <w:vAlign w:val="center"/>
          </w:tcPr>
          <w:p>
            <w:pPr>
              <w:pStyle w:val="TableContents"/>
              <w:widowControl w:val="false"/>
              <w:suppressLineNumbers/>
              <w:bidi w:val="0"/>
              <w:jc w:val="left"/>
              <w:rPr/>
            </w:pPr>
            <w:r>
              <w:rPr/>
              <w:t>varchar(255)</w:t>
            </w:r>
          </w:p>
        </w:tc>
        <w:tc>
          <w:tcPr>
            <w:tcW w:w="1631" w:type="dxa"/>
            <w:tcBorders/>
            <w:vAlign w:val="center"/>
          </w:tcPr>
          <w:p>
            <w:pPr>
              <w:pStyle w:val="TableContents"/>
              <w:widowControl w:val="false"/>
              <w:suppressLineNumbers/>
              <w:bidi w:val="0"/>
              <w:jc w:val="left"/>
              <w:rPr/>
            </w:pPr>
            <w:r>
              <w:rPr/>
              <w:t>NOT NULL</w:t>
            </w:r>
          </w:p>
        </w:tc>
        <w:tc>
          <w:tcPr>
            <w:tcW w:w="4841" w:type="dxa"/>
            <w:tcBorders/>
            <w:vAlign w:val="center"/>
          </w:tcPr>
          <w:p>
            <w:pPr>
              <w:pStyle w:val="TableContents"/>
              <w:bidi w:val="0"/>
              <w:ind w:hanging="0" w:left="0" w:right="0"/>
              <w:jc w:val="left"/>
              <w:rPr/>
            </w:pPr>
            <w:r>
              <w:rPr/>
              <w:t xml:space="preserve">Rol del enum </w:t>
            </w:r>
            <w:r>
              <w:rPr>
                <w:rFonts w:ascii="Courier New;monospace" w:hAnsi="Courier New;monospace"/>
                <w:sz w:val="19"/>
              </w:rPr>
              <w:t>Rol</w:t>
            </w:r>
            <w:r>
              <w:rPr/>
              <w:t>: Administrador, Dirección General, Marketing y Ventas, Logística y Almacén, Producción y Operaciones, Proveedor, Cliente.</w:t>
            </w:r>
          </w:p>
        </w:tc>
      </w:tr>
      <w:tr>
        <w:trPr/>
        <w:tc>
          <w:tcPr>
            <w:tcW w:w="1924" w:type="dxa"/>
            <w:tcBorders/>
            <w:vAlign w:val="center"/>
          </w:tcPr>
          <w:p>
            <w:pPr>
              <w:pStyle w:val="TableContents"/>
              <w:widowControl w:val="false"/>
              <w:suppressLineNumbers/>
              <w:bidi w:val="0"/>
              <w:jc w:val="left"/>
              <w:rPr/>
            </w:pPr>
            <w:r>
              <w:rPr/>
              <w:t>iniciales</w:t>
            </w:r>
          </w:p>
        </w:tc>
        <w:tc>
          <w:tcPr>
            <w:tcW w:w="1242" w:type="dxa"/>
            <w:tcBorders/>
            <w:vAlign w:val="center"/>
          </w:tcPr>
          <w:p>
            <w:pPr>
              <w:pStyle w:val="TableContents"/>
              <w:widowControl w:val="false"/>
              <w:suppressLineNumbers/>
              <w:bidi w:val="0"/>
              <w:jc w:val="left"/>
              <w:rPr/>
            </w:pPr>
            <w:r>
              <w:rPr/>
              <w:t>varchar(4)</w:t>
            </w:r>
          </w:p>
        </w:tc>
        <w:tc>
          <w:tcPr>
            <w:tcW w:w="1631" w:type="dxa"/>
            <w:tcBorders/>
            <w:vAlign w:val="center"/>
          </w:tcPr>
          <w:p>
            <w:pPr>
              <w:pStyle w:val="TableContents"/>
              <w:widowControl w:val="false"/>
              <w:suppressLineNumbers/>
              <w:bidi w:val="0"/>
              <w:jc w:val="left"/>
              <w:rPr/>
            </w:pPr>
            <w:r>
              <w:rPr/>
              <w:t>NULL</w:t>
            </w:r>
          </w:p>
        </w:tc>
        <w:tc>
          <w:tcPr>
            <w:tcW w:w="4841" w:type="dxa"/>
            <w:tcBorders/>
            <w:vAlign w:val="center"/>
          </w:tcPr>
          <w:p>
            <w:pPr>
              <w:pStyle w:val="TableContents"/>
              <w:widowControl w:val="false"/>
              <w:suppressLineNumbers/>
              <w:bidi w:val="0"/>
              <w:jc w:val="left"/>
              <w:rPr/>
            </w:pPr>
            <w:r>
              <w:rPr/>
              <w:t>Iniciales para el avatar de la cabecera.</w:t>
            </w:r>
          </w:p>
        </w:tc>
      </w:tr>
      <w:tr>
        <w:trPr/>
        <w:tc>
          <w:tcPr>
            <w:tcW w:w="1924" w:type="dxa"/>
            <w:tcBorders/>
            <w:vAlign w:val="center"/>
          </w:tcPr>
          <w:p>
            <w:pPr>
              <w:pStyle w:val="TableContents"/>
              <w:widowControl w:val="false"/>
              <w:suppressLineNumbers/>
              <w:bidi w:val="0"/>
              <w:jc w:val="left"/>
              <w:rPr/>
            </w:pPr>
            <w:r>
              <w:rPr/>
              <w:t>descripcion</w:t>
            </w:r>
          </w:p>
        </w:tc>
        <w:tc>
          <w:tcPr>
            <w:tcW w:w="1242" w:type="dxa"/>
            <w:tcBorders/>
            <w:vAlign w:val="center"/>
          </w:tcPr>
          <w:p>
            <w:pPr>
              <w:pStyle w:val="TableContents"/>
              <w:widowControl w:val="false"/>
              <w:suppressLineNumbers/>
              <w:bidi w:val="0"/>
              <w:jc w:val="left"/>
              <w:rPr/>
            </w:pPr>
            <w:r>
              <w:rPr/>
              <w:t>varchar(255)</w:t>
            </w:r>
          </w:p>
        </w:tc>
        <w:tc>
          <w:tcPr>
            <w:tcW w:w="1631" w:type="dxa"/>
            <w:tcBorders/>
            <w:vAlign w:val="center"/>
          </w:tcPr>
          <w:p>
            <w:pPr>
              <w:pStyle w:val="TableContents"/>
              <w:widowControl w:val="false"/>
              <w:suppressLineNumbers/>
              <w:bidi w:val="0"/>
              <w:jc w:val="left"/>
              <w:rPr/>
            </w:pPr>
            <w:r>
              <w:rPr/>
              <w:t>NULL</w:t>
            </w:r>
          </w:p>
        </w:tc>
        <w:tc>
          <w:tcPr>
            <w:tcW w:w="4841" w:type="dxa"/>
            <w:tcBorders/>
            <w:vAlign w:val="center"/>
          </w:tcPr>
          <w:p>
            <w:pPr>
              <w:pStyle w:val="TableContents"/>
              <w:widowControl w:val="false"/>
              <w:suppressLineNumbers/>
              <w:bidi w:val="0"/>
              <w:jc w:val="left"/>
              <w:rPr/>
            </w:pPr>
            <w:r>
              <w:rPr/>
              <w:t>Descripción de la función de la cuenta.</w:t>
            </w:r>
          </w:p>
        </w:tc>
      </w:tr>
      <w:tr>
        <w:trPr/>
        <w:tc>
          <w:tcPr>
            <w:tcW w:w="1924" w:type="dxa"/>
            <w:tcBorders/>
            <w:vAlign w:val="center"/>
          </w:tcPr>
          <w:p>
            <w:pPr>
              <w:pStyle w:val="TableContents"/>
              <w:widowControl w:val="false"/>
              <w:suppressLineNumbers/>
              <w:bidi w:val="0"/>
              <w:jc w:val="left"/>
              <w:rPr/>
            </w:pPr>
            <w:r>
              <w:rPr/>
              <w:t>activo</w:t>
            </w:r>
          </w:p>
        </w:tc>
        <w:tc>
          <w:tcPr>
            <w:tcW w:w="1242" w:type="dxa"/>
            <w:tcBorders/>
            <w:vAlign w:val="center"/>
          </w:tcPr>
          <w:p>
            <w:pPr>
              <w:pStyle w:val="TableContents"/>
              <w:widowControl w:val="false"/>
              <w:suppressLineNumbers/>
              <w:bidi w:val="0"/>
              <w:jc w:val="left"/>
              <w:rPr/>
            </w:pPr>
            <w:r>
              <w:rPr/>
              <w:t>boolean</w:t>
            </w:r>
          </w:p>
        </w:tc>
        <w:tc>
          <w:tcPr>
            <w:tcW w:w="1631" w:type="dxa"/>
            <w:tcBorders/>
            <w:vAlign w:val="center"/>
          </w:tcPr>
          <w:p>
            <w:pPr>
              <w:pStyle w:val="TableContents"/>
              <w:widowControl w:val="false"/>
              <w:suppressLineNumbers/>
              <w:bidi w:val="0"/>
              <w:jc w:val="left"/>
              <w:rPr/>
            </w:pPr>
            <w:r>
              <w:rPr/>
              <w:t>NOT NULL, DEF true</w:t>
            </w:r>
          </w:p>
        </w:tc>
        <w:tc>
          <w:tcPr>
            <w:tcW w:w="4841" w:type="dxa"/>
            <w:tcBorders/>
            <w:vAlign w:val="center"/>
          </w:tcPr>
          <w:p>
            <w:pPr>
              <w:pStyle w:val="TableContents"/>
              <w:widowControl w:val="false"/>
              <w:suppressLineNumbers/>
              <w:bidi w:val="0"/>
              <w:jc w:val="left"/>
              <w:rPr/>
            </w:pPr>
            <w:r>
              <w:rPr/>
              <w:t>Si es falso, la cuenta no inicia sesión y su sesión abierta se corta.</w:t>
            </w:r>
          </w:p>
        </w:tc>
      </w:tr>
      <w:tr>
        <w:trPr/>
        <w:tc>
          <w:tcPr>
            <w:tcW w:w="1924" w:type="dxa"/>
            <w:tcBorders/>
            <w:vAlign w:val="center"/>
          </w:tcPr>
          <w:p>
            <w:pPr>
              <w:pStyle w:val="TableContents"/>
              <w:widowControl w:val="false"/>
              <w:suppressLineNumbers/>
              <w:bidi w:val="0"/>
              <w:jc w:val="left"/>
              <w:rPr/>
            </w:pPr>
            <w:r>
              <w:rPr/>
              <w:t>remember_token</w:t>
            </w:r>
          </w:p>
        </w:tc>
        <w:tc>
          <w:tcPr>
            <w:tcW w:w="1242" w:type="dxa"/>
            <w:tcBorders/>
            <w:vAlign w:val="center"/>
          </w:tcPr>
          <w:p>
            <w:pPr>
              <w:pStyle w:val="TableContents"/>
              <w:widowControl w:val="false"/>
              <w:suppressLineNumbers/>
              <w:bidi w:val="0"/>
              <w:jc w:val="left"/>
              <w:rPr/>
            </w:pPr>
            <w:r>
              <w:rPr/>
              <w:t>varchar(100)</w:t>
            </w:r>
          </w:p>
        </w:tc>
        <w:tc>
          <w:tcPr>
            <w:tcW w:w="1631" w:type="dxa"/>
            <w:tcBorders/>
            <w:vAlign w:val="center"/>
          </w:tcPr>
          <w:p>
            <w:pPr>
              <w:pStyle w:val="TableContents"/>
              <w:widowControl w:val="false"/>
              <w:suppressLineNumbers/>
              <w:bidi w:val="0"/>
              <w:jc w:val="left"/>
              <w:rPr/>
            </w:pPr>
            <w:r>
              <w:rPr/>
              <w:t>NULL</w:t>
            </w:r>
          </w:p>
        </w:tc>
        <w:tc>
          <w:tcPr>
            <w:tcW w:w="4841" w:type="dxa"/>
            <w:tcBorders/>
            <w:vAlign w:val="center"/>
          </w:tcPr>
          <w:p>
            <w:pPr>
              <w:pStyle w:val="TableContents"/>
              <w:widowControl w:val="false"/>
              <w:suppressLineNumbers/>
              <w:bidi w:val="0"/>
              <w:jc w:val="left"/>
              <w:rPr/>
            </w:pPr>
            <w:r>
              <w:rPr/>
              <w:t>Token de sesión persistente.</w:t>
            </w:r>
          </w:p>
        </w:tc>
      </w:tr>
      <w:tr>
        <w:trPr/>
        <w:tc>
          <w:tcPr>
            <w:tcW w:w="1924" w:type="dxa"/>
            <w:tcBorders/>
            <w:vAlign w:val="center"/>
          </w:tcPr>
          <w:p>
            <w:pPr>
              <w:pStyle w:val="TableContents"/>
              <w:widowControl w:val="false"/>
              <w:suppressLineNumbers/>
              <w:bidi w:val="0"/>
              <w:jc w:val="left"/>
              <w:rPr/>
            </w:pPr>
            <w:r>
              <w:rPr/>
              <w:t>created_at / updated_at</w:t>
            </w:r>
          </w:p>
        </w:tc>
        <w:tc>
          <w:tcPr>
            <w:tcW w:w="1242" w:type="dxa"/>
            <w:tcBorders/>
            <w:vAlign w:val="center"/>
          </w:tcPr>
          <w:p>
            <w:pPr>
              <w:pStyle w:val="TableContents"/>
              <w:widowControl w:val="false"/>
              <w:suppressLineNumbers/>
              <w:bidi w:val="0"/>
              <w:jc w:val="left"/>
              <w:rPr/>
            </w:pPr>
            <w:r>
              <w:rPr/>
              <w:t>timestamp</w:t>
            </w:r>
          </w:p>
        </w:tc>
        <w:tc>
          <w:tcPr>
            <w:tcW w:w="1631" w:type="dxa"/>
            <w:tcBorders/>
            <w:vAlign w:val="center"/>
          </w:tcPr>
          <w:p>
            <w:pPr>
              <w:pStyle w:val="TableContents"/>
              <w:widowControl w:val="false"/>
              <w:suppressLineNumbers/>
              <w:bidi w:val="0"/>
              <w:jc w:val="left"/>
              <w:rPr/>
            </w:pPr>
            <w:r>
              <w:rPr/>
              <w:t>NULL</w:t>
            </w:r>
          </w:p>
        </w:tc>
        <w:tc>
          <w:tcPr>
            <w:tcW w:w="4841" w:type="dxa"/>
            <w:tcBorders/>
            <w:vAlign w:val="center"/>
          </w:tcPr>
          <w:p>
            <w:pPr>
              <w:pStyle w:val="TableContents"/>
              <w:widowControl w:val="false"/>
              <w:suppressLineNumbers/>
              <w:bidi w:val="0"/>
              <w:jc w:val="left"/>
              <w:rPr/>
            </w:pPr>
            <w:r>
              <w:rPr/>
              <w:t>Marcas de creación y última modificación.</w:t>
            </w:r>
          </w:p>
        </w:tc>
      </w:tr>
    </w:tbl>
    <w:p>
      <w:pPr>
        <w:pStyle w:val="BodyTextpie"/>
        <w:bidi w:val="0"/>
        <w:rPr/>
      </w:pPr>
      <w:r>
        <w:rPr/>
        <w:t>Tabla 10. Diccionario de datos — users.</w:t>
      </w:r>
    </w:p>
    <w:p>
      <w:pPr>
        <w:pStyle w:val="BodyText"/>
        <w:bidi w:val="0"/>
        <w:ind w:hanging="0" w:left="0" w:right="0"/>
        <w:jc w:val="left"/>
        <w:rPr/>
      </w:pPr>
      <w:r>
        <w:rPr>
          <w:b/>
        </w:rPr>
        <w:t xml:space="preserve">Tabla </w:t>
      </w:r>
      <w:r>
        <w:rPr>
          <w:rFonts w:ascii="Courier New;monospace" w:hAnsi="Courier New;monospace"/>
          <w:b/>
          <w:sz w:val="19"/>
        </w:rPr>
        <w:t>productos</w:t>
      </w:r>
      <w:r>
        <w:rPr/>
        <w:t xml:space="preserve"> — Catálogo de cafés y su promoción.</w:t>
      </w:r>
    </w:p>
    <w:tbl>
      <w:tblPr>
        <w:tblW w:w="9638" w:type="dxa"/>
        <w:jc w:val="left"/>
        <w:tblInd w:w="28" w:type="dxa"/>
        <w:tblLayout w:type="fixed"/>
        <w:tblCellMar>
          <w:top w:w="28" w:type="dxa"/>
          <w:left w:w="28" w:type="dxa"/>
          <w:bottom w:w="28" w:type="dxa"/>
          <w:right w:w="28" w:type="dxa"/>
        </w:tblCellMar>
      </w:tblPr>
      <w:tblGrid>
        <w:gridCol w:w="2199"/>
        <w:gridCol w:w="1468"/>
        <w:gridCol w:w="2474"/>
        <w:gridCol w:w="3497"/>
      </w:tblGrid>
      <w:tr>
        <w:trPr/>
        <w:tc>
          <w:tcPr>
            <w:tcW w:w="2199" w:type="dxa"/>
            <w:tcBorders/>
            <w:vAlign w:val="center"/>
          </w:tcPr>
          <w:p>
            <w:pPr>
              <w:pStyle w:val="TableHeading"/>
              <w:bidi w:val="0"/>
              <w:ind w:hanging="0" w:left="0" w:right="0"/>
              <w:jc w:val="left"/>
              <w:rPr/>
            </w:pPr>
            <w:r>
              <w:rPr/>
              <w:t>Campo</w:t>
            </w:r>
          </w:p>
        </w:tc>
        <w:tc>
          <w:tcPr>
            <w:tcW w:w="1468" w:type="dxa"/>
            <w:tcBorders/>
            <w:vAlign w:val="center"/>
          </w:tcPr>
          <w:p>
            <w:pPr>
              <w:pStyle w:val="TableHeading"/>
              <w:bidi w:val="0"/>
              <w:ind w:hanging="0" w:left="0" w:right="0"/>
              <w:jc w:val="left"/>
              <w:rPr/>
            </w:pPr>
            <w:r>
              <w:rPr/>
              <w:t>Tipo</w:t>
            </w:r>
          </w:p>
        </w:tc>
        <w:tc>
          <w:tcPr>
            <w:tcW w:w="2474" w:type="dxa"/>
            <w:tcBorders/>
            <w:vAlign w:val="center"/>
          </w:tcPr>
          <w:p>
            <w:pPr>
              <w:pStyle w:val="TableHeading"/>
              <w:bidi w:val="0"/>
              <w:ind w:hanging="0" w:left="0" w:right="0"/>
              <w:jc w:val="left"/>
              <w:rPr/>
            </w:pPr>
            <w:r>
              <w:rPr/>
              <w:t>Restricción</w:t>
            </w:r>
          </w:p>
        </w:tc>
        <w:tc>
          <w:tcPr>
            <w:tcW w:w="3497" w:type="dxa"/>
            <w:tcBorders/>
            <w:vAlign w:val="center"/>
          </w:tcPr>
          <w:p>
            <w:pPr>
              <w:pStyle w:val="TableHeading"/>
              <w:suppressLineNumbers/>
              <w:shd w:fill="2C5530" w:val="clear"/>
              <w:bidi w:val="0"/>
              <w:jc w:val="left"/>
              <w:rPr/>
            </w:pPr>
            <w:r>
              <w:rPr/>
              <w:t>Descripción</w:t>
            </w:r>
          </w:p>
        </w:tc>
      </w:tr>
      <w:tr>
        <w:trPr/>
        <w:tc>
          <w:tcPr>
            <w:tcW w:w="2199" w:type="dxa"/>
            <w:tcBorders/>
            <w:vAlign w:val="center"/>
          </w:tcPr>
          <w:p>
            <w:pPr>
              <w:pStyle w:val="TableContents"/>
              <w:widowControl w:val="false"/>
              <w:suppressLineNumbers/>
              <w:bidi w:val="0"/>
              <w:jc w:val="left"/>
              <w:rPr/>
            </w:pPr>
            <w:r>
              <w:rPr/>
              <w:t>id</w:t>
            </w:r>
          </w:p>
        </w:tc>
        <w:tc>
          <w:tcPr>
            <w:tcW w:w="1468" w:type="dxa"/>
            <w:tcBorders/>
            <w:vAlign w:val="center"/>
          </w:tcPr>
          <w:p>
            <w:pPr>
              <w:pStyle w:val="TableContents"/>
              <w:widowControl w:val="false"/>
              <w:suppressLineNumbers/>
              <w:bidi w:val="0"/>
              <w:jc w:val="left"/>
              <w:rPr/>
            </w:pPr>
            <w:r>
              <w:rPr/>
              <w:t>bigint unsigned</w:t>
            </w:r>
          </w:p>
        </w:tc>
        <w:tc>
          <w:tcPr>
            <w:tcW w:w="2474" w:type="dxa"/>
            <w:tcBorders/>
            <w:vAlign w:val="center"/>
          </w:tcPr>
          <w:p>
            <w:pPr>
              <w:pStyle w:val="TableContents"/>
              <w:widowControl w:val="false"/>
              <w:suppressLineNumbers/>
              <w:bidi w:val="0"/>
              <w:jc w:val="left"/>
              <w:rPr/>
            </w:pPr>
            <w:r>
              <w:rPr/>
              <w:t>PK, auto</w:t>
            </w:r>
          </w:p>
        </w:tc>
        <w:tc>
          <w:tcPr>
            <w:tcW w:w="3497" w:type="dxa"/>
            <w:tcBorders/>
            <w:vAlign w:val="center"/>
          </w:tcPr>
          <w:p>
            <w:pPr>
              <w:pStyle w:val="TableContents"/>
              <w:widowControl w:val="false"/>
              <w:suppressLineNumbers/>
              <w:bidi w:val="0"/>
              <w:jc w:val="left"/>
              <w:rPr/>
            </w:pPr>
            <w:r>
              <w:rPr/>
              <w:t>Identificador del producto.</w:t>
            </w:r>
          </w:p>
        </w:tc>
      </w:tr>
      <w:tr>
        <w:trPr/>
        <w:tc>
          <w:tcPr>
            <w:tcW w:w="2199" w:type="dxa"/>
            <w:tcBorders/>
            <w:vAlign w:val="center"/>
          </w:tcPr>
          <w:p>
            <w:pPr>
              <w:pStyle w:val="TableContents"/>
              <w:widowControl w:val="false"/>
              <w:suppressLineNumbers/>
              <w:bidi w:val="0"/>
              <w:jc w:val="left"/>
              <w:rPr/>
            </w:pPr>
            <w:r>
              <w:rPr/>
              <w:t>slug</w:t>
            </w:r>
          </w:p>
        </w:tc>
        <w:tc>
          <w:tcPr>
            <w:tcW w:w="1468" w:type="dxa"/>
            <w:tcBorders/>
            <w:vAlign w:val="center"/>
          </w:tcPr>
          <w:p>
            <w:pPr>
              <w:pStyle w:val="TableContents"/>
              <w:widowControl w:val="false"/>
              <w:suppressLineNumbers/>
              <w:bidi w:val="0"/>
              <w:jc w:val="left"/>
              <w:rPr/>
            </w:pPr>
            <w:r>
              <w:rPr/>
              <w:t>varchar(255)</w:t>
            </w:r>
          </w:p>
        </w:tc>
        <w:tc>
          <w:tcPr>
            <w:tcW w:w="2474" w:type="dxa"/>
            <w:tcBorders/>
            <w:vAlign w:val="center"/>
          </w:tcPr>
          <w:p>
            <w:pPr>
              <w:pStyle w:val="TableContents"/>
              <w:widowControl w:val="false"/>
              <w:suppressLineNumbers/>
              <w:bidi w:val="0"/>
              <w:jc w:val="left"/>
              <w:rPr/>
            </w:pPr>
            <w:r>
              <w:rPr/>
              <w:t>NOT NULL, UNIQUE</w:t>
            </w:r>
          </w:p>
        </w:tc>
        <w:tc>
          <w:tcPr>
            <w:tcW w:w="3497" w:type="dxa"/>
            <w:tcBorders/>
            <w:vAlign w:val="center"/>
          </w:tcPr>
          <w:p>
            <w:pPr>
              <w:pStyle w:val="TableContents"/>
              <w:bidi w:val="0"/>
              <w:ind w:hanging="0" w:left="0" w:right="0"/>
              <w:jc w:val="left"/>
              <w:rPr/>
            </w:pPr>
            <w:r>
              <w:rPr/>
              <w:t xml:space="preserve">Identificador legible usado en la URL (ej. </w:t>
            </w:r>
            <w:r>
              <w:rPr>
                <w:rFonts w:ascii="Courier New;monospace" w:hAnsi="Courier New;monospace"/>
                <w:sz w:val="19"/>
              </w:rPr>
              <w:t>bourbon-250</w:t>
            </w:r>
            <w:r>
              <w:rPr/>
              <w:t>).</w:t>
            </w:r>
          </w:p>
        </w:tc>
      </w:tr>
      <w:tr>
        <w:trPr/>
        <w:tc>
          <w:tcPr>
            <w:tcW w:w="2199" w:type="dxa"/>
            <w:tcBorders/>
            <w:vAlign w:val="center"/>
          </w:tcPr>
          <w:p>
            <w:pPr>
              <w:pStyle w:val="TableContents"/>
              <w:widowControl w:val="false"/>
              <w:suppressLineNumbers/>
              <w:bidi w:val="0"/>
              <w:jc w:val="left"/>
              <w:rPr/>
            </w:pPr>
            <w:r>
              <w:rPr/>
              <w:t>nombre</w:t>
            </w:r>
          </w:p>
        </w:tc>
        <w:tc>
          <w:tcPr>
            <w:tcW w:w="1468" w:type="dxa"/>
            <w:tcBorders/>
            <w:vAlign w:val="center"/>
          </w:tcPr>
          <w:p>
            <w:pPr>
              <w:pStyle w:val="TableContents"/>
              <w:widowControl w:val="false"/>
              <w:suppressLineNumbers/>
              <w:bidi w:val="0"/>
              <w:jc w:val="left"/>
              <w:rPr/>
            </w:pPr>
            <w:r>
              <w:rPr/>
              <w:t>varchar(255)</w:t>
            </w:r>
          </w:p>
        </w:tc>
        <w:tc>
          <w:tcPr>
            <w:tcW w:w="2474" w:type="dxa"/>
            <w:tcBorders/>
            <w:vAlign w:val="center"/>
          </w:tcPr>
          <w:p>
            <w:pPr>
              <w:pStyle w:val="TableContents"/>
              <w:widowControl w:val="false"/>
              <w:suppressLineNumbers/>
              <w:bidi w:val="0"/>
              <w:jc w:val="left"/>
              <w:rPr/>
            </w:pPr>
            <w:r>
              <w:rPr/>
              <w:t>NOT NULL</w:t>
            </w:r>
          </w:p>
        </w:tc>
        <w:tc>
          <w:tcPr>
            <w:tcW w:w="3497" w:type="dxa"/>
            <w:tcBorders/>
            <w:vAlign w:val="center"/>
          </w:tcPr>
          <w:p>
            <w:pPr>
              <w:pStyle w:val="TableContents"/>
              <w:widowControl w:val="false"/>
              <w:suppressLineNumbers/>
              <w:bidi w:val="0"/>
              <w:jc w:val="left"/>
              <w:rPr/>
            </w:pPr>
            <w:r>
              <w:rPr/>
              <w:t>Nombre comercial del café.</w:t>
            </w:r>
          </w:p>
        </w:tc>
      </w:tr>
      <w:tr>
        <w:trPr/>
        <w:tc>
          <w:tcPr>
            <w:tcW w:w="2199" w:type="dxa"/>
            <w:tcBorders/>
            <w:vAlign w:val="center"/>
          </w:tcPr>
          <w:p>
            <w:pPr>
              <w:pStyle w:val="TableContents"/>
              <w:widowControl w:val="false"/>
              <w:suppressLineNumbers/>
              <w:bidi w:val="0"/>
              <w:jc w:val="left"/>
              <w:rPr/>
            </w:pPr>
            <w:r>
              <w:rPr/>
              <w:t>presentacion</w:t>
            </w:r>
          </w:p>
        </w:tc>
        <w:tc>
          <w:tcPr>
            <w:tcW w:w="1468" w:type="dxa"/>
            <w:tcBorders/>
            <w:vAlign w:val="center"/>
          </w:tcPr>
          <w:p>
            <w:pPr>
              <w:pStyle w:val="TableContents"/>
              <w:widowControl w:val="false"/>
              <w:suppressLineNumbers/>
              <w:bidi w:val="0"/>
              <w:jc w:val="left"/>
              <w:rPr/>
            </w:pPr>
            <w:r>
              <w:rPr/>
              <w:t>varchar(255)</w:t>
            </w:r>
          </w:p>
        </w:tc>
        <w:tc>
          <w:tcPr>
            <w:tcW w:w="2474" w:type="dxa"/>
            <w:tcBorders/>
            <w:vAlign w:val="center"/>
          </w:tcPr>
          <w:p>
            <w:pPr>
              <w:pStyle w:val="TableContents"/>
              <w:widowControl w:val="false"/>
              <w:suppressLineNumbers/>
              <w:bidi w:val="0"/>
              <w:jc w:val="left"/>
              <w:rPr/>
            </w:pPr>
            <w:r>
              <w:rPr/>
              <w:t>NOT NULL</w:t>
            </w:r>
          </w:p>
        </w:tc>
        <w:tc>
          <w:tcPr>
            <w:tcW w:w="3497" w:type="dxa"/>
            <w:tcBorders/>
            <w:vAlign w:val="center"/>
          </w:tcPr>
          <w:p>
            <w:pPr>
              <w:pStyle w:val="TableContents"/>
              <w:widowControl w:val="false"/>
              <w:suppressLineNumbers/>
              <w:bidi w:val="0"/>
              <w:jc w:val="left"/>
              <w:rPr/>
            </w:pPr>
            <w:r>
              <w:rPr/>
              <w:t>Formato de venta (250 g, 500 g, 1 kg).</w:t>
            </w:r>
          </w:p>
        </w:tc>
      </w:tr>
      <w:tr>
        <w:trPr/>
        <w:tc>
          <w:tcPr>
            <w:tcW w:w="2199" w:type="dxa"/>
            <w:tcBorders/>
            <w:vAlign w:val="center"/>
          </w:tcPr>
          <w:p>
            <w:pPr>
              <w:pStyle w:val="TableContents"/>
              <w:widowControl w:val="false"/>
              <w:suppressLineNumbers/>
              <w:bidi w:val="0"/>
              <w:jc w:val="left"/>
              <w:rPr/>
            </w:pPr>
            <w:r>
              <w:rPr/>
              <w:t>categoria</w:t>
            </w:r>
          </w:p>
        </w:tc>
        <w:tc>
          <w:tcPr>
            <w:tcW w:w="1468" w:type="dxa"/>
            <w:tcBorders/>
            <w:vAlign w:val="center"/>
          </w:tcPr>
          <w:p>
            <w:pPr>
              <w:pStyle w:val="TableContents"/>
              <w:widowControl w:val="false"/>
              <w:suppressLineNumbers/>
              <w:bidi w:val="0"/>
              <w:jc w:val="left"/>
              <w:rPr/>
            </w:pPr>
            <w:r>
              <w:rPr/>
              <w:t>varchar(255)</w:t>
            </w:r>
          </w:p>
        </w:tc>
        <w:tc>
          <w:tcPr>
            <w:tcW w:w="2474" w:type="dxa"/>
            <w:tcBorders/>
            <w:vAlign w:val="center"/>
          </w:tcPr>
          <w:p>
            <w:pPr>
              <w:pStyle w:val="TableContents"/>
              <w:widowControl w:val="false"/>
              <w:suppressLineNumbers/>
              <w:bidi w:val="0"/>
              <w:jc w:val="left"/>
              <w:rPr/>
            </w:pPr>
            <w:r>
              <w:rPr/>
              <w:t>NOT NULL, IDX</w:t>
            </w:r>
          </w:p>
        </w:tc>
        <w:tc>
          <w:tcPr>
            <w:tcW w:w="3497" w:type="dxa"/>
            <w:tcBorders/>
            <w:vAlign w:val="center"/>
          </w:tcPr>
          <w:p>
            <w:pPr>
              <w:pStyle w:val="TableContents"/>
              <w:widowControl w:val="false"/>
              <w:suppressLineNumbers/>
              <w:bidi w:val="0"/>
              <w:jc w:val="left"/>
              <w:rPr/>
            </w:pPr>
            <w:r>
              <w:rPr/>
              <w:t>En Grano, Molido o Blends. Indexada por el filtro del catálogo.</w:t>
            </w:r>
          </w:p>
        </w:tc>
      </w:tr>
      <w:tr>
        <w:trPr/>
        <w:tc>
          <w:tcPr>
            <w:tcW w:w="2199" w:type="dxa"/>
            <w:tcBorders/>
            <w:vAlign w:val="center"/>
          </w:tcPr>
          <w:p>
            <w:pPr>
              <w:pStyle w:val="TableContents"/>
              <w:widowControl w:val="false"/>
              <w:suppressLineNumbers/>
              <w:bidi w:val="0"/>
              <w:jc w:val="left"/>
              <w:rPr/>
            </w:pPr>
            <w:r>
              <w:rPr/>
              <w:t>descripcion</w:t>
            </w:r>
          </w:p>
        </w:tc>
        <w:tc>
          <w:tcPr>
            <w:tcW w:w="1468" w:type="dxa"/>
            <w:tcBorders/>
            <w:vAlign w:val="center"/>
          </w:tcPr>
          <w:p>
            <w:pPr>
              <w:pStyle w:val="TableContents"/>
              <w:widowControl w:val="false"/>
              <w:suppressLineNumbers/>
              <w:bidi w:val="0"/>
              <w:jc w:val="left"/>
              <w:rPr/>
            </w:pPr>
            <w:r>
              <w:rPr/>
              <w:t>text</w:t>
            </w:r>
          </w:p>
        </w:tc>
        <w:tc>
          <w:tcPr>
            <w:tcW w:w="2474" w:type="dxa"/>
            <w:tcBorders/>
            <w:vAlign w:val="center"/>
          </w:tcPr>
          <w:p>
            <w:pPr>
              <w:pStyle w:val="TableContents"/>
              <w:widowControl w:val="false"/>
              <w:suppressLineNumbers/>
              <w:bidi w:val="0"/>
              <w:jc w:val="left"/>
              <w:rPr/>
            </w:pPr>
            <w:r>
              <w:rPr/>
              <w:t>NOT NULL</w:t>
            </w:r>
          </w:p>
        </w:tc>
        <w:tc>
          <w:tcPr>
            <w:tcW w:w="3497" w:type="dxa"/>
            <w:tcBorders/>
            <w:vAlign w:val="center"/>
          </w:tcPr>
          <w:p>
            <w:pPr>
              <w:pStyle w:val="TableContents"/>
              <w:widowControl w:val="false"/>
              <w:suppressLineNumbers/>
              <w:bidi w:val="0"/>
              <w:jc w:val="left"/>
              <w:rPr/>
            </w:pPr>
            <w:r>
              <w:rPr/>
              <w:t>Perfil de taza y notas de cata. Se busca por texto.</w:t>
            </w:r>
          </w:p>
        </w:tc>
      </w:tr>
      <w:tr>
        <w:trPr/>
        <w:tc>
          <w:tcPr>
            <w:tcW w:w="2199" w:type="dxa"/>
            <w:tcBorders/>
            <w:vAlign w:val="center"/>
          </w:tcPr>
          <w:p>
            <w:pPr>
              <w:pStyle w:val="TableContents"/>
              <w:widowControl w:val="false"/>
              <w:suppressLineNumbers/>
              <w:bidi w:val="0"/>
              <w:jc w:val="left"/>
              <w:rPr/>
            </w:pPr>
            <w:r>
              <w:rPr/>
              <w:t>imagen</w:t>
            </w:r>
          </w:p>
        </w:tc>
        <w:tc>
          <w:tcPr>
            <w:tcW w:w="1468" w:type="dxa"/>
            <w:tcBorders/>
            <w:vAlign w:val="center"/>
          </w:tcPr>
          <w:p>
            <w:pPr>
              <w:pStyle w:val="TableContents"/>
              <w:widowControl w:val="false"/>
              <w:suppressLineNumbers/>
              <w:bidi w:val="0"/>
              <w:jc w:val="left"/>
              <w:rPr/>
            </w:pPr>
            <w:r>
              <w:rPr/>
              <w:t>varchar(255)</w:t>
            </w:r>
          </w:p>
        </w:tc>
        <w:tc>
          <w:tcPr>
            <w:tcW w:w="2474" w:type="dxa"/>
            <w:tcBorders/>
            <w:vAlign w:val="center"/>
          </w:tcPr>
          <w:p>
            <w:pPr>
              <w:pStyle w:val="TableContents"/>
              <w:widowControl w:val="false"/>
              <w:suppressLineNumbers/>
              <w:bidi w:val="0"/>
              <w:jc w:val="left"/>
              <w:rPr/>
            </w:pPr>
            <w:r>
              <w:rPr/>
              <w:t>NULL</w:t>
            </w:r>
          </w:p>
        </w:tc>
        <w:tc>
          <w:tcPr>
            <w:tcW w:w="3497" w:type="dxa"/>
            <w:tcBorders/>
            <w:vAlign w:val="center"/>
          </w:tcPr>
          <w:p>
            <w:pPr>
              <w:pStyle w:val="TableContents"/>
              <w:widowControl w:val="false"/>
              <w:suppressLineNumbers/>
              <w:bidi w:val="0"/>
              <w:jc w:val="left"/>
              <w:rPr/>
            </w:pPr>
            <w:r>
              <w:rPr/>
              <w:t>Ruta de la foto dentro del disco público.</w:t>
            </w:r>
          </w:p>
        </w:tc>
      </w:tr>
      <w:tr>
        <w:trPr/>
        <w:tc>
          <w:tcPr>
            <w:tcW w:w="2199" w:type="dxa"/>
            <w:tcBorders/>
            <w:vAlign w:val="center"/>
          </w:tcPr>
          <w:p>
            <w:pPr>
              <w:pStyle w:val="TableContents"/>
              <w:widowControl w:val="false"/>
              <w:suppressLineNumbers/>
              <w:bidi w:val="0"/>
              <w:jc w:val="left"/>
              <w:rPr/>
            </w:pPr>
            <w:r>
              <w:rPr/>
              <w:t>precio</w:t>
            </w:r>
          </w:p>
        </w:tc>
        <w:tc>
          <w:tcPr>
            <w:tcW w:w="1468" w:type="dxa"/>
            <w:tcBorders/>
            <w:vAlign w:val="center"/>
          </w:tcPr>
          <w:p>
            <w:pPr>
              <w:pStyle w:val="TableContents"/>
              <w:widowControl w:val="false"/>
              <w:suppressLineNumbers/>
              <w:bidi w:val="0"/>
              <w:jc w:val="left"/>
              <w:rPr/>
            </w:pPr>
            <w:r>
              <w:rPr/>
              <w:t>decimal(8,2)</w:t>
            </w:r>
          </w:p>
        </w:tc>
        <w:tc>
          <w:tcPr>
            <w:tcW w:w="2474" w:type="dxa"/>
            <w:tcBorders/>
            <w:vAlign w:val="center"/>
          </w:tcPr>
          <w:p>
            <w:pPr>
              <w:pStyle w:val="TableContents"/>
              <w:widowControl w:val="false"/>
              <w:suppressLineNumbers/>
              <w:bidi w:val="0"/>
              <w:jc w:val="left"/>
              <w:rPr/>
            </w:pPr>
            <w:r>
              <w:rPr/>
              <w:t>NOT NULL</w:t>
            </w:r>
          </w:p>
        </w:tc>
        <w:tc>
          <w:tcPr>
            <w:tcW w:w="3497" w:type="dxa"/>
            <w:tcBorders/>
            <w:vAlign w:val="center"/>
          </w:tcPr>
          <w:p>
            <w:pPr>
              <w:pStyle w:val="TableContents"/>
              <w:widowControl w:val="false"/>
              <w:suppressLineNumbers/>
              <w:bidi w:val="0"/>
              <w:jc w:val="left"/>
              <w:rPr/>
            </w:pPr>
            <w:r>
              <w:rPr/>
              <w:t>Precio de lista, sin descuento.</w:t>
            </w:r>
          </w:p>
        </w:tc>
      </w:tr>
      <w:tr>
        <w:trPr/>
        <w:tc>
          <w:tcPr>
            <w:tcW w:w="2199" w:type="dxa"/>
            <w:tcBorders/>
            <w:vAlign w:val="center"/>
          </w:tcPr>
          <w:p>
            <w:pPr>
              <w:pStyle w:val="TableContents"/>
              <w:widowControl w:val="false"/>
              <w:suppressLineNumbers/>
              <w:bidi w:val="0"/>
              <w:jc w:val="left"/>
              <w:rPr/>
            </w:pPr>
            <w:r>
              <w:rPr/>
              <w:t>stock</w:t>
            </w:r>
          </w:p>
        </w:tc>
        <w:tc>
          <w:tcPr>
            <w:tcW w:w="1468" w:type="dxa"/>
            <w:tcBorders/>
            <w:vAlign w:val="center"/>
          </w:tcPr>
          <w:p>
            <w:pPr>
              <w:pStyle w:val="TableContents"/>
              <w:widowControl w:val="false"/>
              <w:suppressLineNumbers/>
              <w:bidi w:val="0"/>
              <w:jc w:val="left"/>
              <w:rPr/>
            </w:pPr>
            <w:r>
              <w:rPr/>
              <w:t>int unsigned</w:t>
            </w:r>
          </w:p>
        </w:tc>
        <w:tc>
          <w:tcPr>
            <w:tcW w:w="2474" w:type="dxa"/>
            <w:tcBorders/>
            <w:vAlign w:val="center"/>
          </w:tcPr>
          <w:p>
            <w:pPr>
              <w:pStyle w:val="TableContents"/>
              <w:widowControl w:val="false"/>
              <w:suppressLineNumbers/>
              <w:bidi w:val="0"/>
              <w:jc w:val="left"/>
              <w:rPr/>
            </w:pPr>
            <w:r>
              <w:rPr/>
              <w:t>NOT NULL</w:t>
            </w:r>
          </w:p>
        </w:tc>
        <w:tc>
          <w:tcPr>
            <w:tcW w:w="3497" w:type="dxa"/>
            <w:tcBorders/>
            <w:vAlign w:val="center"/>
          </w:tcPr>
          <w:p>
            <w:pPr>
              <w:pStyle w:val="TableContents"/>
              <w:widowControl w:val="false"/>
              <w:suppressLineNumbers/>
              <w:bidi w:val="0"/>
              <w:jc w:val="left"/>
              <w:rPr/>
            </w:pPr>
            <w:r>
              <w:rPr/>
              <w:t>Unidades vendibles. Valor derivado: suma de los lotes vendibles.</w:t>
            </w:r>
          </w:p>
        </w:tc>
      </w:tr>
      <w:tr>
        <w:trPr/>
        <w:tc>
          <w:tcPr>
            <w:tcW w:w="2199" w:type="dxa"/>
            <w:tcBorders/>
            <w:vAlign w:val="center"/>
          </w:tcPr>
          <w:p>
            <w:pPr>
              <w:pStyle w:val="TableContents"/>
              <w:widowControl w:val="false"/>
              <w:suppressLineNumbers/>
              <w:bidi w:val="0"/>
              <w:jc w:val="left"/>
              <w:rPr/>
            </w:pPr>
            <w:r>
              <w:rPr/>
              <w:t>stock_minimo</w:t>
            </w:r>
          </w:p>
        </w:tc>
        <w:tc>
          <w:tcPr>
            <w:tcW w:w="1468" w:type="dxa"/>
            <w:tcBorders/>
            <w:vAlign w:val="center"/>
          </w:tcPr>
          <w:p>
            <w:pPr>
              <w:pStyle w:val="TableContents"/>
              <w:widowControl w:val="false"/>
              <w:suppressLineNumbers/>
              <w:bidi w:val="0"/>
              <w:jc w:val="left"/>
              <w:rPr/>
            </w:pPr>
            <w:r>
              <w:rPr/>
              <w:t>int unsigned</w:t>
            </w:r>
          </w:p>
        </w:tc>
        <w:tc>
          <w:tcPr>
            <w:tcW w:w="2474" w:type="dxa"/>
            <w:tcBorders/>
            <w:vAlign w:val="center"/>
          </w:tcPr>
          <w:p>
            <w:pPr>
              <w:pStyle w:val="TableContents"/>
              <w:widowControl w:val="false"/>
              <w:suppressLineNumbers/>
              <w:bidi w:val="0"/>
              <w:jc w:val="left"/>
              <w:rPr/>
            </w:pPr>
            <w:r>
              <w:rPr/>
              <w:t>NOT NULL</w:t>
            </w:r>
          </w:p>
        </w:tc>
        <w:tc>
          <w:tcPr>
            <w:tcW w:w="3497" w:type="dxa"/>
            <w:tcBorders/>
            <w:vAlign w:val="center"/>
          </w:tcPr>
          <w:p>
            <w:pPr>
              <w:pStyle w:val="TableContents"/>
              <w:widowControl w:val="false"/>
              <w:suppressLineNumbers/>
              <w:bidi w:val="0"/>
              <w:jc w:val="left"/>
              <w:rPr/>
            </w:pPr>
            <w:r>
              <w:rPr/>
              <w:t>Umbral que dispara la alerta de reposición y la orden de tueste.</w:t>
            </w:r>
          </w:p>
        </w:tc>
      </w:tr>
      <w:tr>
        <w:trPr/>
        <w:tc>
          <w:tcPr>
            <w:tcW w:w="2199" w:type="dxa"/>
            <w:tcBorders/>
            <w:vAlign w:val="center"/>
          </w:tcPr>
          <w:p>
            <w:pPr>
              <w:pStyle w:val="TableContents"/>
              <w:widowControl w:val="false"/>
              <w:suppressLineNumbers/>
              <w:bidi w:val="0"/>
              <w:jc w:val="left"/>
              <w:rPr/>
            </w:pPr>
            <w:r>
              <w:rPr/>
              <w:t>acento</w:t>
            </w:r>
          </w:p>
        </w:tc>
        <w:tc>
          <w:tcPr>
            <w:tcW w:w="1468" w:type="dxa"/>
            <w:tcBorders/>
            <w:vAlign w:val="center"/>
          </w:tcPr>
          <w:p>
            <w:pPr>
              <w:pStyle w:val="TableContents"/>
              <w:widowControl w:val="false"/>
              <w:suppressLineNumbers/>
              <w:bidi w:val="0"/>
              <w:jc w:val="left"/>
              <w:rPr/>
            </w:pPr>
            <w:r>
              <w:rPr/>
              <w:t>varchar(7)</w:t>
            </w:r>
          </w:p>
        </w:tc>
        <w:tc>
          <w:tcPr>
            <w:tcW w:w="2474" w:type="dxa"/>
            <w:tcBorders/>
            <w:vAlign w:val="center"/>
          </w:tcPr>
          <w:p>
            <w:pPr>
              <w:pStyle w:val="TableContents"/>
              <w:widowControl w:val="false"/>
              <w:suppressLineNumbers/>
              <w:bidi w:val="0"/>
              <w:jc w:val="left"/>
              <w:rPr/>
            </w:pPr>
            <w:r>
              <w:rPr/>
              <w:t>NOT NULL</w:t>
            </w:r>
          </w:p>
        </w:tc>
        <w:tc>
          <w:tcPr>
            <w:tcW w:w="3497" w:type="dxa"/>
            <w:tcBorders/>
            <w:vAlign w:val="center"/>
          </w:tcPr>
          <w:p>
            <w:pPr>
              <w:pStyle w:val="TableContents"/>
              <w:widowControl w:val="false"/>
              <w:suppressLineNumbers/>
              <w:bidi w:val="0"/>
              <w:jc w:val="left"/>
              <w:rPr/>
            </w:pPr>
            <w:r>
              <w:rPr/>
              <w:t>Color hexadecimal de la tarjeta del catálogo.</w:t>
            </w:r>
          </w:p>
        </w:tc>
      </w:tr>
      <w:tr>
        <w:trPr/>
        <w:tc>
          <w:tcPr>
            <w:tcW w:w="2199" w:type="dxa"/>
            <w:tcBorders/>
            <w:vAlign w:val="center"/>
          </w:tcPr>
          <w:p>
            <w:pPr>
              <w:pStyle w:val="TableContents"/>
              <w:widowControl w:val="false"/>
              <w:suppressLineNumbers/>
              <w:bidi w:val="0"/>
              <w:jc w:val="left"/>
              <w:rPr/>
            </w:pPr>
            <w:r>
              <w:rPr/>
              <w:t>destacado</w:t>
            </w:r>
          </w:p>
        </w:tc>
        <w:tc>
          <w:tcPr>
            <w:tcW w:w="1468" w:type="dxa"/>
            <w:tcBorders/>
            <w:vAlign w:val="center"/>
          </w:tcPr>
          <w:p>
            <w:pPr>
              <w:pStyle w:val="TableContents"/>
              <w:widowControl w:val="false"/>
              <w:suppressLineNumbers/>
              <w:bidi w:val="0"/>
              <w:jc w:val="left"/>
              <w:rPr/>
            </w:pPr>
            <w:r>
              <w:rPr/>
              <w:t>boolean</w:t>
            </w:r>
          </w:p>
        </w:tc>
        <w:tc>
          <w:tcPr>
            <w:tcW w:w="2474" w:type="dxa"/>
            <w:tcBorders/>
            <w:vAlign w:val="center"/>
          </w:tcPr>
          <w:p>
            <w:pPr>
              <w:pStyle w:val="TableContents"/>
              <w:widowControl w:val="false"/>
              <w:suppressLineNumbers/>
              <w:bidi w:val="0"/>
              <w:jc w:val="left"/>
              <w:rPr/>
            </w:pPr>
            <w:r>
              <w:rPr/>
              <w:t>NOT NULL, DEF false, IDX</w:t>
            </w:r>
          </w:p>
        </w:tc>
        <w:tc>
          <w:tcPr>
            <w:tcW w:w="3497" w:type="dxa"/>
            <w:tcBorders/>
            <w:vAlign w:val="center"/>
          </w:tcPr>
          <w:p>
            <w:pPr>
              <w:pStyle w:val="TableContents"/>
              <w:widowControl w:val="false"/>
              <w:suppressLineNumbers/>
              <w:bidi w:val="0"/>
              <w:jc w:val="left"/>
              <w:rPr/>
            </w:pPr>
            <w:r>
              <w:rPr/>
              <w:t>Marca el producto como promoción del catálogo.</w:t>
            </w:r>
          </w:p>
        </w:tc>
      </w:tr>
      <w:tr>
        <w:trPr/>
        <w:tc>
          <w:tcPr>
            <w:tcW w:w="2199" w:type="dxa"/>
            <w:tcBorders/>
            <w:vAlign w:val="center"/>
          </w:tcPr>
          <w:p>
            <w:pPr>
              <w:pStyle w:val="TableContents"/>
              <w:widowControl w:val="false"/>
              <w:suppressLineNumbers/>
              <w:bidi w:val="0"/>
              <w:jc w:val="left"/>
              <w:rPr/>
            </w:pPr>
            <w:r>
              <w:rPr/>
              <w:t>promocion_titulo</w:t>
            </w:r>
          </w:p>
        </w:tc>
        <w:tc>
          <w:tcPr>
            <w:tcW w:w="1468" w:type="dxa"/>
            <w:tcBorders/>
            <w:vAlign w:val="center"/>
          </w:tcPr>
          <w:p>
            <w:pPr>
              <w:pStyle w:val="TableContents"/>
              <w:widowControl w:val="false"/>
              <w:suppressLineNumbers/>
              <w:bidi w:val="0"/>
              <w:jc w:val="left"/>
              <w:rPr/>
            </w:pPr>
            <w:r>
              <w:rPr/>
              <w:t>varchar(255)</w:t>
            </w:r>
          </w:p>
        </w:tc>
        <w:tc>
          <w:tcPr>
            <w:tcW w:w="2474" w:type="dxa"/>
            <w:tcBorders/>
            <w:vAlign w:val="center"/>
          </w:tcPr>
          <w:p>
            <w:pPr>
              <w:pStyle w:val="TableContents"/>
              <w:widowControl w:val="false"/>
              <w:suppressLineNumbers/>
              <w:bidi w:val="0"/>
              <w:jc w:val="left"/>
              <w:rPr/>
            </w:pPr>
            <w:r>
              <w:rPr/>
              <w:t>NULL</w:t>
            </w:r>
          </w:p>
        </w:tc>
        <w:tc>
          <w:tcPr>
            <w:tcW w:w="3497" w:type="dxa"/>
            <w:tcBorders/>
            <w:vAlign w:val="center"/>
          </w:tcPr>
          <w:p>
            <w:pPr>
              <w:pStyle w:val="TableContents"/>
              <w:widowControl w:val="false"/>
              <w:suppressLineNumbers/>
              <w:bidi w:val="0"/>
              <w:jc w:val="left"/>
              <w:rPr/>
            </w:pPr>
            <w:r>
              <w:rPr/>
              <w:t>Texto del banner de promoción (máx. 60 caracteres).</w:t>
            </w:r>
          </w:p>
        </w:tc>
      </w:tr>
      <w:tr>
        <w:trPr/>
        <w:tc>
          <w:tcPr>
            <w:tcW w:w="2199" w:type="dxa"/>
            <w:tcBorders/>
            <w:vAlign w:val="center"/>
          </w:tcPr>
          <w:p>
            <w:pPr>
              <w:pStyle w:val="TableContents"/>
              <w:widowControl w:val="false"/>
              <w:suppressLineNumbers/>
              <w:bidi w:val="0"/>
              <w:jc w:val="left"/>
              <w:rPr/>
            </w:pPr>
            <w:r>
              <w:rPr/>
              <w:t>promocion_banner</w:t>
            </w:r>
          </w:p>
        </w:tc>
        <w:tc>
          <w:tcPr>
            <w:tcW w:w="1468" w:type="dxa"/>
            <w:tcBorders/>
            <w:vAlign w:val="center"/>
          </w:tcPr>
          <w:p>
            <w:pPr>
              <w:pStyle w:val="TableContents"/>
              <w:widowControl w:val="false"/>
              <w:suppressLineNumbers/>
              <w:bidi w:val="0"/>
              <w:jc w:val="left"/>
              <w:rPr/>
            </w:pPr>
            <w:r>
              <w:rPr/>
              <w:t>varchar(255)</w:t>
            </w:r>
          </w:p>
        </w:tc>
        <w:tc>
          <w:tcPr>
            <w:tcW w:w="2474" w:type="dxa"/>
            <w:tcBorders/>
            <w:vAlign w:val="center"/>
          </w:tcPr>
          <w:p>
            <w:pPr>
              <w:pStyle w:val="TableContents"/>
              <w:widowControl w:val="false"/>
              <w:suppressLineNumbers/>
              <w:bidi w:val="0"/>
              <w:jc w:val="left"/>
              <w:rPr/>
            </w:pPr>
            <w:r>
              <w:rPr/>
              <w:t>NULL</w:t>
            </w:r>
          </w:p>
        </w:tc>
        <w:tc>
          <w:tcPr>
            <w:tcW w:w="3497" w:type="dxa"/>
            <w:tcBorders/>
            <w:vAlign w:val="center"/>
          </w:tcPr>
          <w:p>
            <w:pPr>
              <w:pStyle w:val="TableContents"/>
              <w:widowControl w:val="false"/>
              <w:suppressLineNumbers/>
              <w:bidi w:val="0"/>
              <w:jc w:val="left"/>
              <w:rPr/>
            </w:pPr>
            <w:r>
              <w:rPr/>
              <w:t>Ruta de la imagen ancha que encabeza el catálogo.</w:t>
            </w:r>
          </w:p>
        </w:tc>
      </w:tr>
      <w:tr>
        <w:trPr/>
        <w:tc>
          <w:tcPr>
            <w:tcW w:w="2199" w:type="dxa"/>
            <w:tcBorders/>
            <w:vAlign w:val="center"/>
          </w:tcPr>
          <w:p>
            <w:pPr>
              <w:pStyle w:val="TableContents"/>
              <w:widowControl w:val="false"/>
              <w:suppressLineNumbers/>
              <w:bidi w:val="0"/>
              <w:jc w:val="left"/>
              <w:rPr/>
            </w:pPr>
            <w:r>
              <w:rPr/>
              <w:t>descuento</w:t>
            </w:r>
          </w:p>
        </w:tc>
        <w:tc>
          <w:tcPr>
            <w:tcW w:w="1468" w:type="dxa"/>
            <w:tcBorders/>
            <w:vAlign w:val="center"/>
          </w:tcPr>
          <w:p>
            <w:pPr>
              <w:pStyle w:val="TableContents"/>
              <w:widowControl w:val="false"/>
              <w:suppressLineNumbers/>
              <w:bidi w:val="0"/>
              <w:jc w:val="left"/>
              <w:rPr/>
            </w:pPr>
            <w:r>
              <w:rPr/>
              <w:t>tinyint unsigned</w:t>
            </w:r>
          </w:p>
        </w:tc>
        <w:tc>
          <w:tcPr>
            <w:tcW w:w="2474" w:type="dxa"/>
            <w:tcBorders/>
            <w:vAlign w:val="center"/>
          </w:tcPr>
          <w:p>
            <w:pPr>
              <w:pStyle w:val="TableContents"/>
              <w:widowControl w:val="false"/>
              <w:suppressLineNumbers/>
              <w:bidi w:val="0"/>
              <w:jc w:val="left"/>
              <w:rPr/>
            </w:pPr>
            <w:r>
              <w:rPr/>
              <w:t>NOT NULL, DEF 0</w:t>
            </w:r>
          </w:p>
        </w:tc>
        <w:tc>
          <w:tcPr>
            <w:tcW w:w="3497" w:type="dxa"/>
            <w:tcBorders/>
            <w:vAlign w:val="center"/>
          </w:tcPr>
          <w:p>
            <w:pPr>
              <w:pStyle w:val="TableContents"/>
              <w:widowControl w:val="false"/>
              <w:suppressLineNumbers/>
              <w:bidi w:val="0"/>
              <w:jc w:val="left"/>
              <w:rPr/>
            </w:pPr>
            <w:r>
              <w:rPr/>
              <w:t>Porcentaje de descuento, de 0 a 70.</w:t>
            </w:r>
          </w:p>
        </w:tc>
      </w:tr>
      <w:tr>
        <w:trPr/>
        <w:tc>
          <w:tcPr>
            <w:tcW w:w="2199" w:type="dxa"/>
            <w:tcBorders/>
            <w:vAlign w:val="center"/>
          </w:tcPr>
          <w:p>
            <w:pPr>
              <w:pStyle w:val="TableContents"/>
              <w:widowControl w:val="false"/>
              <w:suppressLineNumbers/>
              <w:bidi w:val="0"/>
              <w:jc w:val="left"/>
              <w:rPr/>
            </w:pPr>
            <w:r>
              <w:rPr/>
              <w:t>promocion_inicia_at</w:t>
            </w:r>
          </w:p>
        </w:tc>
        <w:tc>
          <w:tcPr>
            <w:tcW w:w="1468" w:type="dxa"/>
            <w:tcBorders/>
            <w:vAlign w:val="center"/>
          </w:tcPr>
          <w:p>
            <w:pPr>
              <w:pStyle w:val="TableContents"/>
              <w:widowControl w:val="false"/>
              <w:suppressLineNumbers/>
              <w:bidi w:val="0"/>
              <w:jc w:val="left"/>
              <w:rPr/>
            </w:pPr>
            <w:r>
              <w:rPr/>
              <w:t>date</w:t>
            </w:r>
          </w:p>
        </w:tc>
        <w:tc>
          <w:tcPr>
            <w:tcW w:w="2474" w:type="dxa"/>
            <w:tcBorders/>
            <w:vAlign w:val="center"/>
          </w:tcPr>
          <w:p>
            <w:pPr>
              <w:pStyle w:val="TableContents"/>
              <w:widowControl w:val="false"/>
              <w:suppressLineNumbers/>
              <w:bidi w:val="0"/>
              <w:jc w:val="left"/>
              <w:rPr/>
            </w:pPr>
            <w:r>
              <w:rPr/>
              <w:t>NULL</w:t>
            </w:r>
          </w:p>
        </w:tc>
        <w:tc>
          <w:tcPr>
            <w:tcW w:w="3497" w:type="dxa"/>
            <w:tcBorders/>
            <w:vAlign w:val="center"/>
          </w:tcPr>
          <w:p>
            <w:pPr>
              <w:pStyle w:val="TableContents"/>
              <w:widowControl w:val="false"/>
              <w:suppressLineNumbers/>
              <w:bidi w:val="0"/>
              <w:jc w:val="left"/>
              <w:rPr/>
            </w:pPr>
            <w:r>
              <w:rPr/>
              <w:t>Inicio de la vigencia. Nulo = sin límite inferior.</w:t>
            </w:r>
          </w:p>
        </w:tc>
      </w:tr>
      <w:tr>
        <w:trPr/>
        <w:tc>
          <w:tcPr>
            <w:tcW w:w="2199" w:type="dxa"/>
            <w:tcBorders/>
            <w:vAlign w:val="center"/>
          </w:tcPr>
          <w:p>
            <w:pPr>
              <w:pStyle w:val="TableContents"/>
              <w:widowControl w:val="false"/>
              <w:suppressLineNumbers/>
              <w:bidi w:val="0"/>
              <w:jc w:val="left"/>
              <w:rPr/>
            </w:pPr>
            <w:r>
              <w:rPr/>
              <w:t>promocion_termina_at</w:t>
            </w:r>
          </w:p>
        </w:tc>
        <w:tc>
          <w:tcPr>
            <w:tcW w:w="1468" w:type="dxa"/>
            <w:tcBorders/>
            <w:vAlign w:val="center"/>
          </w:tcPr>
          <w:p>
            <w:pPr>
              <w:pStyle w:val="TableContents"/>
              <w:widowControl w:val="false"/>
              <w:suppressLineNumbers/>
              <w:bidi w:val="0"/>
              <w:jc w:val="left"/>
              <w:rPr/>
            </w:pPr>
            <w:r>
              <w:rPr/>
              <w:t>date</w:t>
            </w:r>
          </w:p>
        </w:tc>
        <w:tc>
          <w:tcPr>
            <w:tcW w:w="2474" w:type="dxa"/>
            <w:tcBorders/>
            <w:vAlign w:val="center"/>
          </w:tcPr>
          <w:p>
            <w:pPr>
              <w:pStyle w:val="TableContents"/>
              <w:widowControl w:val="false"/>
              <w:suppressLineNumbers/>
              <w:bidi w:val="0"/>
              <w:jc w:val="left"/>
              <w:rPr/>
            </w:pPr>
            <w:r>
              <w:rPr/>
              <w:t>NULL</w:t>
            </w:r>
          </w:p>
        </w:tc>
        <w:tc>
          <w:tcPr>
            <w:tcW w:w="3497" w:type="dxa"/>
            <w:tcBorders/>
            <w:vAlign w:val="center"/>
          </w:tcPr>
          <w:p>
            <w:pPr>
              <w:pStyle w:val="TableContents"/>
              <w:widowControl w:val="false"/>
              <w:suppressLineNumbers/>
              <w:bidi w:val="0"/>
              <w:jc w:val="left"/>
              <w:rPr/>
            </w:pPr>
            <w:r>
              <w:rPr/>
              <w:t>Fin de la vigencia. Nulo = sin límite superior.</w:t>
            </w:r>
          </w:p>
        </w:tc>
      </w:tr>
      <w:tr>
        <w:trPr/>
        <w:tc>
          <w:tcPr>
            <w:tcW w:w="2199" w:type="dxa"/>
            <w:tcBorders/>
            <w:vAlign w:val="center"/>
          </w:tcPr>
          <w:p>
            <w:pPr>
              <w:pStyle w:val="TableContents"/>
              <w:widowControl w:val="false"/>
              <w:suppressLineNumbers/>
              <w:bidi w:val="0"/>
              <w:jc w:val="left"/>
              <w:rPr/>
            </w:pPr>
            <w:r>
              <w:rPr/>
              <w:t>created_at / updated_at</w:t>
            </w:r>
          </w:p>
        </w:tc>
        <w:tc>
          <w:tcPr>
            <w:tcW w:w="1468" w:type="dxa"/>
            <w:tcBorders/>
            <w:vAlign w:val="center"/>
          </w:tcPr>
          <w:p>
            <w:pPr>
              <w:pStyle w:val="TableContents"/>
              <w:widowControl w:val="false"/>
              <w:suppressLineNumbers/>
              <w:bidi w:val="0"/>
              <w:jc w:val="left"/>
              <w:rPr/>
            </w:pPr>
            <w:r>
              <w:rPr/>
              <w:t>timestamp</w:t>
            </w:r>
          </w:p>
        </w:tc>
        <w:tc>
          <w:tcPr>
            <w:tcW w:w="2474" w:type="dxa"/>
            <w:tcBorders/>
            <w:vAlign w:val="center"/>
          </w:tcPr>
          <w:p>
            <w:pPr>
              <w:pStyle w:val="TableContents"/>
              <w:widowControl w:val="false"/>
              <w:suppressLineNumbers/>
              <w:bidi w:val="0"/>
              <w:jc w:val="left"/>
              <w:rPr/>
            </w:pPr>
            <w:r>
              <w:rPr/>
              <w:t>NULL</w:t>
            </w:r>
          </w:p>
        </w:tc>
        <w:tc>
          <w:tcPr>
            <w:tcW w:w="3497" w:type="dxa"/>
            <w:tcBorders/>
            <w:vAlign w:val="center"/>
          </w:tcPr>
          <w:p>
            <w:pPr>
              <w:pStyle w:val="TableContents"/>
              <w:widowControl w:val="false"/>
              <w:suppressLineNumbers/>
              <w:bidi w:val="0"/>
              <w:jc w:val="left"/>
              <w:rPr/>
            </w:pPr>
            <w:r>
              <w:rPr/>
              <w:t>Marcas de creación y modificación.</w:t>
            </w:r>
          </w:p>
        </w:tc>
      </w:tr>
    </w:tbl>
    <w:p>
      <w:pPr>
        <w:pStyle w:val="BodyTextpie"/>
        <w:bidi w:val="0"/>
        <w:rPr/>
      </w:pPr>
      <w:r>
        <w:rPr/>
        <w:t>Tabla 11. Diccionario de datos — productos.</w:t>
      </w:r>
    </w:p>
    <w:p>
      <w:pPr>
        <w:pStyle w:val="BodyText"/>
        <w:bidi w:val="0"/>
        <w:ind w:hanging="0" w:left="0" w:right="0"/>
        <w:jc w:val="left"/>
        <w:rPr/>
      </w:pPr>
      <w:r>
        <w:rPr>
          <w:b/>
        </w:rPr>
        <w:t xml:space="preserve">Tabla </w:t>
      </w:r>
      <w:r>
        <w:rPr>
          <w:rFonts w:ascii="Courier New;monospace" w:hAnsi="Courier New;monospace"/>
          <w:b/>
          <w:sz w:val="19"/>
        </w:rPr>
        <w:t>lotes</w:t>
      </w:r>
      <w:r>
        <w:rPr/>
        <w:t xml:space="preserve"> — Entradas de inventario con trazabilidad.</w:t>
      </w:r>
    </w:p>
    <w:tbl>
      <w:tblPr>
        <w:tblW w:w="9638" w:type="dxa"/>
        <w:jc w:val="left"/>
        <w:tblInd w:w="28" w:type="dxa"/>
        <w:tblLayout w:type="fixed"/>
        <w:tblCellMar>
          <w:top w:w="28" w:type="dxa"/>
          <w:left w:w="28" w:type="dxa"/>
          <w:bottom w:w="28" w:type="dxa"/>
          <w:right w:w="28" w:type="dxa"/>
        </w:tblCellMar>
      </w:tblPr>
      <w:tblGrid>
        <w:gridCol w:w="2099"/>
        <w:gridCol w:w="1320"/>
        <w:gridCol w:w="2472"/>
        <w:gridCol w:w="3747"/>
      </w:tblGrid>
      <w:tr>
        <w:trPr/>
        <w:tc>
          <w:tcPr>
            <w:tcW w:w="2099" w:type="dxa"/>
            <w:tcBorders/>
            <w:vAlign w:val="center"/>
          </w:tcPr>
          <w:p>
            <w:pPr>
              <w:pStyle w:val="TableHeading"/>
              <w:bidi w:val="0"/>
              <w:ind w:hanging="0" w:left="0" w:right="0"/>
              <w:jc w:val="left"/>
              <w:rPr/>
            </w:pPr>
            <w:r>
              <w:rPr/>
              <w:t>Campo</w:t>
            </w:r>
          </w:p>
        </w:tc>
        <w:tc>
          <w:tcPr>
            <w:tcW w:w="1320" w:type="dxa"/>
            <w:tcBorders/>
            <w:vAlign w:val="center"/>
          </w:tcPr>
          <w:p>
            <w:pPr>
              <w:pStyle w:val="TableHeading"/>
              <w:bidi w:val="0"/>
              <w:ind w:hanging="0" w:left="0" w:right="0"/>
              <w:jc w:val="left"/>
              <w:rPr/>
            </w:pPr>
            <w:r>
              <w:rPr/>
              <w:t>Tipo</w:t>
            </w:r>
          </w:p>
        </w:tc>
        <w:tc>
          <w:tcPr>
            <w:tcW w:w="2472" w:type="dxa"/>
            <w:tcBorders/>
            <w:vAlign w:val="center"/>
          </w:tcPr>
          <w:p>
            <w:pPr>
              <w:pStyle w:val="TableHeading"/>
              <w:bidi w:val="0"/>
              <w:ind w:hanging="0" w:left="0" w:right="0"/>
              <w:jc w:val="left"/>
              <w:rPr/>
            </w:pPr>
            <w:r>
              <w:rPr/>
              <w:t>Restricción</w:t>
            </w:r>
          </w:p>
        </w:tc>
        <w:tc>
          <w:tcPr>
            <w:tcW w:w="3747" w:type="dxa"/>
            <w:tcBorders/>
            <w:vAlign w:val="center"/>
          </w:tcPr>
          <w:p>
            <w:pPr>
              <w:pStyle w:val="TableHeading"/>
              <w:suppressLineNumbers/>
              <w:shd w:fill="2C5530" w:val="clear"/>
              <w:bidi w:val="0"/>
              <w:jc w:val="left"/>
              <w:rPr/>
            </w:pPr>
            <w:r>
              <w:rPr/>
              <w:t>Descripción</w:t>
            </w:r>
          </w:p>
        </w:tc>
      </w:tr>
      <w:tr>
        <w:trPr/>
        <w:tc>
          <w:tcPr>
            <w:tcW w:w="2099" w:type="dxa"/>
            <w:tcBorders/>
            <w:vAlign w:val="center"/>
          </w:tcPr>
          <w:p>
            <w:pPr>
              <w:pStyle w:val="TableContents"/>
              <w:widowControl w:val="false"/>
              <w:suppressLineNumbers/>
              <w:bidi w:val="0"/>
              <w:jc w:val="left"/>
              <w:rPr/>
            </w:pPr>
            <w:r>
              <w:rPr/>
              <w:t>id</w:t>
            </w:r>
          </w:p>
        </w:tc>
        <w:tc>
          <w:tcPr>
            <w:tcW w:w="1320" w:type="dxa"/>
            <w:tcBorders/>
            <w:vAlign w:val="center"/>
          </w:tcPr>
          <w:p>
            <w:pPr>
              <w:pStyle w:val="TableContents"/>
              <w:widowControl w:val="false"/>
              <w:suppressLineNumbers/>
              <w:bidi w:val="0"/>
              <w:jc w:val="left"/>
              <w:rPr/>
            </w:pPr>
            <w:r>
              <w:rPr/>
              <w:t>bigint unsigned</w:t>
            </w:r>
          </w:p>
        </w:tc>
        <w:tc>
          <w:tcPr>
            <w:tcW w:w="2472" w:type="dxa"/>
            <w:tcBorders/>
            <w:vAlign w:val="center"/>
          </w:tcPr>
          <w:p>
            <w:pPr>
              <w:pStyle w:val="TableContents"/>
              <w:widowControl w:val="false"/>
              <w:suppressLineNumbers/>
              <w:bidi w:val="0"/>
              <w:jc w:val="left"/>
              <w:rPr/>
            </w:pPr>
            <w:r>
              <w:rPr/>
              <w:t>PK, auto</w:t>
            </w:r>
          </w:p>
        </w:tc>
        <w:tc>
          <w:tcPr>
            <w:tcW w:w="3747" w:type="dxa"/>
            <w:tcBorders/>
            <w:vAlign w:val="center"/>
          </w:tcPr>
          <w:p>
            <w:pPr>
              <w:pStyle w:val="TableContents"/>
              <w:widowControl w:val="false"/>
              <w:suppressLineNumbers/>
              <w:bidi w:val="0"/>
              <w:jc w:val="left"/>
              <w:rPr/>
            </w:pPr>
            <w:r>
              <w:rPr/>
              <w:t>Identificador del lote.</w:t>
            </w:r>
          </w:p>
        </w:tc>
      </w:tr>
      <w:tr>
        <w:trPr/>
        <w:tc>
          <w:tcPr>
            <w:tcW w:w="2099" w:type="dxa"/>
            <w:tcBorders/>
            <w:vAlign w:val="center"/>
          </w:tcPr>
          <w:p>
            <w:pPr>
              <w:pStyle w:val="TableContents"/>
              <w:widowControl w:val="false"/>
              <w:suppressLineNumbers/>
              <w:bidi w:val="0"/>
              <w:jc w:val="left"/>
              <w:rPr/>
            </w:pPr>
            <w:r>
              <w:rPr/>
              <w:t>producto_id</w:t>
            </w:r>
          </w:p>
        </w:tc>
        <w:tc>
          <w:tcPr>
            <w:tcW w:w="1320" w:type="dxa"/>
            <w:tcBorders/>
            <w:vAlign w:val="center"/>
          </w:tcPr>
          <w:p>
            <w:pPr>
              <w:pStyle w:val="TableContents"/>
              <w:widowControl w:val="false"/>
              <w:suppressLineNumbers/>
              <w:bidi w:val="0"/>
              <w:jc w:val="left"/>
              <w:rPr/>
            </w:pPr>
            <w:r>
              <w:rPr/>
              <w:t>bigint unsigned</w:t>
            </w:r>
          </w:p>
        </w:tc>
        <w:tc>
          <w:tcPr>
            <w:tcW w:w="2472" w:type="dxa"/>
            <w:tcBorders/>
            <w:vAlign w:val="center"/>
          </w:tcPr>
          <w:p>
            <w:pPr>
              <w:pStyle w:val="TableContents"/>
              <w:widowControl w:val="false"/>
              <w:suppressLineNumbers/>
              <w:bidi w:val="0"/>
              <w:jc w:val="left"/>
              <w:rPr/>
            </w:pPr>
            <w:r>
              <w:rPr/>
              <w:t>FK, CASCADE, IDX</w:t>
            </w:r>
          </w:p>
        </w:tc>
        <w:tc>
          <w:tcPr>
            <w:tcW w:w="3747" w:type="dxa"/>
            <w:tcBorders/>
            <w:vAlign w:val="center"/>
          </w:tcPr>
          <w:p>
            <w:pPr>
              <w:pStyle w:val="TableContents"/>
              <w:widowControl w:val="false"/>
              <w:suppressLineNumbers/>
              <w:bidi w:val="0"/>
              <w:jc w:val="left"/>
              <w:rPr/>
            </w:pPr>
            <w:r>
              <w:rPr/>
              <w:t>Producto al que pertenece el lote.</w:t>
            </w:r>
          </w:p>
        </w:tc>
      </w:tr>
      <w:tr>
        <w:trPr/>
        <w:tc>
          <w:tcPr>
            <w:tcW w:w="2099" w:type="dxa"/>
            <w:tcBorders/>
            <w:vAlign w:val="center"/>
          </w:tcPr>
          <w:p>
            <w:pPr>
              <w:pStyle w:val="TableContents"/>
              <w:widowControl w:val="false"/>
              <w:suppressLineNumbers/>
              <w:bidi w:val="0"/>
              <w:jc w:val="left"/>
              <w:rPr/>
            </w:pPr>
            <w:r>
              <w:rPr/>
              <w:t>codigo</w:t>
            </w:r>
          </w:p>
        </w:tc>
        <w:tc>
          <w:tcPr>
            <w:tcW w:w="1320" w:type="dxa"/>
            <w:tcBorders/>
            <w:vAlign w:val="center"/>
          </w:tcPr>
          <w:p>
            <w:pPr>
              <w:pStyle w:val="TableContents"/>
              <w:widowControl w:val="false"/>
              <w:suppressLineNumbers/>
              <w:bidi w:val="0"/>
              <w:jc w:val="left"/>
              <w:rPr/>
            </w:pPr>
            <w:r>
              <w:rPr/>
              <w:t>varchar(255)</w:t>
            </w:r>
          </w:p>
        </w:tc>
        <w:tc>
          <w:tcPr>
            <w:tcW w:w="2472" w:type="dxa"/>
            <w:tcBorders/>
            <w:vAlign w:val="center"/>
          </w:tcPr>
          <w:p>
            <w:pPr>
              <w:pStyle w:val="TableContents"/>
              <w:widowControl w:val="false"/>
              <w:suppressLineNumbers/>
              <w:bidi w:val="0"/>
              <w:jc w:val="left"/>
              <w:rPr/>
            </w:pPr>
            <w:r>
              <w:rPr/>
              <w:t>NOT NULL, UNIQUE</w:t>
            </w:r>
          </w:p>
        </w:tc>
        <w:tc>
          <w:tcPr>
            <w:tcW w:w="3747" w:type="dxa"/>
            <w:tcBorders/>
            <w:vAlign w:val="center"/>
          </w:tcPr>
          <w:p>
            <w:pPr>
              <w:pStyle w:val="TableContents"/>
              <w:widowControl w:val="false"/>
              <w:suppressLineNumbers/>
              <w:bidi w:val="0"/>
              <w:jc w:val="left"/>
              <w:rPr/>
            </w:pPr>
            <w:r>
              <w:rPr/>
              <w:t>Código del lote asignado por el almacén (máx. 20 caracteres).</w:t>
            </w:r>
          </w:p>
        </w:tc>
      </w:tr>
      <w:tr>
        <w:trPr/>
        <w:tc>
          <w:tcPr>
            <w:tcW w:w="2099" w:type="dxa"/>
            <w:tcBorders/>
            <w:vAlign w:val="center"/>
          </w:tcPr>
          <w:p>
            <w:pPr>
              <w:pStyle w:val="TableContents"/>
              <w:widowControl w:val="false"/>
              <w:suppressLineNumbers/>
              <w:bidi w:val="0"/>
              <w:jc w:val="left"/>
              <w:rPr/>
            </w:pPr>
            <w:r>
              <w:rPr/>
              <w:t>cantidad_inicial</w:t>
            </w:r>
          </w:p>
        </w:tc>
        <w:tc>
          <w:tcPr>
            <w:tcW w:w="1320" w:type="dxa"/>
            <w:tcBorders/>
            <w:vAlign w:val="center"/>
          </w:tcPr>
          <w:p>
            <w:pPr>
              <w:pStyle w:val="TableContents"/>
              <w:widowControl w:val="false"/>
              <w:suppressLineNumbers/>
              <w:bidi w:val="0"/>
              <w:jc w:val="left"/>
              <w:rPr/>
            </w:pPr>
            <w:r>
              <w:rPr/>
              <w:t>int unsigned</w:t>
            </w:r>
          </w:p>
        </w:tc>
        <w:tc>
          <w:tcPr>
            <w:tcW w:w="2472" w:type="dxa"/>
            <w:tcBorders/>
            <w:vAlign w:val="center"/>
          </w:tcPr>
          <w:p>
            <w:pPr>
              <w:pStyle w:val="TableContents"/>
              <w:widowControl w:val="false"/>
              <w:suppressLineNumbers/>
              <w:bidi w:val="0"/>
              <w:jc w:val="left"/>
              <w:rPr/>
            </w:pPr>
            <w:r>
              <w:rPr/>
              <w:t>NOT NULL</w:t>
            </w:r>
          </w:p>
        </w:tc>
        <w:tc>
          <w:tcPr>
            <w:tcW w:w="3747" w:type="dxa"/>
            <w:tcBorders/>
            <w:vAlign w:val="center"/>
          </w:tcPr>
          <w:p>
            <w:pPr>
              <w:pStyle w:val="TableContents"/>
              <w:widowControl w:val="false"/>
              <w:suppressLineNumbers/>
              <w:bidi w:val="0"/>
              <w:jc w:val="left"/>
              <w:rPr/>
            </w:pPr>
            <w:r>
              <w:rPr/>
              <w:t>Unidades con las que ingresó el lote.</w:t>
            </w:r>
          </w:p>
        </w:tc>
      </w:tr>
      <w:tr>
        <w:trPr/>
        <w:tc>
          <w:tcPr>
            <w:tcW w:w="2099" w:type="dxa"/>
            <w:tcBorders/>
            <w:vAlign w:val="center"/>
          </w:tcPr>
          <w:p>
            <w:pPr>
              <w:pStyle w:val="TableContents"/>
              <w:widowControl w:val="false"/>
              <w:suppressLineNumbers/>
              <w:bidi w:val="0"/>
              <w:jc w:val="left"/>
              <w:rPr/>
            </w:pPr>
            <w:r>
              <w:rPr/>
              <w:t>cantidad_disponible</w:t>
            </w:r>
          </w:p>
        </w:tc>
        <w:tc>
          <w:tcPr>
            <w:tcW w:w="1320" w:type="dxa"/>
            <w:tcBorders/>
            <w:vAlign w:val="center"/>
          </w:tcPr>
          <w:p>
            <w:pPr>
              <w:pStyle w:val="TableContents"/>
              <w:widowControl w:val="false"/>
              <w:suppressLineNumbers/>
              <w:bidi w:val="0"/>
              <w:jc w:val="left"/>
              <w:rPr/>
            </w:pPr>
            <w:r>
              <w:rPr/>
              <w:t>int unsigned</w:t>
            </w:r>
          </w:p>
        </w:tc>
        <w:tc>
          <w:tcPr>
            <w:tcW w:w="2472" w:type="dxa"/>
            <w:tcBorders/>
            <w:vAlign w:val="center"/>
          </w:tcPr>
          <w:p>
            <w:pPr>
              <w:pStyle w:val="TableContents"/>
              <w:widowControl w:val="false"/>
              <w:suppressLineNumbers/>
              <w:bidi w:val="0"/>
              <w:jc w:val="left"/>
              <w:rPr/>
            </w:pPr>
            <w:r>
              <w:rPr/>
              <w:t>NOT NULL, IDX</w:t>
            </w:r>
          </w:p>
        </w:tc>
        <w:tc>
          <w:tcPr>
            <w:tcW w:w="3747" w:type="dxa"/>
            <w:tcBorders/>
            <w:vAlign w:val="center"/>
          </w:tcPr>
          <w:p>
            <w:pPr>
              <w:pStyle w:val="TableContents"/>
              <w:widowControl w:val="false"/>
              <w:suppressLineNumbers/>
              <w:bidi w:val="0"/>
              <w:jc w:val="left"/>
              <w:rPr/>
            </w:pPr>
            <w:r>
              <w:rPr/>
              <w:t>Unidades que aún quedan por despachar.</w:t>
            </w:r>
          </w:p>
        </w:tc>
      </w:tr>
      <w:tr>
        <w:trPr/>
        <w:tc>
          <w:tcPr>
            <w:tcW w:w="2099" w:type="dxa"/>
            <w:tcBorders/>
            <w:vAlign w:val="center"/>
          </w:tcPr>
          <w:p>
            <w:pPr>
              <w:pStyle w:val="TableContents"/>
              <w:widowControl w:val="false"/>
              <w:suppressLineNumbers/>
              <w:bidi w:val="0"/>
              <w:jc w:val="left"/>
              <w:rPr/>
            </w:pPr>
            <w:r>
              <w:rPr/>
              <w:t>cantidad_baja</w:t>
            </w:r>
          </w:p>
        </w:tc>
        <w:tc>
          <w:tcPr>
            <w:tcW w:w="1320" w:type="dxa"/>
            <w:tcBorders/>
            <w:vAlign w:val="center"/>
          </w:tcPr>
          <w:p>
            <w:pPr>
              <w:pStyle w:val="TableContents"/>
              <w:widowControl w:val="false"/>
              <w:suppressLineNumbers/>
              <w:bidi w:val="0"/>
              <w:jc w:val="left"/>
              <w:rPr/>
            </w:pPr>
            <w:r>
              <w:rPr/>
              <w:t>int unsigned</w:t>
            </w:r>
          </w:p>
        </w:tc>
        <w:tc>
          <w:tcPr>
            <w:tcW w:w="2472" w:type="dxa"/>
            <w:tcBorders/>
            <w:vAlign w:val="center"/>
          </w:tcPr>
          <w:p>
            <w:pPr>
              <w:pStyle w:val="TableContents"/>
              <w:widowControl w:val="false"/>
              <w:suppressLineNumbers/>
              <w:bidi w:val="0"/>
              <w:jc w:val="left"/>
              <w:rPr/>
            </w:pPr>
            <w:r>
              <w:rPr/>
              <w:t>NOT NULL, DEF 0</w:t>
            </w:r>
          </w:p>
        </w:tc>
        <w:tc>
          <w:tcPr>
            <w:tcW w:w="3747" w:type="dxa"/>
            <w:tcBorders/>
            <w:vAlign w:val="center"/>
          </w:tcPr>
          <w:p>
            <w:pPr>
              <w:pStyle w:val="TableContents"/>
              <w:widowControl w:val="false"/>
              <w:suppressLineNumbers/>
              <w:bidi w:val="0"/>
              <w:jc w:val="left"/>
              <w:rPr/>
            </w:pPr>
            <w:r>
              <w:rPr/>
              <w:t>Unidades retiradas por merma (vencimiento o daño).</w:t>
            </w:r>
          </w:p>
        </w:tc>
      </w:tr>
      <w:tr>
        <w:trPr/>
        <w:tc>
          <w:tcPr>
            <w:tcW w:w="2099" w:type="dxa"/>
            <w:tcBorders/>
            <w:vAlign w:val="center"/>
          </w:tcPr>
          <w:p>
            <w:pPr>
              <w:pStyle w:val="TableContents"/>
              <w:widowControl w:val="false"/>
              <w:suppressLineNumbers/>
              <w:bidi w:val="0"/>
              <w:jc w:val="left"/>
              <w:rPr/>
            </w:pPr>
            <w:r>
              <w:rPr/>
              <w:t>baja_nota</w:t>
            </w:r>
          </w:p>
        </w:tc>
        <w:tc>
          <w:tcPr>
            <w:tcW w:w="1320" w:type="dxa"/>
            <w:tcBorders/>
            <w:vAlign w:val="center"/>
          </w:tcPr>
          <w:p>
            <w:pPr>
              <w:pStyle w:val="TableContents"/>
              <w:widowControl w:val="false"/>
              <w:suppressLineNumbers/>
              <w:bidi w:val="0"/>
              <w:jc w:val="left"/>
              <w:rPr/>
            </w:pPr>
            <w:r>
              <w:rPr/>
              <w:t>varchar(255)</w:t>
            </w:r>
          </w:p>
        </w:tc>
        <w:tc>
          <w:tcPr>
            <w:tcW w:w="2472" w:type="dxa"/>
            <w:tcBorders/>
            <w:vAlign w:val="center"/>
          </w:tcPr>
          <w:p>
            <w:pPr>
              <w:pStyle w:val="TableContents"/>
              <w:widowControl w:val="false"/>
              <w:suppressLineNumbers/>
              <w:bidi w:val="0"/>
              <w:jc w:val="left"/>
              <w:rPr/>
            </w:pPr>
            <w:r>
              <w:rPr/>
              <w:t>NULL</w:t>
            </w:r>
          </w:p>
        </w:tc>
        <w:tc>
          <w:tcPr>
            <w:tcW w:w="3747" w:type="dxa"/>
            <w:tcBorders/>
            <w:vAlign w:val="center"/>
          </w:tcPr>
          <w:p>
            <w:pPr>
              <w:pStyle w:val="TableContents"/>
              <w:widowControl w:val="false"/>
              <w:suppressLineNumbers/>
              <w:bidi w:val="0"/>
              <w:jc w:val="left"/>
              <w:rPr/>
            </w:pPr>
            <w:r>
              <w:rPr/>
              <w:t>Motivo de la última baja registrada.</w:t>
            </w:r>
          </w:p>
        </w:tc>
      </w:tr>
      <w:tr>
        <w:trPr/>
        <w:tc>
          <w:tcPr>
            <w:tcW w:w="2099" w:type="dxa"/>
            <w:tcBorders/>
            <w:vAlign w:val="center"/>
          </w:tcPr>
          <w:p>
            <w:pPr>
              <w:pStyle w:val="TableContents"/>
              <w:widowControl w:val="false"/>
              <w:suppressLineNumbers/>
              <w:bidi w:val="0"/>
              <w:jc w:val="left"/>
              <w:rPr/>
            </w:pPr>
            <w:r>
              <w:rPr/>
              <w:t>dado_de_baja_at</w:t>
            </w:r>
          </w:p>
        </w:tc>
        <w:tc>
          <w:tcPr>
            <w:tcW w:w="1320" w:type="dxa"/>
            <w:tcBorders/>
            <w:vAlign w:val="center"/>
          </w:tcPr>
          <w:p>
            <w:pPr>
              <w:pStyle w:val="TableContents"/>
              <w:widowControl w:val="false"/>
              <w:suppressLineNumbers/>
              <w:bidi w:val="0"/>
              <w:jc w:val="left"/>
              <w:rPr/>
            </w:pPr>
            <w:r>
              <w:rPr/>
              <w:t>timestamp</w:t>
            </w:r>
          </w:p>
        </w:tc>
        <w:tc>
          <w:tcPr>
            <w:tcW w:w="2472" w:type="dxa"/>
            <w:tcBorders/>
            <w:vAlign w:val="center"/>
          </w:tcPr>
          <w:p>
            <w:pPr>
              <w:pStyle w:val="TableContents"/>
              <w:widowControl w:val="false"/>
              <w:suppressLineNumbers/>
              <w:bidi w:val="0"/>
              <w:jc w:val="left"/>
              <w:rPr/>
            </w:pPr>
            <w:r>
              <w:rPr/>
              <w:t>NULL</w:t>
            </w:r>
          </w:p>
        </w:tc>
        <w:tc>
          <w:tcPr>
            <w:tcW w:w="3747" w:type="dxa"/>
            <w:tcBorders/>
            <w:vAlign w:val="center"/>
          </w:tcPr>
          <w:p>
            <w:pPr>
              <w:pStyle w:val="TableContents"/>
              <w:widowControl w:val="false"/>
              <w:suppressLineNumbers/>
              <w:bidi w:val="0"/>
              <w:jc w:val="left"/>
              <w:rPr/>
            </w:pPr>
            <w:r>
              <w:rPr/>
              <w:t>Fecha y hora de la última baja.</w:t>
            </w:r>
          </w:p>
        </w:tc>
      </w:tr>
      <w:tr>
        <w:trPr/>
        <w:tc>
          <w:tcPr>
            <w:tcW w:w="2099" w:type="dxa"/>
            <w:tcBorders/>
            <w:vAlign w:val="center"/>
          </w:tcPr>
          <w:p>
            <w:pPr>
              <w:pStyle w:val="TableContents"/>
              <w:widowControl w:val="false"/>
              <w:suppressLineNumbers/>
              <w:bidi w:val="0"/>
              <w:jc w:val="left"/>
              <w:rPr/>
            </w:pPr>
            <w:r>
              <w:rPr/>
              <w:t>tostado_at</w:t>
            </w:r>
          </w:p>
        </w:tc>
        <w:tc>
          <w:tcPr>
            <w:tcW w:w="1320" w:type="dxa"/>
            <w:tcBorders/>
            <w:vAlign w:val="center"/>
          </w:tcPr>
          <w:p>
            <w:pPr>
              <w:pStyle w:val="TableContents"/>
              <w:widowControl w:val="false"/>
              <w:suppressLineNumbers/>
              <w:bidi w:val="0"/>
              <w:jc w:val="left"/>
              <w:rPr/>
            </w:pPr>
            <w:r>
              <w:rPr/>
              <w:t>date</w:t>
            </w:r>
          </w:p>
        </w:tc>
        <w:tc>
          <w:tcPr>
            <w:tcW w:w="2472" w:type="dxa"/>
            <w:tcBorders/>
            <w:vAlign w:val="center"/>
          </w:tcPr>
          <w:p>
            <w:pPr>
              <w:pStyle w:val="TableContents"/>
              <w:widowControl w:val="false"/>
              <w:suppressLineNumbers/>
              <w:bidi w:val="0"/>
              <w:jc w:val="left"/>
              <w:rPr/>
            </w:pPr>
            <w:r>
              <w:rPr/>
              <w:t>NOT NULL</w:t>
            </w:r>
          </w:p>
        </w:tc>
        <w:tc>
          <w:tcPr>
            <w:tcW w:w="3747" w:type="dxa"/>
            <w:tcBorders/>
            <w:vAlign w:val="center"/>
          </w:tcPr>
          <w:p>
            <w:pPr>
              <w:pStyle w:val="TableContents"/>
              <w:widowControl w:val="false"/>
              <w:suppressLineNumbers/>
              <w:bidi w:val="0"/>
              <w:jc w:val="left"/>
              <w:rPr/>
            </w:pPr>
            <w:r>
              <w:rPr/>
              <w:t>Fecha de tueste. No puede ser posterior a hoy.</w:t>
            </w:r>
          </w:p>
        </w:tc>
      </w:tr>
      <w:tr>
        <w:trPr/>
        <w:tc>
          <w:tcPr>
            <w:tcW w:w="2099" w:type="dxa"/>
            <w:tcBorders/>
            <w:vAlign w:val="center"/>
          </w:tcPr>
          <w:p>
            <w:pPr>
              <w:pStyle w:val="TableContents"/>
              <w:widowControl w:val="false"/>
              <w:suppressLineNumbers/>
              <w:bidi w:val="0"/>
              <w:jc w:val="left"/>
              <w:rPr/>
            </w:pPr>
            <w:r>
              <w:rPr/>
              <w:t>vence_at</w:t>
            </w:r>
          </w:p>
        </w:tc>
        <w:tc>
          <w:tcPr>
            <w:tcW w:w="1320" w:type="dxa"/>
            <w:tcBorders/>
            <w:vAlign w:val="center"/>
          </w:tcPr>
          <w:p>
            <w:pPr>
              <w:pStyle w:val="TableContents"/>
              <w:widowControl w:val="false"/>
              <w:suppressLineNumbers/>
              <w:bidi w:val="0"/>
              <w:jc w:val="left"/>
              <w:rPr/>
            </w:pPr>
            <w:r>
              <w:rPr/>
              <w:t>date</w:t>
            </w:r>
          </w:p>
        </w:tc>
        <w:tc>
          <w:tcPr>
            <w:tcW w:w="2472" w:type="dxa"/>
            <w:tcBorders/>
            <w:vAlign w:val="center"/>
          </w:tcPr>
          <w:p>
            <w:pPr>
              <w:pStyle w:val="TableContents"/>
              <w:widowControl w:val="false"/>
              <w:suppressLineNumbers/>
              <w:bidi w:val="0"/>
              <w:jc w:val="left"/>
              <w:rPr/>
            </w:pPr>
            <w:r>
              <w:rPr/>
              <w:t>NOT NULL, IDX</w:t>
            </w:r>
          </w:p>
        </w:tc>
        <w:tc>
          <w:tcPr>
            <w:tcW w:w="3747" w:type="dxa"/>
            <w:tcBorders/>
            <w:vAlign w:val="center"/>
          </w:tcPr>
          <w:p>
            <w:pPr>
              <w:pStyle w:val="TableContents"/>
              <w:widowControl w:val="false"/>
              <w:suppressLineNumbers/>
              <w:bidi w:val="0"/>
              <w:jc w:val="left"/>
              <w:rPr/>
            </w:pPr>
            <w:r>
              <w:rPr/>
              <w:t>Fecha de vencimiento. Debe ser posterior al tostado. Define el orden de consumo FIFO.</w:t>
            </w:r>
          </w:p>
        </w:tc>
      </w:tr>
      <w:tr>
        <w:trPr/>
        <w:tc>
          <w:tcPr>
            <w:tcW w:w="2099" w:type="dxa"/>
            <w:tcBorders/>
            <w:vAlign w:val="center"/>
          </w:tcPr>
          <w:p>
            <w:pPr>
              <w:pStyle w:val="TableContents"/>
              <w:widowControl w:val="false"/>
              <w:suppressLineNumbers/>
              <w:bidi w:val="0"/>
              <w:jc w:val="left"/>
              <w:rPr/>
            </w:pPr>
            <w:r>
              <w:rPr/>
              <w:t>calidad</w:t>
            </w:r>
          </w:p>
        </w:tc>
        <w:tc>
          <w:tcPr>
            <w:tcW w:w="1320" w:type="dxa"/>
            <w:tcBorders/>
            <w:vAlign w:val="center"/>
          </w:tcPr>
          <w:p>
            <w:pPr>
              <w:pStyle w:val="TableContents"/>
              <w:widowControl w:val="false"/>
              <w:suppressLineNumbers/>
              <w:bidi w:val="0"/>
              <w:jc w:val="left"/>
              <w:rPr/>
            </w:pPr>
            <w:r>
              <w:rPr/>
              <w:t>varchar(255)</w:t>
            </w:r>
          </w:p>
        </w:tc>
        <w:tc>
          <w:tcPr>
            <w:tcW w:w="2472" w:type="dxa"/>
            <w:tcBorders/>
            <w:vAlign w:val="center"/>
          </w:tcPr>
          <w:p>
            <w:pPr>
              <w:pStyle w:val="TableContents"/>
              <w:widowControl w:val="false"/>
              <w:suppressLineNumbers/>
              <w:bidi w:val="0"/>
              <w:jc w:val="left"/>
              <w:rPr/>
            </w:pPr>
            <w:r>
              <w:rPr/>
              <w:t>NOT NULL, DEF 'Pendiente', IDX</w:t>
            </w:r>
          </w:p>
        </w:tc>
        <w:tc>
          <w:tcPr>
            <w:tcW w:w="3747" w:type="dxa"/>
            <w:tcBorders/>
            <w:vAlign w:val="center"/>
          </w:tcPr>
          <w:p>
            <w:pPr>
              <w:pStyle w:val="TableContents"/>
              <w:widowControl w:val="false"/>
              <w:suppressLineNumbers/>
              <w:bidi w:val="0"/>
              <w:jc w:val="left"/>
              <w:rPr/>
            </w:pPr>
            <w:r>
              <w:rPr/>
              <w:t>Pendiente, Aprobado o Rechazado. El rechazo bloquea la venta.</w:t>
            </w:r>
          </w:p>
        </w:tc>
      </w:tr>
      <w:tr>
        <w:trPr/>
        <w:tc>
          <w:tcPr>
            <w:tcW w:w="2099" w:type="dxa"/>
            <w:tcBorders/>
            <w:vAlign w:val="center"/>
          </w:tcPr>
          <w:p>
            <w:pPr>
              <w:pStyle w:val="TableContents"/>
              <w:widowControl w:val="false"/>
              <w:suppressLineNumbers/>
              <w:bidi w:val="0"/>
              <w:jc w:val="left"/>
              <w:rPr/>
            </w:pPr>
            <w:r>
              <w:rPr/>
              <w:t>calidad_nota</w:t>
            </w:r>
          </w:p>
        </w:tc>
        <w:tc>
          <w:tcPr>
            <w:tcW w:w="1320" w:type="dxa"/>
            <w:tcBorders/>
            <w:vAlign w:val="center"/>
          </w:tcPr>
          <w:p>
            <w:pPr>
              <w:pStyle w:val="TableContents"/>
              <w:widowControl w:val="false"/>
              <w:suppressLineNumbers/>
              <w:bidi w:val="0"/>
              <w:jc w:val="left"/>
              <w:rPr/>
            </w:pPr>
            <w:r>
              <w:rPr/>
              <w:t>varchar(255)</w:t>
            </w:r>
          </w:p>
        </w:tc>
        <w:tc>
          <w:tcPr>
            <w:tcW w:w="2472" w:type="dxa"/>
            <w:tcBorders/>
            <w:vAlign w:val="center"/>
          </w:tcPr>
          <w:p>
            <w:pPr>
              <w:pStyle w:val="TableContents"/>
              <w:widowControl w:val="false"/>
              <w:suppressLineNumbers/>
              <w:bidi w:val="0"/>
              <w:jc w:val="left"/>
              <w:rPr/>
            </w:pPr>
            <w:r>
              <w:rPr/>
              <w:t>NULL</w:t>
            </w:r>
          </w:p>
        </w:tc>
        <w:tc>
          <w:tcPr>
            <w:tcW w:w="3747" w:type="dxa"/>
            <w:tcBorders/>
            <w:vAlign w:val="center"/>
          </w:tcPr>
          <w:p>
            <w:pPr>
              <w:pStyle w:val="TableContents"/>
              <w:widowControl w:val="false"/>
              <w:suppressLineNumbers/>
              <w:bidi w:val="0"/>
              <w:jc w:val="left"/>
              <w:rPr/>
            </w:pPr>
            <w:r>
              <w:rPr/>
              <w:t>Observación del control de calidad.</w:t>
            </w:r>
          </w:p>
        </w:tc>
      </w:tr>
      <w:tr>
        <w:trPr/>
        <w:tc>
          <w:tcPr>
            <w:tcW w:w="2099" w:type="dxa"/>
            <w:tcBorders/>
            <w:vAlign w:val="center"/>
          </w:tcPr>
          <w:p>
            <w:pPr>
              <w:pStyle w:val="TableContents"/>
              <w:widowControl w:val="false"/>
              <w:suppressLineNumbers/>
              <w:bidi w:val="0"/>
              <w:jc w:val="left"/>
              <w:rPr/>
            </w:pPr>
            <w:r>
              <w:rPr/>
              <w:t>evaluado_at</w:t>
            </w:r>
          </w:p>
        </w:tc>
        <w:tc>
          <w:tcPr>
            <w:tcW w:w="1320" w:type="dxa"/>
            <w:tcBorders/>
            <w:vAlign w:val="center"/>
          </w:tcPr>
          <w:p>
            <w:pPr>
              <w:pStyle w:val="TableContents"/>
              <w:widowControl w:val="false"/>
              <w:suppressLineNumbers/>
              <w:bidi w:val="0"/>
              <w:jc w:val="left"/>
              <w:rPr/>
            </w:pPr>
            <w:r>
              <w:rPr/>
              <w:t>timestamp</w:t>
            </w:r>
          </w:p>
        </w:tc>
        <w:tc>
          <w:tcPr>
            <w:tcW w:w="2472" w:type="dxa"/>
            <w:tcBorders/>
            <w:vAlign w:val="center"/>
          </w:tcPr>
          <w:p>
            <w:pPr>
              <w:pStyle w:val="TableContents"/>
              <w:widowControl w:val="false"/>
              <w:suppressLineNumbers/>
              <w:bidi w:val="0"/>
              <w:jc w:val="left"/>
              <w:rPr/>
            </w:pPr>
            <w:r>
              <w:rPr/>
              <w:t>NULL</w:t>
            </w:r>
          </w:p>
        </w:tc>
        <w:tc>
          <w:tcPr>
            <w:tcW w:w="3747" w:type="dxa"/>
            <w:tcBorders/>
            <w:vAlign w:val="center"/>
          </w:tcPr>
          <w:p>
            <w:pPr>
              <w:pStyle w:val="TableContents"/>
              <w:widowControl w:val="false"/>
              <w:suppressLineNumbers/>
              <w:bidi w:val="0"/>
              <w:jc w:val="left"/>
              <w:rPr/>
            </w:pPr>
            <w:r>
              <w:rPr/>
              <w:t>Fecha y hora del control de calidad.</w:t>
            </w:r>
          </w:p>
        </w:tc>
      </w:tr>
      <w:tr>
        <w:trPr/>
        <w:tc>
          <w:tcPr>
            <w:tcW w:w="2099" w:type="dxa"/>
            <w:tcBorders/>
            <w:vAlign w:val="center"/>
          </w:tcPr>
          <w:p>
            <w:pPr>
              <w:pStyle w:val="TableContents"/>
              <w:widowControl w:val="false"/>
              <w:suppressLineNumbers/>
              <w:bidi w:val="0"/>
              <w:jc w:val="left"/>
              <w:rPr/>
            </w:pPr>
            <w:r>
              <w:rPr/>
              <w:t>evaluado_por</w:t>
            </w:r>
          </w:p>
        </w:tc>
        <w:tc>
          <w:tcPr>
            <w:tcW w:w="1320" w:type="dxa"/>
            <w:tcBorders/>
            <w:vAlign w:val="center"/>
          </w:tcPr>
          <w:p>
            <w:pPr>
              <w:pStyle w:val="TableContents"/>
              <w:widowControl w:val="false"/>
              <w:suppressLineNumbers/>
              <w:bidi w:val="0"/>
              <w:jc w:val="left"/>
              <w:rPr/>
            </w:pPr>
            <w:r>
              <w:rPr/>
              <w:t>bigint unsigned</w:t>
            </w:r>
          </w:p>
        </w:tc>
        <w:tc>
          <w:tcPr>
            <w:tcW w:w="2472" w:type="dxa"/>
            <w:tcBorders/>
            <w:vAlign w:val="center"/>
          </w:tcPr>
          <w:p>
            <w:pPr>
              <w:pStyle w:val="TableContents"/>
              <w:widowControl w:val="false"/>
              <w:suppressLineNumbers/>
              <w:bidi w:val="0"/>
              <w:jc w:val="left"/>
              <w:rPr/>
            </w:pPr>
            <w:r>
              <w:rPr/>
              <w:t>FK, SET NULL</w:t>
            </w:r>
          </w:p>
        </w:tc>
        <w:tc>
          <w:tcPr>
            <w:tcW w:w="3747" w:type="dxa"/>
            <w:tcBorders/>
            <w:vAlign w:val="center"/>
          </w:tcPr>
          <w:p>
            <w:pPr>
              <w:pStyle w:val="TableContents"/>
              <w:widowControl w:val="false"/>
              <w:suppressLineNumbers/>
              <w:bidi w:val="0"/>
              <w:jc w:val="left"/>
              <w:rPr/>
            </w:pPr>
            <w:r>
              <w:rPr/>
              <w:t>Cuenta que registró el resultado del control.</w:t>
            </w:r>
          </w:p>
        </w:tc>
      </w:tr>
      <w:tr>
        <w:trPr/>
        <w:tc>
          <w:tcPr>
            <w:tcW w:w="2099" w:type="dxa"/>
            <w:tcBorders/>
            <w:vAlign w:val="center"/>
          </w:tcPr>
          <w:p>
            <w:pPr>
              <w:pStyle w:val="TableContents"/>
              <w:widowControl w:val="false"/>
              <w:suppressLineNumbers/>
              <w:bidi w:val="0"/>
              <w:jc w:val="left"/>
              <w:rPr/>
            </w:pPr>
            <w:r>
              <w:rPr/>
              <w:t>created_at / updated_at</w:t>
            </w:r>
          </w:p>
        </w:tc>
        <w:tc>
          <w:tcPr>
            <w:tcW w:w="1320" w:type="dxa"/>
            <w:tcBorders/>
            <w:vAlign w:val="center"/>
          </w:tcPr>
          <w:p>
            <w:pPr>
              <w:pStyle w:val="TableContents"/>
              <w:widowControl w:val="false"/>
              <w:suppressLineNumbers/>
              <w:bidi w:val="0"/>
              <w:jc w:val="left"/>
              <w:rPr/>
            </w:pPr>
            <w:r>
              <w:rPr/>
              <w:t>timestamp</w:t>
            </w:r>
          </w:p>
        </w:tc>
        <w:tc>
          <w:tcPr>
            <w:tcW w:w="2472" w:type="dxa"/>
            <w:tcBorders/>
            <w:vAlign w:val="center"/>
          </w:tcPr>
          <w:p>
            <w:pPr>
              <w:pStyle w:val="TableContents"/>
              <w:widowControl w:val="false"/>
              <w:suppressLineNumbers/>
              <w:bidi w:val="0"/>
              <w:jc w:val="left"/>
              <w:rPr/>
            </w:pPr>
            <w:r>
              <w:rPr/>
              <w:t>NULL</w:t>
            </w:r>
          </w:p>
        </w:tc>
        <w:tc>
          <w:tcPr>
            <w:tcW w:w="3747" w:type="dxa"/>
            <w:tcBorders/>
            <w:vAlign w:val="center"/>
          </w:tcPr>
          <w:p>
            <w:pPr>
              <w:pStyle w:val="TableContents"/>
              <w:widowControl w:val="false"/>
              <w:suppressLineNumbers/>
              <w:bidi w:val="0"/>
              <w:jc w:val="left"/>
              <w:rPr/>
            </w:pPr>
            <w:r>
              <w:rPr/>
              <w:t>Marcas de creación y modificación.</w:t>
            </w:r>
          </w:p>
        </w:tc>
      </w:tr>
    </w:tbl>
    <w:p>
      <w:pPr>
        <w:pStyle w:val="BodyTextpie"/>
        <w:bidi w:val="0"/>
        <w:rPr/>
      </w:pPr>
      <w:r>
        <w:rPr/>
        <w:t>Tabla 12. Diccionario de datos — lotes.</w:t>
      </w:r>
    </w:p>
    <w:p>
      <w:pPr>
        <w:pStyle w:val="BodyText"/>
        <w:bidi w:val="0"/>
        <w:ind w:hanging="0" w:left="0" w:right="0"/>
        <w:jc w:val="left"/>
        <w:rPr/>
      </w:pPr>
      <w:r>
        <w:rPr>
          <w:b/>
        </w:rPr>
        <w:t xml:space="preserve">Tabla </w:t>
      </w:r>
      <w:r>
        <w:rPr>
          <w:rFonts w:ascii="Courier New;monospace" w:hAnsi="Courier New;monospace"/>
          <w:b/>
          <w:sz w:val="19"/>
        </w:rPr>
        <w:t>pedidos</w:t>
      </w:r>
      <w:r>
        <w:rPr/>
        <w:t xml:space="preserve"> — Cabecera del pedido, cobro y entrega.</w:t>
      </w:r>
    </w:p>
    <w:tbl>
      <w:tblPr>
        <w:tblW w:w="9638" w:type="dxa"/>
        <w:jc w:val="left"/>
        <w:tblInd w:w="28" w:type="dxa"/>
        <w:tblLayout w:type="fixed"/>
        <w:tblCellMar>
          <w:top w:w="28" w:type="dxa"/>
          <w:left w:w="28" w:type="dxa"/>
          <w:bottom w:w="28" w:type="dxa"/>
          <w:right w:w="28" w:type="dxa"/>
        </w:tblCellMar>
      </w:tblPr>
      <w:tblGrid>
        <w:gridCol w:w="2163"/>
        <w:gridCol w:w="1379"/>
        <w:gridCol w:w="2742"/>
        <w:gridCol w:w="3354"/>
      </w:tblGrid>
      <w:tr>
        <w:trPr/>
        <w:tc>
          <w:tcPr>
            <w:tcW w:w="2163" w:type="dxa"/>
            <w:tcBorders/>
            <w:vAlign w:val="center"/>
          </w:tcPr>
          <w:p>
            <w:pPr>
              <w:pStyle w:val="TableHeading"/>
              <w:bidi w:val="0"/>
              <w:ind w:hanging="0" w:left="0" w:right="0"/>
              <w:jc w:val="left"/>
              <w:rPr/>
            </w:pPr>
            <w:r>
              <w:rPr/>
              <w:t>Campo</w:t>
            </w:r>
          </w:p>
        </w:tc>
        <w:tc>
          <w:tcPr>
            <w:tcW w:w="1379" w:type="dxa"/>
            <w:tcBorders/>
            <w:vAlign w:val="center"/>
          </w:tcPr>
          <w:p>
            <w:pPr>
              <w:pStyle w:val="TableHeading"/>
              <w:bidi w:val="0"/>
              <w:ind w:hanging="0" w:left="0" w:right="0"/>
              <w:jc w:val="left"/>
              <w:rPr/>
            </w:pPr>
            <w:r>
              <w:rPr/>
              <w:t>Tipo</w:t>
            </w:r>
          </w:p>
        </w:tc>
        <w:tc>
          <w:tcPr>
            <w:tcW w:w="2742" w:type="dxa"/>
            <w:tcBorders/>
            <w:vAlign w:val="center"/>
          </w:tcPr>
          <w:p>
            <w:pPr>
              <w:pStyle w:val="TableHeading"/>
              <w:bidi w:val="0"/>
              <w:ind w:hanging="0" w:left="0" w:right="0"/>
              <w:jc w:val="left"/>
              <w:rPr/>
            </w:pPr>
            <w:r>
              <w:rPr/>
              <w:t>Restricción</w:t>
            </w:r>
          </w:p>
        </w:tc>
        <w:tc>
          <w:tcPr>
            <w:tcW w:w="3354" w:type="dxa"/>
            <w:tcBorders/>
            <w:vAlign w:val="center"/>
          </w:tcPr>
          <w:p>
            <w:pPr>
              <w:pStyle w:val="TableHeading"/>
              <w:suppressLineNumbers/>
              <w:shd w:fill="2C5530" w:val="clear"/>
              <w:bidi w:val="0"/>
              <w:jc w:val="left"/>
              <w:rPr/>
            </w:pPr>
            <w:r>
              <w:rPr/>
              <w:t>Descripción</w:t>
            </w:r>
          </w:p>
        </w:tc>
      </w:tr>
      <w:tr>
        <w:trPr/>
        <w:tc>
          <w:tcPr>
            <w:tcW w:w="2163" w:type="dxa"/>
            <w:tcBorders/>
            <w:vAlign w:val="center"/>
          </w:tcPr>
          <w:p>
            <w:pPr>
              <w:pStyle w:val="TableContents"/>
              <w:widowControl w:val="false"/>
              <w:suppressLineNumbers/>
              <w:bidi w:val="0"/>
              <w:jc w:val="left"/>
              <w:rPr/>
            </w:pPr>
            <w:r>
              <w:rPr/>
              <w:t>id</w:t>
            </w:r>
          </w:p>
        </w:tc>
        <w:tc>
          <w:tcPr>
            <w:tcW w:w="1379" w:type="dxa"/>
            <w:tcBorders/>
            <w:vAlign w:val="center"/>
          </w:tcPr>
          <w:p>
            <w:pPr>
              <w:pStyle w:val="TableContents"/>
              <w:widowControl w:val="false"/>
              <w:suppressLineNumbers/>
              <w:bidi w:val="0"/>
              <w:jc w:val="left"/>
              <w:rPr/>
            </w:pPr>
            <w:r>
              <w:rPr/>
              <w:t>bigint unsigned</w:t>
            </w:r>
          </w:p>
        </w:tc>
        <w:tc>
          <w:tcPr>
            <w:tcW w:w="2742" w:type="dxa"/>
            <w:tcBorders/>
            <w:vAlign w:val="center"/>
          </w:tcPr>
          <w:p>
            <w:pPr>
              <w:pStyle w:val="TableContents"/>
              <w:widowControl w:val="false"/>
              <w:suppressLineNumbers/>
              <w:bidi w:val="0"/>
              <w:jc w:val="left"/>
              <w:rPr/>
            </w:pPr>
            <w:r>
              <w:rPr/>
              <w:t>PK, auto</w:t>
            </w:r>
          </w:p>
        </w:tc>
        <w:tc>
          <w:tcPr>
            <w:tcW w:w="3354" w:type="dxa"/>
            <w:tcBorders/>
            <w:vAlign w:val="center"/>
          </w:tcPr>
          <w:p>
            <w:pPr>
              <w:pStyle w:val="TableContents"/>
              <w:widowControl w:val="false"/>
              <w:suppressLineNumbers/>
              <w:bidi w:val="0"/>
              <w:jc w:val="left"/>
              <w:rPr/>
            </w:pPr>
            <w:r>
              <w:rPr/>
              <w:t>Identificador interno.</w:t>
            </w:r>
          </w:p>
        </w:tc>
      </w:tr>
      <w:tr>
        <w:trPr/>
        <w:tc>
          <w:tcPr>
            <w:tcW w:w="2163" w:type="dxa"/>
            <w:tcBorders/>
            <w:vAlign w:val="center"/>
          </w:tcPr>
          <w:p>
            <w:pPr>
              <w:pStyle w:val="TableContents"/>
              <w:widowControl w:val="false"/>
              <w:suppressLineNumbers/>
              <w:bidi w:val="0"/>
              <w:jc w:val="left"/>
              <w:rPr/>
            </w:pPr>
            <w:r>
              <w:rPr/>
              <w:t>codigo</w:t>
            </w:r>
          </w:p>
        </w:tc>
        <w:tc>
          <w:tcPr>
            <w:tcW w:w="1379" w:type="dxa"/>
            <w:tcBorders/>
            <w:vAlign w:val="center"/>
          </w:tcPr>
          <w:p>
            <w:pPr>
              <w:pStyle w:val="TableContents"/>
              <w:widowControl w:val="false"/>
              <w:suppressLineNumbers/>
              <w:bidi w:val="0"/>
              <w:jc w:val="left"/>
              <w:rPr/>
            </w:pPr>
            <w:r>
              <w:rPr/>
              <w:t>varchar(255)</w:t>
            </w:r>
          </w:p>
        </w:tc>
        <w:tc>
          <w:tcPr>
            <w:tcW w:w="2742" w:type="dxa"/>
            <w:tcBorders/>
            <w:vAlign w:val="center"/>
          </w:tcPr>
          <w:p>
            <w:pPr>
              <w:pStyle w:val="TableContents"/>
              <w:widowControl w:val="false"/>
              <w:suppressLineNumbers/>
              <w:bidi w:val="0"/>
              <w:jc w:val="left"/>
              <w:rPr/>
            </w:pPr>
            <w:r>
              <w:rPr/>
              <w:t>NOT NULL, UNIQUE</w:t>
            </w:r>
          </w:p>
        </w:tc>
        <w:tc>
          <w:tcPr>
            <w:tcW w:w="3354" w:type="dxa"/>
            <w:tcBorders/>
            <w:vAlign w:val="center"/>
          </w:tcPr>
          <w:p>
            <w:pPr>
              <w:pStyle w:val="TableContents"/>
              <w:bidi w:val="0"/>
              <w:ind w:hanging="0" w:left="0" w:right="0"/>
              <w:jc w:val="left"/>
              <w:rPr/>
            </w:pPr>
            <w:r>
              <w:rPr/>
              <w:t xml:space="preserve">Correlativo visible </w:t>
            </w:r>
            <w:r>
              <w:rPr>
                <w:rFonts w:ascii="Courier New;monospace" w:hAnsi="Courier New;monospace"/>
                <w:sz w:val="19"/>
              </w:rPr>
              <w:t>PED-###</w:t>
            </w:r>
            <w:r>
              <w:rPr/>
              <w:t>, desde PED-101. Es la clave de ruta.</w:t>
            </w:r>
          </w:p>
        </w:tc>
      </w:tr>
      <w:tr>
        <w:trPr/>
        <w:tc>
          <w:tcPr>
            <w:tcW w:w="2163" w:type="dxa"/>
            <w:tcBorders/>
            <w:vAlign w:val="center"/>
          </w:tcPr>
          <w:p>
            <w:pPr>
              <w:pStyle w:val="TableContents"/>
              <w:widowControl w:val="false"/>
              <w:suppressLineNumbers/>
              <w:bidi w:val="0"/>
              <w:jc w:val="left"/>
              <w:rPr/>
            </w:pPr>
            <w:r>
              <w:rPr/>
              <w:t>user_id</w:t>
            </w:r>
          </w:p>
        </w:tc>
        <w:tc>
          <w:tcPr>
            <w:tcW w:w="1379" w:type="dxa"/>
            <w:tcBorders/>
            <w:vAlign w:val="center"/>
          </w:tcPr>
          <w:p>
            <w:pPr>
              <w:pStyle w:val="TableContents"/>
              <w:widowControl w:val="false"/>
              <w:suppressLineNumbers/>
              <w:bidi w:val="0"/>
              <w:jc w:val="left"/>
              <w:rPr/>
            </w:pPr>
            <w:r>
              <w:rPr/>
              <w:t>bigint unsigned</w:t>
            </w:r>
          </w:p>
        </w:tc>
        <w:tc>
          <w:tcPr>
            <w:tcW w:w="2742" w:type="dxa"/>
            <w:tcBorders/>
            <w:vAlign w:val="center"/>
          </w:tcPr>
          <w:p>
            <w:pPr>
              <w:pStyle w:val="TableContents"/>
              <w:widowControl w:val="false"/>
              <w:suppressLineNumbers/>
              <w:bidi w:val="0"/>
              <w:jc w:val="left"/>
              <w:rPr/>
            </w:pPr>
            <w:r>
              <w:rPr/>
              <w:t>FK, SET NULL</w:t>
            </w:r>
          </w:p>
        </w:tc>
        <w:tc>
          <w:tcPr>
            <w:tcW w:w="3354" w:type="dxa"/>
            <w:tcBorders/>
            <w:vAlign w:val="center"/>
          </w:tcPr>
          <w:p>
            <w:pPr>
              <w:pStyle w:val="TableContents"/>
              <w:widowControl w:val="false"/>
              <w:suppressLineNumbers/>
              <w:bidi w:val="0"/>
              <w:jc w:val="left"/>
              <w:rPr/>
            </w:pPr>
            <w:r>
              <w:rPr/>
              <w:t>Cuenta que registró el pedido.</w:t>
            </w:r>
          </w:p>
        </w:tc>
      </w:tr>
      <w:tr>
        <w:trPr/>
        <w:tc>
          <w:tcPr>
            <w:tcW w:w="2163" w:type="dxa"/>
            <w:tcBorders/>
            <w:vAlign w:val="center"/>
          </w:tcPr>
          <w:p>
            <w:pPr>
              <w:pStyle w:val="TableContents"/>
              <w:widowControl w:val="false"/>
              <w:suppressLineNumbers/>
              <w:bidi w:val="0"/>
              <w:jc w:val="left"/>
              <w:rPr/>
            </w:pPr>
            <w:r>
              <w:rPr/>
              <w:t>cliente_nombre</w:t>
            </w:r>
          </w:p>
        </w:tc>
        <w:tc>
          <w:tcPr>
            <w:tcW w:w="1379" w:type="dxa"/>
            <w:tcBorders/>
            <w:vAlign w:val="center"/>
          </w:tcPr>
          <w:p>
            <w:pPr>
              <w:pStyle w:val="TableContents"/>
              <w:widowControl w:val="false"/>
              <w:suppressLineNumbers/>
              <w:bidi w:val="0"/>
              <w:jc w:val="left"/>
              <w:rPr/>
            </w:pPr>
            <w:r>
              <w:rPr/>
              <w:t>varchar(255)</w:t>
            </w:r>
          </w:p>
        </w:tc>
        <w:tc>
          <w:tcPr>
            <w:tcW w:w="2742" w:type="dxa"/>
            <w:tcBorders/>
            <w:vAlign w:val="center"/>
          </w:tcPr>
          <w:p>
            <w:pPr>
              <w:pStyle w:val="TableContents"/>
              <w:widowControl w:val="false"/>
              <w:suppressLineNumbers/>
              <w:bidi w:val="0"/>
              <w:jc w:val="left"/>
              <w:rPr/>
            </w:pPr>
            <w:r>
              <w:rPr/>
              <w:t>NOT NULL</w:t>
            </w:r>
          </w:p>
        </w:tc>
        <w:tc>
          <w:tcPr>
            <w:tcW w:w="3354" w:type="dxa"/>
            <w:tcBorders/>
            <w:vAlign w:val="center"/>
          </w:tcPr>
          <w:p>
            <w:pPr>
              <w:pStyle w:val="TableContents"/>
              <w:widowControl w:val="false"/>
              <w:suppressLineNumbers/>
              <w:bidi w:val="0"/>
              <w:jc w:val="left"/>
              <w:rPr/>
            </w:pPr>
            <w:r>
              <w:rPr/>
              <w:t>Nombre o razón social del cliente.</w:t>
            </w:r>
          </w:p>
        </w:tc>
      </w:tr>
      <w:tr>
        <w:trPr/>
        <w:tc>
          <w:tcPr>
            <w:tcW w:w="2163" w:type="dxa"/>
            <w:tcBorders/>
            <w:vAlign w:val="center"/>
          </w:tcPr>
          <w:p>
            <w:pPr>
              <w:pStyle w:val="TableContents"/>
              <w:widowControl w:val="false"/>
              <w:suppressLineNumbers/>
              <w:bidi w:val="0"/>
              <w:jc w:val="left"/>
              <w:rPr/>
            </w:pPr>
            <w:r>
              <w:rPr/>
              <w:t>cliente_telefono</w:t>
            </w:r>
          </w:p>
        </w:tc>
        <w:tc>
          <w:tcPr>
            <w:tcW w:w="1379" w:type="dxa"/>
            <w:tcBorders/>
            <w:vAlign w:val="center"/>
          </w:tcPr>
          <w:p>
            <w:pPr>
              <w:pStyle w:val="TableContents"/>
              <w:widowControl w:val="false"/>
              <w:suppressLineNumbers/>
              <w:bidi w:val="0"/>
              <w:jc w:val="left"/>
              <w:rPr/>
            </w:pPr>
            <w:r>
              <w:rPr/>
              <w:t>varchar(255)</w:t>
            </w:r>
          </w:p>
        </w:tc>
        <w:tc>
          <w:tcPr>
            <w:tcW w:w="2742" w:type="dxa"/>
            <w:tcBorders/>
            <w:vAlign w:val="center"/>
          </w:tcPr>
          <w:p>
            <w:pPr>
              <w:pStyle w:val="TableContents"/>
              <w:widowControl w:val="false"/>
              <w:suppressLineNumbers/>
              <w:bidi w:val="0"/>
              <w:jc w:val="left"/>
              <w:rPr/>
            </w:pPr>
            <w:r>
              <w:rPr/>
              <w:t>NOT NULL</w:t>
            </w:r>
          </w:p>
        </w:tc>
        <w:tc>
          <w:tcPr>
            <w:tcW w:w="3354" w:type="dxa"/>
            <w:tcBorders/>
            <w:vAlign w:val="center"/>
          </w:tcPr>
          <w:p>
            <w:pPr>
              <w:pStyle w:val="TableContents"/>
              <w:widowControl w:val="false"/>
              <w:suppressLineNumbers/>
              <w:bidi w:val="0"/>
              <w:jc w:val="left"/>
              <w:rPr/>
            </w:pPr>
            <w:r>
              <w:rPr/>
              <w:t>Teléfono de contacto (máx. 30 caracteres).</w:t>
            </w:r>
          </w:p>
        </w:tc>
      </w:tr>
      <w:tr>
        <w:trPr/>
        <w:tc>
          <w:tcPr>
            <w:tcW w:w="2163" w:type="dxa"/>
            <w:tcBorders/>
            <w:vAlign w:val="center"/>
          </w:tcPr>
          <w:p>
            <w:pPr>
              <w:pStyle w:val="TableContents"/>
              <w:widowControl w:val="false"/>
              <w:suppressLineNumbers/>
              <w:bidi w:val="0"/>
              <w:jc w:val="left"/>
              <w:rPr/>
            </w:pPr>
            <w:r>
              <w:rPr/>
              <w:t>cliente_correo</w:t>
            </w:r>
          </w:p>
        </w:tc>
        <w:tc>
          <w:tcPr>
            <w:tcW w:w="1379" w:type="dxa"/>
            <w:tcBorders/>
            <w:vAlign w:val="center"/>
          </w:tcPr>
          <w:p>
            <w:pPr>
              <w:pStyle w:val="TableContents"/>
              <w:widowControl w:val="false"/>
              <w:suppressLineNumbers/>
              <w:bidi w:val="0"/>
              <w:jc w:val="left"/>
              <w:rPr/>
            </w:pPr>
            <w:r>
              <w:rPr/>
              <w:t>varchar(255)</w:t>
            </w:r>
          </w:p>
        </w:tc>
        <w:tc>
          <w:tcPr>
            <w:tcW w:w="2742" w:type="dxa"/>
            <w:tcBorders/>
            <w:vAlign w:val="center"/>
          </w:tcPr>
          <w:p>
            <w:pPr>
              <w:pStyle w:val="TableContents"/>
              <w:widowControl w:val="false"/>
              <w:suppressLineNumbers/>
              <w:bidi w:val="0"/>
              <w:jc w:val="left"/>
              <w:rPr/>
            </w:pPr>
            <w:r>
              <w:rPr/>
              <w:t>NULL</w:t>
            </w:r>
          </w:p>
        </w:tc>
        <w:tc>
          <w:tcPr>
            <w:tcW w:w="3354" w:type="dxa"/>
            <w:tcBorders/>
            <w:vAlign w:val="center"/>
          </w:tcPr>
          <w:p>
            <w:pPr>
              <w:pStyle w:val="TableContents"/>
              <w:widowControl w:val="false"/>
              <w:suppressLineNumbers/>
              <w:bidi w:val="0"/>
              <w:jc w:val="left"/>
              <w:rPr/>
            </w:pPr>
            <w:r>
              <w:rPr/>
              <w:t>Correo electrónico del cliente.</w:t>
            </w:r>
          </w:p>
        </w:tc>
      </w:tr>
      <w:tr>
        <w:trPr/>
        <w:tc>
          <w:tcPr>
            <w:tcW w:w="2163" w:type="dxa"/>
            <w:tcBorders/>
            <w:vAlign w:val="center"/>
          </w:tcPr>
          <w:p>
            <w:pPr>
              <w:pStyle w:val="TableContents"/>
              <w:widowControl w:val="false"/>
              <w:suppressLineNumbers/>
              <w:bidi w:val="0"/>
              <w:jc w:val="left"/>
              <w:rPr/>
            </w:pPr>
            <w:r>
              <w:rPr/>
              <w:t>cliente_tipo</w:t>
            </w:r>
          </w:p>
        </w:tc>
        <w:tc>
          <w:tcPr>
            <w:tcW w:w="1379" w:type="dxa"/>
            <w:tcBorders/>
            <w:vAlign w:val="center"/>
          </w:tcPr>
          <w:p>
            <w:pPr>
              <w:pStyle w:val="TableContents"/>
              <w:widowControl w:val="false"/>
              <w:suppressLineNumbers/>
              <w:bidi w:val="0"/>
              <w:jc w:val="left"/>
              <w:rPr/>
            </w:pPr>
            <w:r>
              <w:rPr/>
              <w:t>varchar(255)</w:t>
            </w:r>
          </w:p>
        </w:tc>
        <w:tc>
          <w:tcPr>
            <w:tcW w:w="2742" w:type="dxa"/>
            <w:tcBorders/>
            <w:vAlign w:val="center"/>
          </w:tcPr>
          <w:p>
            <w:pPr>
              <w:pStyle w:val="TableContents"/>
              <w:widowControl w:val="false"/>
              <w:suppressLineNumbers/>
              <w:bidi w:val="0"/>
              <w:jc w:val="left"/>
              <w:rPr/>
            </w:pPr>
            <w:r>
              <w:rPr/>
              <w:t>NOT NULL</w:t>
            </w:r>
          </w:p>
        </w:tc>
        <w:tc>
          <w:tcPr>
            <w:tcW w:w="3354" w:type="dxa"/>
            <w:tcBorders/>
            <w:vAlign w:val="center"/>
          </w:tcPr>
          <w:p>
            <w:pPr>
              <w:pStyle w:val="TableContents"/>
              <w:widowControl w:val="false"/>
              <w:suppressLineNumbers/>
              <w:bidi w:val="0"/>
              <w:jc w:val="left"/>
              <w:rPr/>
            </w:pPr>
            <w:r>
              <w:rPr/>
              <w:t>Restaurante, Cafetería, Tienda especializada o Consumidor final.</w:t>
            </w:r>
          </w:p>
        </w:tc>
      </w:tr>
      <w:tr>
        <w:trPr/>
        <w:tc>
          <w:tcPr>
            <w:tcW w:w="2163" w:type="dxa"/>
            <w:tcBorders/>
            <w:vAlign w:val="center"/>
          </w:tcPr>
          <w:p>
            <w:pPr>
              <w:pStyle w:val="TableContents"/>
              <w:widowControl w:val="false"/>
              <w:suppressLineNumbers/>
              <w:bidi w:val="0"/>
              <w:jc w:val="left"/>
              <w:rPr/>
            </w:pPr>
            <w:r>
              <w:rPr/>
              <w:t>cliente_direccion</w:t>
            </w:r>
          </w:p>
        </w:tc>
        <w:tc>
          <w:tcPr>
            <w:tcW w:w="1379" w:type="dxa"/>
            <w:tcBorders/>
            <w:vAlign w:val="center"/>
          </w:tcPr>
          <w:p>
            <w:pPr>
              <w:pStyle w:val="TableContents"/>
              <w:widowControl w:val="false"/>
              <w:suppressLineNumbers/>
              <w:bidi w:val="0"/>
              <w:jc w:val="left"/>
              <w:rPr/>
            </w:pPr>
            <w:r>
              <w:rPr/>
              <w:t>varchar(255)</w:t>
            </w:r>
          </w:p>
        </w:tc>
        <w:tc>
          <w:tcPr>
            <w:tcW w:w="2742" w:type="dxa"/>
            <w:tcBorders/>
            <w:vAlign w:val="center"/>
          </w:tcPr>
          <w:p>
            <w:pPr>
              <w:pStyle w:val="TableContents"/>
              <w:widowControl w:val="false"/>
              <w:suppressLineNumbers/>
              <w:bidi w:val="0"/>
              <w:jc w:val="left"/>
              <w:rPr/>
            </w:pPr>
            <w:r>
              <w:rPr/>
              <w:t>NULL</w:t>
            </w:r>
          </w:p>
        </w:tc>
        <w:tc>
          <w:tcPr>
            <w:tcW w:w="3354" w:type="dxa"/>
            <w:tcBorders/>
            <w:vAlign w:val="center"/>
          </w:tcPr>
          <w:p>
            <w:pPr>
              <w:pStyle w:val="TableContents"/>
              <w:widowControl w:val="false"/>
              <w:suppressLineNumbers/>
              <w:bidi w:val="0"/>
              <w:jc w:val="left"/>
              <w:rPr/>
            </w:pPr>
            <w:r>
              <w:rPr/>
              <w:t>Dirección de entrega. Obligatoria cuando la entrega es delivery.</w:t>
            </w:r>
          </w:p>
        </w:tc>
      </w:tr>
      <w:tr>
        <w:trPr/>
        <w:tc>
          <w:tcPr>
            <w:tcW w:w="2163" w:type="dxa"/>
            <w:tcBorders/>
            <w:vAlign w:val="center"/>
          </w:tcPr>
          <w:p>
            <w:pPr>
              <w:pStyle w:val="TableContents"/>
              <w:widowControl w:val="false"/>
              <w:suppressLineNumbers/>
              <w:bidi w:val="0"/>
              <w:jc w:val="left"/>
              <w:rPr/>
            </w:pPr>
            <w:r>
              <w:rPr/>
              <w:t>observaciones</w:t>
            </w:r>
          </w:p>
        </w:tc>
        <w:tc>
          <w:tcPr>
            <w:tcW w:w="1379" w:type="dxa"/>
            <w:tcBorders/>
            <w:vAlign w:val="center"/>
          </w:tcPr>
          <w:p>
            <w:pPr>
              <w:pStyle w:val="TableContents"/>
              <w:widowControl w:val="false"/>
              <w:suppressLineNumbers/>
              <w:bidi w:val="0"/>
              <w:jc w:val="left"/>
              <w:rPr/>
            </w:pPr>
            <w:r>
              <w:rPr/>
              <w:t>text</w:t>
            </w:r>
          </w:p>
        </w:tc>
        <w:tc>
          <w:tcPr>
            <w:tcW w:w="2742" w:type="dxa"/>
            <w:tcBorders/>
            <w:vAlign w:val="center"/>
          </w:tcPr>
          <w:p>
            <w:pPr>
              <w:pStyle w:val="TableContents"/>
              <w:widowControl w:val="false"/>
              <w:suppressLineNumbers/>
              <w:bidi w:val="0"/>
              <w:jc w:val="left"/>
              <w:rPr/>
            </w:pPr>
            <w:r>
              <w:rPr/>
              <w:t>NULL</w:t>
            </w:r>
          </w:p>
        </w:tc>
        <w:tc>
          <w:tcPr>
            <w:tcW w:w="3354" w:type="dxa"/>
            <w:tcBorders/>
            <w:vAlign w:val="center"/>
          </w:tcPr>
          <w:p>
            <w:pPr>
              <w:pStyle w:val="TableContents"/>
              <w:widowControl w:val="false"/>
              <w:suppressLineNumbers/>
              <w:bidi w:val="0"/>
              <w:jc w:val="left"/>
              <w:rPr/>
            </w:pPr>
            <w:r>
              <w:rPr/>
              <w:t>Indicaciones del cliente (máx. 1000 caracteres).</w:t>
            </w:r>
          </w:p>
        </w:tc>
      </w:tr>
      <w:tr>
        <w:trPr/>
        <w:tc>
          <w:tcPr>
            <w:tcW w:w="2163" w:type="dxa"/>
            <w:tcBorders/>
            <w:vAlign w:val="center"/>
          </w:tcPr>
          <w:p>
            <w:pPr>
              <w:pStyle w:val="TableContents"/>
              <w:widowControl w:val="false"/>
              <w:suppressLineNumbers/>
              <w:bidi w:val="0"/>
              <w:jc w:val="left"/>
              <w:rPr/>
            </w:pPr>
            <w:r>
              <w:rPr/>
              <w:t>subtotal</w:t>
            </w:r>
          </w:p>
        </w:tc>
        <w:tc>
          <w:tcPr>
            <w:tcW w:w="1379" w:type="dxa"/>
            <w:tcBorders/>
            <w:vAlign w:val="center"/>
          </w:tcPr>
          <w:p>
            <w:pPr>
              <w:pStyle w:val="TableContents"/>
              <w:widowControl w:val="false"/>
              <w:suppressLineNumbers/>
              <w:bidi w:val="0"/>
              <w:jc w:val="left"/>
              <w:rPr/>
            </w:pPr>
            <w:r>
              <w:rPr/>
              <w:t>decimal(10,2)</w:t>
            </w:r>
          </w:p>
        </w:tc>
        <w:tc>
          <w:tcPr>
            <w:tcW w:w="2742" w:type="dxa"/>
            <w:tcBorders/>
            <w:vAlign w:val="center"/>
          </w:tcPr>
          <w:p>
            <w:pPr>
              <w:pStyle w:val="TableContents"/>
              <w:widowControl w:val="false"/>
              <w:suppressLineNumbers/>
              <w:bidi w:val="0"/>
              <w:jc w:val="left"/>
              <w:rPr/>
            </w:pPr>
            <w:r>
              <w:rPr/>
              <w:t>NOT NULL</w:t>
            </w:r>
          </w:p>
        </w:tc>
        <w:tc>
          <w:tcPr>
            <w:tcW w:w="3354" w:type="dxa"/>
            <w:tcBorders/>
            <w:vAlign w:val="center"/>
          </w:tcPr>
          <w:p>
            <w:pPr>
              <w:pStyle w:val="TableContents"/>
              <w:widowControl w:val="false"/>
              <w:suppressLineNumbers/>
              <w:bidi w:val="0"/>
              <w:jc w:val="left"/>
              <w:rPr/>
            </w:pPr>
            <w:r>
              <w:rPr/>
              <w:t>Suma de las líneas al precio vigente.</w:t>
            </w:r>
          </w:p>
        </w:tc>
      </w:tr>
      <w:tr>
        <w:trPr/>
        <w:tc>
          <w:tcPr>
            <w:tcW w:w="2163" w:type="dxa"/>
            <w:tcBorders/>
            <w:vAlign w:val="center"/>
          </w:tcPr>
          <w:p>
            <w:pPr>
              <w:pStyle w:val="TableContents"/>
              <w:widowControl w:val="false"/>
              <w:suppressLineNumbers/>
              <w:bidi w:val="0"/>
              <w:jc w:val="left"/>
              <w:rPr/>
            </w:pPr>
            <w:r>
              <w:rPr/>
              <w:t>envio</w:t>
            </w:r>
          </w:p>
        </w:tc>
        <w:tc>
          <w:tcPr>
            <w:tcW w:w="1379" w:type="dxa"/>
            <w:tcBorders/>
            <w:vAlign w:val="center"/>
          </w:tcPr>
          <w:p>
            <w:pPr>
              <w:pStyle w:val="TableContents"/>
              <w:widowControl w:val="false"/>
              <w:suppressLineNumbers/>
              <w:bidi w:val="0"/>
              <w:jc w:val="left"/>
              <w:rPr/>
            </w:pPr>
            <w:r>
              <w:rPr/>
              <w:t>decimal(8,2)</w:t>
            </w:r>
          </w:p>
        </w:tc>
        <w:tc>
          <w:tcPr>
            <w:tcW w:w="2742" w:type="dxa"/>
            <w:tcBorders/>
            <w:vAlign w:val="center"/>
          </w:tcPr>
          <w:p>
            <w:pPr>
              <w:pStyle w:val="TableContents"/>
              <w:widowControl w:val="false"/>
              <w:suppressLineNumbers/>
              <w:bidi w:val="0"/>
              <w:jc w:val="left"/>
              <w:rPr/>
            </w:pPr>
            <w:r>
              <w:rPr/>
              <w:t>NOT NULL</w:t>
            </w:r>
          </w:p>
        </w:tc>
        <w:tc>
          <w:tcPr>
            <w:tcW w:w="3354" w:type="dxa"/>
            <w:tcBorders/>
            <w:vAlign w:val="center"/>
          </w:tcPr>
          <w:p>
            <w:pPr>
              <w:pStyle w:val="TableContents"/>
              <w:widowControl w:val="false"/>
              <w:suppressLineNumbers/>
              <w:bidi w:val="0"/>
              <w:jc w:val="left"/>
              <w:rPr/>
            </w:pPr>
            <w:r>
              <w:rPr/>
              <w:t>Cargo de envío. Cero en recojo en tienda.</w:t>
            </w:r>
          </w:p>
        </w:tc>
      </w:tr>
      <w:tr>
        <w:trPr/>
        <w:tc>
          <w:tcPr>
            <w:tcW w:w="2163" w:type="dxa"/>
            <w:tcBorders/>
            <w:vAlign w:val="center"/>
          </w:tcPr>
          <w:p>
            <w:pPr>
              <w:pStyle w:val="TableContents"/>
              <w:widowControl w:val="false"/>
              <w:suppressLineNumbers/>
              <w:bidi w:val="0"/>
              <w:jc w:val="left"/>
              <w:rPr/>
            </w:pPr>
            <w:r>
              <w:rPr/>
              <w:t>total</w:t>
            </w:r>
          </w:p>
        </w:tc>
        <w:tc>
          <w:tcPr>
            <w:tcW w:w="1379" w:type="dxa"/>
            <w:tcBorders/>
            <w:vAlign w:val="center"/>
          </w:tcPr>
          <w:p>
            <w:pPr>
              <w:pStyle w:val="TableContents"/>
              <w:widowControl w:val="false"/>
              <w:suppressLineNumbers/>
              <w:bidi w:val="0"/>
              <w:jc w:val="left"/>
              <w:rPr/>
            </w:pPr>
            <w:r>
              <w:rPr/>
              <w:t>decimal(10,2)</w:t>
            </w:r>
          </w:p>
        </w:tc>
        <w:tc>
          <w:tcPr>
            <w:tcW w:w="2742" w:type="dxa"/>
            <w:tcBorders/>
            <w:vAlign w:val="center"/>
          </w:tcPr>
          <w:p>
            <w:pPr>
              <w:pStyle w:val="TableContents"/>
              <w:widowControl w:val="false"/>
              <w:suppressLineNumbers/>
              <w:bidi w:val="0"/>
              <w:jc w:val="left"/>
              <w:rPr/>
            </w:pPr>
            <w:r>
              <w:rPr/>
              <w:t>NOT NULL</w:t>
            </w:r>
          </w:p>
        </w:tc>
        <w:tc>
          <w:tcPr>
            <w:tcW w:w="3354" w:type="dxa"/>
            <w:tcBorders/>
            <w:vAlign w:val="center"/>
          </w:tcPr>
          <w:p>
            <w:pPr>
              <w:pStyle w:val="TableContents"/>
              <w:widowControl w:val="false"/>
              <w:suppressLineNumbers/>
              <w:bidi w:val="0"/>
              <w:jc w:val="left"/>
              <w:rPr/>
            </w:pPr>
            <w:r>
              <w:rPr/>
              <w:t>Subtotal más envío.</w:t>
            </w:r>
          </w:p>
        </w:tc>
      </w:tr>
      <w:tr>
        <w:trPr/>
        <w:tc>
          <w:tcPr>
            <w:tcW w:w="2163" w:type="dxa"/>
            <w:tcBorders/>
            <w:vAlign w:val="center"/>
          </w:tcPr>
          <w:p>
            <w:pPr>
              <w:pStyle w:val="TableContents"/>
              <w:widowControl w:val="false"/>
              <w:suppressLineNumbers/>
              <w:bidi w:val="0"/>
              <w:jc w:val="left"/>
              <w:rPr/>
            </w:pPr>
            <w:r>
              <w:rPr/>
              <w:t>estado</w:t>
            </w:r>
          </w:p>
        </w:tc>
        <w:tc>
          <w:tcPr>
            <w:tcW w:w="1379" w:type="dxa"/>
            <w:tcBorders/>
            <w:vAlign w:val="center"/>
          </w:tcPr>
          <w:p>
            <w:pPr>
              <w:pStyle w:val="TableContents"/>
              <w:widowControl w:val="false"/>
              <w:suppressLineNumbers/>
              <w:bidi w:val="0"/>
              <w:jc w:val="left"/>
              <w:rPr/>
            </w:pPr>
            <w:r>
              <w:rPr/>
              <w:t>varchar(255)</w:t>
            </w:r>
          </w:p>
        </w:tc>
        <w:tc>
          <w:tcPr>
            <w:tcW w:w="2742" w:type="dxa"/>
            <w:tcBorders/>
            <w:vAlign w:val="center"/>
          </w:tcPr>
          <w:p>
            <w:pPr>
              <w:pStyle w:val="TableContents"/>
              <w:widowControl w:val="false"/>
              <w:suppressLineNumbers/>
              <w:bidi w:val="0"/>
              <w:jc w:val="left"/>
              <w:rPr/>
            </w:pPr>
            <w:r>
              <w:rPr/>
              <w:t>NOT NULL, IDX</w:t>
            </w:r>
          </w:p>
        </w:tc>
        <w:tc>
          <w:tcPr>
            <w:tcW w:w="3354" w:type="dxa"/>
            <w:tcBorders/>
            <w:vAlign w:val="center"/>
          </w:tcPr>
          <w:p>
            <w:pPr>
              <w:pStyle w:val="TableContents"/>
              <w:bidi w:val="0"/>
              <w:ind w:hanging="0" w:left="0" w:right="0"/>
              <w:jc w:val="left"/>
              <w:rPr/>
            </w:pPr>
            <w:r>
              <w:rPr/>
              <w:t xml:space="preserve">Pendiente, Preparación o Entregado. Indexado junto a </w:t>
            </w:r>
            <w:r>
              <w:rPr>
                <w:rFonts w:ascii="Courier New;monospace" w:hAnsi="Courier New;monospace"/>
                <w:sz w:val="19"/>
              </w:rPr>
              <w:t>created_at</w:t>
            </w:r>
            <w:r>
              <w:rPr/>
              <w:t>.</w:t>
            </w:r>
          </w:p>
        </w:tc>
      </w:tr>
      <w:tr>
        <w:trPr/>
        <w:tc>
          <w:tcPr>
            <w:tcW w:w="2163" w:type="dxa"/>
            <w:tcBorders/>
            <w:vAlign w:val="center"/>
          </w:tcPr>
          <w:p>
            <w:pPr>
              <w:pStyle w:val="TableContents"/>
              <w:widowControl w:val="false"/>
              <w:suppressLineNumbers/>
              <w:bidi w:val="0"/>
              <w:jc w:val="left"/>
              <w:rPr/>
            </w:pPr>
            <w:r>
              <w:rPr/>
              <w:t>entregado_at</w:t>
            </w:r>
          </w:p>
        </w:tc>
        <w:tc>
          <w:tcPr>
            <w:tcW w:w="1379" w:type="dxa"/>
            <w:tcBorders/>
            <w:vAlign w:val="center"/>
          </w:tcPr>
          <w:p>
            <w:pPr>
              <w:pStyle w:val="TableContents"/>
              <w:widowControl w:val="false"/>
              <w:suppressLineNumbers/>
              <w:bidi w:val="0"/>
              <w:jc w:val="left"/>
              <w:rPr/>
            </w:pPr>
            <w:r>
              <w:rPr/>
              <w:t>timestamp</w:t>
            </w:r>
          </w:p>
        </w:tc>
        <w:tc>
          <w:tcPr>
            <w:tcW w:w="2742" w:type="dxa"/>
            <w:tcBorders/>
            <w:vAlign w:val="center"/>
          </w:tcPr>
          <w:p>
            <w:pPr>
              <w:pStyle w:val="TableContents"/>
              <w:widowControl w:val="false"/>
              <w:suppressLineNumbers/>
              <w:bidi w:val="0"/>
              <w:jc w:val="left"/>
              <w:rPr/>
            </w:pPr>
            <w:r>
              <w:rPr/>
              <w:t>NULL</w:t>
            </w:r>
          </w:p>
        </w:tc>
        <w:tc>
          <w:tcPr>
            <w:tcW w:w="3354" w:type="dxa"/>
            <w:tcBorders/>
            <w:vAlign w:val="center"/>
          </w:tcPr>
          <w:p>
            <w:pPr>
              <w:pStyle w:val="TableContents"/>
              <w:widowControl w:val="false"/>
              <w:suppressLineNumbers/>
              <w:bidi w:val="0"/>
              <w:jc w:val="left"/>
              <w:rPr/>
            </w:pPr>
            <w:r>
              <w:rPr/>
              <w:t>Sello de la entrega efectiva.</w:t>
            </w:r>
          </w:p>
        </w:tc>
      </w:tr>
      <w:tr>
        <w:trPr/>
        <w:tc>
          <w:tcPr>
            <w:tcW w:w="2163" w:type="dxa"/>
            <w:tcBorders/>
            <w:vAlign w:val="center"/>
          </w:tcPr>
          <w:p>
            <w:pPr>
              <w:pStyle w:val="TableContents"/>
              <w:widowControl w:val="false"/>
              <w:suppressLineNumbers/>
              <w:bidi w:val="0"/>
              <w:jc w:val="left"/>
              <w:rPr/>
            </w:pPr>
            <w:r>
              <w:rPr/>
              <w:t>metodo_pago</w:t>
            </w:r>
          </w:p>
        </w:tc>
        <w:tc>
          <w:tcPr>
            <w:tcW w:w="1379" w:type="dxa"/>
            <w:tcBorders/>
            <w:vAlign w:val="center"/>
          </w:tcPr>
          <w:p>
            <w:pPr>
              <w:pStyle w:val="TableContents"/>
              <w:widowControl w:val="false"/>
              <w:suppressLineNumbers/>
              <w:bidi w:val="0"/>
              <w:jc w:val="left"/>
              <w:rPr/>
            </w:pPr>
            <w:r>
              <w:rPr/>
              <w:t>varchar(255)</w:t>
            </w:r>
          </w:p>
        </w:tc>
        <w:tc>
          <w:tcPr>
            <w:tcW w:w="2742" w:type="dxa"/>
            <w:tcBorders/>
            <w:vAlign w:val="center"/>
          </w:tcPr>
          <w:p>
            <w:pPr>
              <w:pStyle w:val="TableContents"/>
              <w:widowControl w:val="false"/>
              <w:suppressLineNumbers/>
              <w:bidi w:val="0"/>
              <w:jc w:val="left"/>
              <w:rPr/>
            </w:pPr>
            <w:r>
              <w:rPr/>
              <w:t>NOT NULL, DEF 'Efectivo', IDX</w:t>
            </w:r>
          </w:p>
        </w:tc>
        <w:tc>
          <w:tcPr>
            <w:tcW w:w="3354" w:type="dxa"/>
            <w:tcBorders/>
            <w:vAlign w:val="center"/>
          </w:tcPr>
          <w:p>
            <w:pPr>
              <w:pStyle w:val="TableContents"/>
              <w:widowControl w:val="false"/>
              <w:suppressLineNumbers/>
              <w:bidi w:val="0"/>
              <w:jc w:val="left"/>
              <w:rPr/>
            </w:pPr>
            <w:r>
              <w:rPr/>
              <w:t>Efectivo, Tarjeta o Yape.</w:t>
            </w:r>
          </w:p>
        </w:tc>
      </w:tr>
      <w:tr>
        <w:trPr/>
        <w:tc>
          <w:tcPr>
            <w:tcW w:w="2163" w:type="dxa"/>
            <w:tcBorders/>
            <w:vAlign w:val="center"/>
          </w:tcPr>
          <w:p>
            <w:pPr>
              <w:pStyle w:val="TableContents"/>
              <w:widowControl w:val="false"/>
              <w:suppressLineNumbers/>
              <w:bidi w:val="0"/>
              <w:jc w:val="left"/>
              <w:rPr/>
            </w:pPr>
            <w:r>
              <w:rPr/>
              <w:t>estado_pago</w:t>
            </w:r>
          </w:p>
        </w:tc>
        <w:tc>
          <w:tcPr>
            <w:tcW w:w="1379" w:type="dxa"/>
            <w:tcBorders/>
            <w:vAlign w:val="center"/>
          </w:tcPr>
          <w:p>
            <w:pPr>
              <w:pStyle w:val="TableContents"/>
              <w:widowControl w:val="false"/>
              <w:suppressLineNumbers/>
              <w:bidi w:val="0"/>
              <w:jc w:val="left"/>
              <w:rPr/>
            </w:pPr>
            <w:r>
              <w:rPr/>
              <w:t>varchar(255)</w:t>
            </w:r>
          </w:p>
        </w:tc>
        <w:tc>
          <w:tcPr>
            <w:tcW w:w="2742" w:type="dxa"/>
            <w:tcBorders/>
            <w:vAlign w:val="center"/>
          </w:tcPr>
          <w:p>
            <w:pPr>
              <w:pStyle w:val="TableContents"/>
              <w:widowControl w:val="false"/>
              <w:suppressLineNumbers/>
              <w:bidi w:val="0"/>
              <w:jc w:val="left"/>
              <w:rPr/>
            </w:pPr>
            <w:r>
              <w:rPr/>
              <w:t>NOT NULL, DEF 'Pendiente', IDX</w:t>
            </w:r>
          </w:p>
        </w:tc>
        <w:tc>
          <w:tcPr>
            <w:tcW w:w="3354" w:type="dxa"/>
            <w:tcBorders/>
            <w:vAlign w:val="center"/>
          </w:tcPr>
          <w:p>
            <w:pPr>
              <w:pStyle w:val="TableContents"/>
              <w:widowControl w:val="false"/>
              <w:suppressLineNumbers/>
              <w:bidi w:val="0"/>
              <w:jc w:val="left"/>
              <w:rPr/>
            </w:pPr>
            <w:r>
              <w:rPr/>
              <w:t>Pendiente, Pagado o Rechazado.</w:t>
            </w:r>
          </w:p>
        </w:tc>
      </w:tr>
      <w:tr>
        <w:trPr/>
        <w:tc>
          <w:tcPr>
            <w:tcW w:w="2163" w:type="dxa"/>
            <w:tcBorders/>
            <w:vAlign w:val="center"/>
          </w:tcPr>
          <w:p>
            <w:pPr>
              <w:pStyle w:val="TableContents"/>
              <w:widowControl w:val="false"/>
              <w:suppressLineNumbers/>
              <w:bidi w:val="0"/>
              <w:jc w:val="left"/>
              <w:rPr/>
            </w:pPr>
            <w:r>
              <w:rPr/>
              <w:t>referencia_pago</w:t>
            </w:r>
          </w:p>
        </w:tc>
        <w:tc>
          <w:tcPr>
            <w:tcW w:w="1379" w:type="dxa"/>
            <w:tcBorders/>
            <w:vAlign w:val="center"/>
          </w:tcPr>
          <w:p>
            <w:pPr>
              <w:pStyle w:val="TableContents"/>
              <w:widowControl w:val="false"/>
              <w:suppressLineNumbers/>
              <w:bidi w:val="0"/>
              <w:jc w:val="left"/>
              <w:rPr/>
            </w:pPr>
            <w:r>
              <w:rPr/>
              <w:t>varchar(255)</w:t>
            </w:r>
          </w:p>
        </w:tc>
        <w:tc>
          <w:tcPr>
            <w:tcW w:w="2742" w:type="dxa"/>
            <w:tcBorders/>
            <w:vAlign w:val="center"/>
          </w:tcPr>
          <w:p>
            <w:pPr>
              <w:pStyle w:val="TableContents"/>
              <w:widowControl w:val="false"/>
              <w:suppressLineNumbers/>
              <w:bidi w:val="0"/>
              <w:jc w:val="left"/>
              <w:rPr/>
            </w:pPr>
            <w:r>
              <w:rPr/>
              <w:t>NULL</w:t>
            </w:r>
          </w:p>
        </w:tc>
        <w:tc>
          <w:tcPr>
            <w:tcW w:w="3354" w:type="dxa"/>
            <w:tcBorders/>
            <w:vAlign w:val="center"/>
          </w:tcPr>
          <w:p>
            <w:pPr>
              <w:pStyle w:val="TableContents"/>
              <w:bidi w:val="0"/>
              <w:ind w:hanging="0" w:left="0" w:right="0"/>
              <w:jc w:val="left"/>
              <w:rPr/>
            </w:pPr>
            <w:r>
              <w:rPr/>
              <w:t>Código de la operación (</w:t>
            </w:r>
            <w:r>
              <w:rPr>
                <w:rFonts w:ascii="Courier New;monospace" w:hAnsi="Courier New;monospace"/>
                <w:sz w:val="19"/>
              </w:rPr>
              <w:t>AUT-XXXXXXXX</w:t>
            </w:r>
            <w:r>
              <w:rPr/>
              <w:t xml:space="preserve"> o </w:t>
            </w:r>
            <w:r>
              <w:rPr>
                <w:rFonts w:ascii="Courier New;monospace" w:hAnsi="Courier New;monospace"/>
                <w:sz w:val="19"/>
              </w:rPr>
              <w:t>YPE-XXXXXXXX</w:t>
            </w:r>
            <w:r>
              <w:rPr/>
              <w:t>).</w:t>
            </w:r>
          </w:p>
        </w:tc>
      </w:tr>
      <w:tr>
        <w:trPr/>
        <w:tc>
          <w:tcPr>
            <w:tcW w:w="2163" w:type="dxa"/>
            <w:tcBorders/>
            <w:vAlign w:val="center"/>
          </w:tcPr>
          <w:p>
            <w:pPr>
              <w:pStyle w:val="TableContents"/>
              <w:widowControl w:val="false"/>
              <w:suppressLineNumbers/>
              <w:bidi w:val="0"/>
              <w:jc w:val="left"/>
              <w:rPr/>
            </w:pPr>
            <w:r>
              <w:rPr/>
              <w:t>pago_detalle</w:t>
            </w:r>
          </w:p>
        </w:tc>
        <w:tc>
          <w:tcPr>
            <w:tcW w:w="1379" w:type="dxa"/>
            <w:tcBorders/>
            <w:vAlign w:val="center"/>
          </w:tcPr>
          <w:p>
            <w:pPr>
              <w:pStyle w:val="TableContents"/>
              <w:widowControl w:val="false"/>
              <w:suppressLineNumbers/>
              <w:bidi w:val="0"/>
              <w:jc w:val="left"/>
              <w:rPr/>
            </w:pPr>
            <w:r>
              <w:rPr/>
              <w:t>varchar(255)</w:t>
            </w:r>
          </w:p>
        </w:tc>
        <w:tc>
          <w:tcPr>
            <w:tcW w:w="2742" w:type="dxa"/>
            <w:tcBorders/>
            <w:vAlign w:val="center"/>
          </w:tcPr>
          <w:p>
            <w:pPr>
              <w:pStyle w:val="TableContents"/>
              <w:widowControl w:val="false"/>
              <w:suppressLineNumbers/>
              <w:bidi w:val="0"/>
              <w:jc w:val="left"/>
              <w:rPr/>
            </w:pPr>
            <w:r>
              <w:rPr/>
              <w:t>NULL</w:t>
            </w:r>
          </w:p>
        </w:tc>
        <w:tc>
          <w:tcPr>
            <w:tcW w:w="3354" w:type="dxa"/>
            <w:tcBorders/>
            <w:vAlign w:val="center"/>
          </w:tcPr>
          <w:p>
            <w:pPr>
              <w:pStyle w:val="TableContents"/>
              <w:widowControl w:val="false"/>
              <w:suppressLineNumbers/>
              <w:bidi w:val="0"/>
              <w:jc w:val="left"/>
              <w:rPr/>
            </w:pPr>
            <w:r>
              <w:rPr/>
              <w:t>Medio enmascarado. Nunca el número completo.</w:t>
            </w:r>
          </w:p>
        </w:tc>
      </w:tr>
      <w:tr>
        <w:trPr/>
        <w:tc>
          <w:tcPr>
            <w:tcW w:w="2163" w:type="dxa"/>
            <w:tcBorders/>
            <w:vAlign w:val="center"/>
          </w:tcPr>
          <w:p>
            <w:pPr>
              <w:pStyle w:val="TableContents"/>
              <w:widowControl w:val="false"/>
              <w:suppressLineNumbers/>
              <w:bidi w:val="0"/>
              <w:jc w:val="left"/>
              <w:rPr/>
            </w:pPr>
            <w:r>
              <w:rPr/>
              <w:t>pagado_at</w:t>
            </w:r>
          </w:p>
        </w:tc>
        <w:tc>
          <w:tcPr>
            <w:tcW w:w="1379" w:type="dxa"/>
            <w:tcBorders/>
            <w:vAlign w:val="center"/>
          </w:tcPr>
          <w:p>
            <w:pPr>
              <w:pStyle w:val="TableContents"/>
              <w:widowControl w:val="false"/>
              <w:suppressLineNumbers/>
              <w:bidi w:val="0"/>
              <w:jc w:val="left"/>
              <w:rPr/>
            </w:pPr>
            <w:r>
              <w:rPr/>
              <w:t>timestamp</w:t>
            </w:r>
          </w:p>
        </w:tc>
        <w:tc>
          <w:tcPr>
            <w:tcW w:w="2742" w:type="dxa"/>
            <w:tcBorders/>
            <w:vAlign w:val="center"/>
          </w:tcPr>
          <w:p>
            <w:pPr>
              <w:pStyle w:val="TableContents"/>
              <w:widowControl w:val="false"/>
              <w:suppressLineNumbers/>
              <w:bidi w:val="0"/>
              <w:jc w:val="left"/>
              <w:rPr/>
            </w:pPr>
            <w:r>
              <w:rPr/>
              <w:t>NULL</w:t>
            </w:r>
          </w:p>
        </w:tc>
        <w:tc>
          <w:tcPr>
            <w:tcW w:w="3354" w:type="dxa"/>
            <w:tcBorders/>
            <w:vAlign w:val="center"/>
          </w:tcPr>
          <w:p>
            <w:pPr>
              <w:pStyle w:val="TableContents"/>
              <w:widowControl w:val="false"/>
              <w:suppressLineNumbers/>
              <w:bidi w:val="0"/>
              <w:jc w:val="left"/>
              <w:rPr/>
            </w:pPr>
            <w:r>
              <w:rPr/>
              <w:t>Momento en que el cobro se aprobó.</w:t>
            </w:r>
          </w:p>
        </w:tc>
      </w:tr>
      <w:tr>
        <w:trPr/>
        <w:tc>
          <w:tcPr>
            <w:tcW w:w="2163" w:type="dxa"/>
            <w:tcBorders/>
            <w:vAlign w:val="center"/>
          </w:tcPr>
          <w:p>
            <w:pPr>
              <w:pStyle w:val="TableContents"/>
              <w:widowControl w:val="false"/>
              <w:suppressLineNumbers/>
              <w:bidi w:val="0"/>
              <w:jc w:val="left"/>
              <w:rPr/>
            </w:pPr>
            <w:r>
              <w:rPr/>
              <w:t>tipo_entrega</w:t>
            </w:r>
          </w:p>
        </w:tc>
        <w:tc>
          <w:tcPr>
            <w:tcW w:w="1379" w:type="dxa"/>
            <w:tcBorders/>
            <w:vAlign w:val="center"/>
          </w:tcPr>
          <w:p>
            <w:pPr>
              <w:pStyle w:val="TableContents"/>
              <w:widowControl w:val="false"/>
              <w:suppressLineNumbers/>
              <w:bidi w:val="0"/>
              <w:jc w:val="left"/>
              <w:rPr/>
            </w:pPr>
            <w:r>
              <w:rPr/>
              <w:t>varchar(255)</w:t>
            </w:r>
          </w:p>
        </w:tc>
        <w:tc>
          <w:tcPr>
            <w:tcW w:w="2742" w:type="dxa"/>
            <w:tcBorders/>
            <w:vAlign w:val="center"/>
          </w:tcPr>
          <w:p>
            <w:pPr>
              <w:pStyle w:val="TableContents"/>
              <w:widowControl w:val="false"/>
              <w:suppressLineNumbers/>
              <w:bidi w:val="0"/>
              <w:jc w:val="left"/>
              <w:rPr/>
            </w:pPr>
            <w:r>
              <w:rPr/>
              <w:t>NOT NULL, DEF 'Delivery'</w:t>
            </w:r>
          </w:p>
        </w:tc>
        <w:tc>
          <w:tcPr>
            <w:tcW w:w="3354" w:type="dxa"/>
            <w:tcBorders/>
            <w:vAlign w:val="center"/>
          </w:tcPr>
          <w:p>
            <w:pPr>
              <w:pStyle w:val="TableContents"/>
              <w:widowControl w:val="false"/>
              <w:suppressLineNumbers/>
              <w:bidi w:val="0"/>
              <w:jc w:val="left"/>
              <w:rPr/>
            </w:pPr>
            <w:r>
              <w:rPr/>
              <w:t>Delivery o Recojo en tienda.</w:t>
            </w:r>
          </w:p>
        </w:tc>
      </w:tr>
      <w:tr>
        <w:trPr/>
        <w:tc>
          <w:tcPr>
            <w:tcW w:w="2163" w:type="dxa"/>
            <w:tcBorders/>
            <w:vAlign w:val="center"/>
          </w:tcPr>
          <w:p>
            <w:pPr>
              <w:pStyle w:val="TableContents"/>
              <w:widowControl w:val="false"/>
              <w:suppressLineNumbers/>
              <w:bidi w:val="0"/>
              <w:jc w:val="left"/>
              <w:rPr/>
            </w:pPr>
            <w:r>
              <w:rPr/>
              <w:t>entrega_recibido_por</w:t>
            </w:r>
          </w:p>
        </w:tc>
        <w:tc>
          <w:tcPr>
            <w:tcW w:w="1379" w:type="dxa"/>
            <w:tcBorders/>
            <w:vAlign w:val="center"/>
          </w:tcPr>
          <w:p>
            <w:pPr>
              <w:pStyle w:val="TableContents"/>
              <w:widowControl w:val="false"/>
              <w:suppressLineNumbers/>
              <w:bidi w:val="0"/>
              <w:jc w:val="left"/>
              <w:rPr/>
            </w:pPr>
            <w:r>
              <w:rPr/>
              <w:t>varchar(255)</w:t>
            </w:r>
          </w:p>
        </w:tc>
        <w:tc>
          <w:tcPr>
            <w:tcW w:w="2742" w:type="dxa"/>
            <w:tcBorders/>
            <w:vAlign w:val="center"/>
          </w:tcPr>
          <w:p>
            <w:pPr>
              <w:pStyle w:val="TableContents"/>
              <w:widowControl w:val="false"/>
              <w:suppressLineNumbers/>
              <w:bidi w:val="0"/>
              <w:jc w:val="left"/>
              <w:rPr/>
            </w:pPr>
            <w:r>
              <w:rPr/>
              <w:t>NULL</w:t>
            </w:r>
          </w:p>
        </w:tc>
        <w:tc>
          <w:tcPr>
            <w:tcW w:w="3354" w:type="dxa"/>
            <w:tcBorders/>
            <w:vAlign w:val="center"/>
          </w:tcPr>
          <w:p>
            <w:pPr>
              <w:pStyle w:val="TableContents"/>
              <w:widowControl w:val="false"/>
              <w:suppressLineNumbers/>
              <w:bidi w:val="0"/>
              <w:jc w:val="left"/>
              <w:rPr/>
            </w:pPr>
            <w:r>
              <w:rPr/>
              <w:t>Nombre de quien recibió el pedido.</w:t>
            </w:r>
          </w:p>
        </w:tc>
      </w:tr>
      <w:tr>
        <w:trPr/>
        <w:tc>
          <w:tcPr>
            <w:tcW w:w="2163" w:type="dxa"/>
            <w:tcBorders/>
            <w:vAlign w:val="center"/>
          </w:tcPr>
          <w:p>
            <w:pPr>
              <w:pStyle w:val="TableContents"/>
              <w:widowControl w:val="false"/>
              <w:suppressLineNumbers/>
              <w:bidi w:val="0"/>
              <w:jc w:val="left"/>
              <w:rPr/>
            </w:pPr>
            <w:r>
              <w:rPr/>
              <w:t>created_at / updated_at</w:t>
            </w:r>
          </w:p>
        </w:tc>
        <w:tc>
          <w:tcPr>
            <w:tcW w:w="1379" w:type="dxa"/>
            <w:tcBorders/>
            <w:vAlign w:val="center"/>
          </w:tcPr>
          <w:p>
            <w:pPr>
              <w:pStyle w:val="TableContents"/>
              <w:widowControl w:val="false"/>
              <w:suppressLineNumbers/>
              <w:bidi w:val="0"/>
              <w:jc w:val="left"/>
              <w:rPr/>
            </w:pPr>
            <w:r>
              <w:rPr/>
              <w:t>timestamp</w:t>
            </w:r>
          </w:p>
        </w:tc>
        <w:tc>
          <w:tcPr>
            <w:tcW w:w="2742" w:type="dxa"/>
            <w:tcBorders/>
            <w:vAlign w:val="center"/>
          </w:tcPr>
          <w:p>
            <w:pPr>
              <w:pStyle w:val="TableContents"/>
              <w:widowControl w:val="false"/>
              <w:suppressLineNumbers/>
              <w:bidi w:val="0"/>
              <w:jc w:val="left"/>
              <w:rPr/>
            </w:pPr>
            <w:r>
              <w:rPr/>
              <w:t>NULL</w:t>
            </w:r>
          </w:p>
        </w:tc>
        <w:tc>
          <w:tcPr>
            <w:tcW w:w="3354" w:type="dxa"/>
            <w:tcBorders/>
            <w:vAlign w:val="center"/>
          </w:tcPr>
          <w:p>
            <w:pPr>
              <w:pStyle w:val="TableContents"/>
              <w:widowControl w:val="false"/>
              <w:suppressLineNumbers/>
              <w:bidi w:val="0"/>
              <w:jc w:val="left"/>
              <w:rPr/>
            </w:pPr>
            <w:r>
              <w:rPr/>
              <w:t>Marcas de creación y modificación.</w:t>
            </w:r>
          </w:p>
        </w:tc>
      </w:tr>
    </w:tbl>
    <w:p>
      <w:pPr>
        <w:pStyle w:val="BodyTextpie"/>
        <w:bidi w:val="0"/>
        <w:rPr/>
      </w:pPr>
      <w:r>
        <w:rPr/>
        <w:t>Tabla 13. Diccionario de datos — pedidos.</w:t>
      </w:r>
    </w:p>
    <w:p>
      <w:pPr>
        <w:pStyle w:val="BodyText"/>
        <w:bidi w:val="0"/>
        <w:ind w:hanging="0" w:left="0" w:right="0"/>
        <w:jc w:val="left"/>
        <w:rPr/>
      </w:pPr>
      <w:r>
        <w:rPr>
          <w:b/>
        </w:rPr>
        <w:t xml:space="preserve">Tabla </w:t>
      </w:r>
      <w:r>
        <w:rPr>
          <w:rFonts w:ascii="Courier New;monospace" w:hAnsi="Courier New;monospace"/>
          <w:b/>
          <w:sz w:val="19"/>
        </w:rPr>
        <w:t>pedido_lineas</w:t>
      </w:r>
      <w:r>
        <w:rPr/>
        <w:t xml:space="preserve"> — Detalle del pedido con precio histórico.</w:t>
      </w:r>
    </w:p>
    <w:tbl>
      <w:tblPr>
        <w:tblW w:w="9638" w:type="dxa"/>
        <w:jc w:val="left"/>
        <w:tblInd w:w="28" w:type="dxa"/>
        <w:tblLayout w:type="fixed"/>
        <w:tblCellMar>
          <w:top w:w="28" w:type="dxa"/>
          <w:left w:w="28" w:type="dxa"/>
          <w:bottom w:w="28" w:type="dxa"/>
          <w:right w:w="28" w:type="dxa"/>
        </w:tblCellMar>
      </w:tblPr>
      <w:tblGrid>
        <w:gridCol w:w="2206"/>
        <w:gridCol w:w="1499"/>
        <w:gridCol w:w="1560"/>
        <w:gridCol w:w="4373"/>
      </w:tblGrid>
      <w:tr>
        <w:trPr/>
        <w:tc>
          <w:tcPr>
            <w:tcW w:w="2206" w:type="dxa"/>
            <w:tcBorders/>
            <w:vAlign w:val="center"/>
          </w:tcPr>
          <w:p>
            <w:pPr>
              <w:pStyle w:val="TableHeading"/>
              <w:bidi w:val="0"/>
              <w:ind w:hanging="0" w:left="0" w:right="0"/>
              <w:jc w:val="left"/>
              <w:rPr/>
            </w:pPr>
            <w:r>
              <w:rPr/>
              <w:t>Campo</w:t>
            </w:r>
          </w:p>
        </w:tc>
        <w:tc>
          <w:tcPr>
            <w:tcW w:w="1499" w:type="dxa"/>
            <w:tcBorders/>
            <w:vAlign w:val="center"/>
          </w:tcPr>
          <w:p>
            <w:pPr>
              <w:pStyle w:val="TableHeading"/>
              <w:bidi w:val="0"/>
              <w:ind w:hanging="0" w:left="0" w:right="0"/>
              <w:jc w:val="left"/>
              <w:rPr/>
            </w:pPr>
            <w:r>
              <w:rPr/>
              <w:t>Tipo</w:t>
            </w:r>
          </w:p>
        </w:tc>
        <w:tc>
          <w:tcPr>
            <w:tcW w:w="1560" w:type="dxa"/>
            <w:tcBorders/>
            <w:vAlign w:val="center"/>
          </w:tcPr>
          <w:p>
            <w:pPr>
              <w:pStyle w:val="TableHeading"/>
              <w:bidi w:val="0"/>
              <w:ind w:hanging="0" w:left="0" w:right="0"/>
              <w:jc w:val="left"/>
              <w:rPr/>
            </w:pPr>
            <w:r>
              <w:rPr/>
              <w:t>Restricción</w:t>
            </w:r>
          </w:p>
        </w:tc>
        <w:tc>
          <w:tcPr>
            <w:tcW w:w="4373" w:type="dxa"/>
            <w:tcBorders/>
            <w:vAlign w:val="center"/>
          </w:tcPr>
          <w:p>
            <w:pPr>
              <w:pStyle w:val="TableHeading"/>
              <w:suppressLineNumbers/>
              <w:shd w:fill="2C5530" w:val="clear"/>
              <w:bidi w:val="0"/>
              <w:jc w:val="left"/>
              <w:rPr/>
            </w:pPr>
            <w:r>
              <w:rPr/>
              <w:t>Descripción</w:t>
            </w:r>
          </w:p>
        </w:tc>
      </w:tr>
      <w:tr>
        <w:trPr/>
        <w:tc>
          <w:tcPr>
            <w:tcW w:w="2206" w:type="dxa"/>
            <w:tcBorders/>
            <w:vAlign w:val="center"/>
          </w:tcPr>
          <w:p>
            <w:pPr>
              <w:pStyle w:val="TableContents"/>
              <w:widowControl w:val="false"/>
              <w:suppressLineNumbers/>
              <w:bidi w:val="0"/>
              <w:jc w:val="left"/>
              <w:rPr/>
            </w:pPr>
            <w:r>
              <w:rPr/>
              <w:t>id</w:t>
            </w:r>
          </w:p>
        </w:tc>
        <w:tc>
          <w:tcPr>
            <w:tcW w:w="1499" w:type="dxa"/>
            <w:tcBorders/>
            <w:vAlign w:val="center"/>
          </w:tcPr>
          <w:p>
            <w:pPr>
              <w:pStyle w:val="TableContents"/>
              <w:widowControl w:val="false"/>
              <w:suppressLineNumbers/>
              <w:bidi w:val="0"/>
              <w:jc w:val="left"/>
              <w:rPr/>
            </w:pPr>
            <w:r>
              <w:rPr/>
              <w:t>bigint unsigned</w:t>
            </w:r>
          </w:p>
        </w:tc>
        <w:tc>
          <w:tcPr>
            <w:tcW w:w="1560" w:type="dxa"/>
            <w:tcBorders/>
            <w:vAlign w:val="center"/>
          </w:tcPr>
          <w:p>
            <w:pPr>
              <w:pStyle w:val="TableContents"/>
              <w:widowControl w:val="false"/>
              <w:suppressLineNumbers/>
              <w:bidi w:val="0"/>
              <w:jc w:val="left"/>
              <w:rPr/>
            </w:pPr>
            <w:r>
              <w:rPr/>
              <w:t>PK, auto</w:t>
            </w:r>
          </w:p>
        </w:tc>
        <w:tc>
          <w:tcPr>
            <w:tcW w:w="4373" w:type="dxa"/>
            <w:tcBorders/>
            <w:vAlign w:val="center"/>
          </w:tcPr>
          <w:p>
            <w:pPr>
              <w:pStyle w:val="TableContents"/>
              <w:widowControl w:val="false"/>
              <w:suppressLineNumbers/>
              <w:bidi w:val="0"/>
              <w:jc w:val="left"/>
              <w:rPr/>
            </w:pPr>
            <w:r>
              <w:rPr/>
              <w:t>Identificador de la línea.</w:t>
            </w:r>
          </w:p>
        </w:tc>
      </w:tr>
      <w:tr>
        <w:trPr/>
        <w:tc>
          <w:tcPr>
            <w:tcW w:w="2206" w:type="dxa"/>
            <w:tcBorders/>
            <w:vAlign w:val="center"/>
          </w:tcPr>
          <w:p>
            <w:pPr>
              <w:pStyle w:val="TableContents"/>
              <w:widowControl w:val="false"/>
              <w:suppressLineNumbers/>
              <w:bidi w:val="0"/>
              <w:jc w:val="left"/>
              <w:rPr/>
            </w:pPr>
            <w:r>
              <w:rPr/>
              <w:t>pedido_id</w:t>
            </w:r>
          </w:p>
        </w:tc>
        <w:tc>
          <w:tcPr>
            <w:tcW w:w="1499" w:type="dxa"/>
            <w:tcBorders/>
            <w:vAlign w:val="center"/>
          </w:tcPr>
          <w:p>
            <w:pPr>
              <w:pStyle w:val="TableContents"/>
              <w:widowControl w:val="false"/>
              <w:suppressLineNumbers/>
              <w:bidi w:val="0"/>
              <w:jc w:val="left"/>
              <w:rPr/>
            </w:pPr>
            <w:r>
              <w:rPr/>
              <w:t>bigint unsigned</w:t>
            </w:r>
          </w:p>
        </w:tc>
        <w:tc>
          <w:tcPr>
            <w:tcW w:w="1560" w:type="dxa"/>
            <w:tcBorders/>
            <w:vAlign w:val="center"/>
          </w:tcPr>
          <w:p>
            <w:pPr>
              <w:pStyle w:val="TableContents"/>
              <w:widowControl w:val="false"/>
              <w:suppressLineNumbers/>
              <w:bidi w:val="0"/>
              <w:jc w:val="left"/>
              <w:rPr/>
            </w:pPr>
            <w:r>
              <w:rPr/>
              <w:t>FK, CASCADE</w:t>
            </w:r>
          </w:p>
        </w:tc>
        <w:tc>
          <w:tcPr>
            <w:tcW w:w="4373" w:type="dxa"/>
            <w:tcBorders/>
            <w:vAlign w:val="center"/>
          </w:tcPr>
          <w:p>
            <w:pPr>
              <w:pStyle w:val="TableContents"/>
              <w:widowControl w:val="false"/>
              <w:suppressLineNumbers/>
              <w:bidi w:val="0"/>
              <w:jc w:val="left"/>
              <w:rPr/>
            </w:pPr>
            <w:r>
              <w:rPr/>
              <w:t>Pedido al que pertenece la línea.</w:t>
            </w:r>
          </w:p>
        </w:tc>
      </w:tr>
      <w:tr>
        <w:trPr/>
        <w:tc>
          <w:tcPr>
            <w:tcW w:w="2206" w:type="dxa"/>
            <w:tcBorders/>
            <w:vAlign w:val="center"/>
          </w:tcPr>
          <w:p>
            <w:pPr>
              <w:pStyle w:val="TableContents"/>
              <w:widowControl w:val="false"/>
              <w:suppressLineNumbers/>
              <w:bidi w:val="0"/>
              <w:jc w:val="left"/>
              <w:rPr/>
            </w:pPr>
            <w:r>
              <w:rPr/>
              <w:t>producto_id</w:t>
            </w:r>
          </w:p>
        </w:tc>
        <w:tc>
          <w:tcPr>
            <w:tcW w:w="1499" w:type="dxa"/>
            <w:tcBorders/>
            <w:vAlign w:val="center"/>
          </w:tcPr>
          <w:p>
            <w:pPr>
              <w:pStyle w:val="TableContents"/>
              <w:widowControl w:val="false"/>
              <w:suppressLineNumbers/>
              <w:bidi w:val="0"/>
              <w:jc w:val="left"/>
              <w:rPr/>
            </w:pPr>
            <w:r>
              <w:rPr/>
              <w:t>bigint unsigned</w:t>
            </w:r>
          </w:p>
        </w:tc>
        <w:tc>
          <w:tcPr>
            <w:tcW w:w="1560" w:type="dxa"/>
            <w:tcBorders/>
            <w:vAlign w:val="center"/>
          </w:tcPr>
          <w:p>
            <w:pPr>
              <w:pStyle w:val="TableContents"/>
              <w:widowControl w:val="false"/>
              <w:suppressLineNumbers/>
              <w:bidi w:val="0"/>
              <w:jc w:val="left"/>
              <w:rPr/>
            </w:pPr>
            <w:r>
              <w:rPr/>
              <w:t>FK, SET NULL</w:t>
            </w:r>
          </w:p>
        </w:tc>
        <w:tc>
          <w:tcPr>
            <w:tcW w:w="4373" w:type="dxa"/>
            <w:tcBorders/>
            <w:vAlign w:val="center"/>
          </w:tcPr>
          <w:p>
            <w:pPr>
              <w:pStyle w:val="TableContents"/>
              <w:widowControl w:val="false"/>
              <w:suppressLineNumbers/>
              <w:bidi w:val="0"/>
              <w:jc w:val="left"/>
              <w:rPr/>
            </w:pPr>
            <w:r>
              <w:rPr/>
              <w:t>Producto comprado. Se conserva para el análisis de ventas.</w:t>
            </w:r>
          </w:p>
        </w:tc>
      </w:tr>
      <w:tr>
        <w:trPr/>
        <w:tc>
          <w:tcPr>
            <w:tcW w:w="2206" w:type="dxa"/>
            <w:tcBorders/>
            <w:vAlign w:val="center"/>
          </w:tcPr>
          <w:p>
            <w:pPr>
              <w:pStyle w:val="TableContents"/>
              <w:widowControl w:val="false"/>
              <w:suppressLineNumbers/>
              <w:bidi w:val="0"/>
              <w:jc w:val="left"/>
              <w:rPr/>
            </w:pPr>
            <w:r>
              <w:rPr/>
              <w:t>nombre</w:t>
            </w:r>
          </w:p>
        </w:tc>
        <w:tc>
          <w:tcPr>
            <w:tcW w:w="1499" w:type="dxa"/>
            <w:tcBorders/>
            <w:vAlign w:val="center"/>
          </w:tcPr>
          <w:p>
            <w:pPr>
              <w:pStyle w:val="TableContents"/>
              <w:widowControl w:val="false"/>
              <w:suppressLineNumbers/>
              <w:bidi w:val="0"/>
              <w:jc w:val="left"/>
              <w:rPr/>
            </w:pPr>
            <w:r>
              <w:rPr/>
              <w:t>varchar(255)</w:t>
            </w:r>
          </w:p>
        </w:tc>
        <w:tc>
          <w:tcPr>
            <w:tcW w:w="1560" w:type="dxa"/>
            <w:tcBorders/>
            <w:vAlign w:val="center"/>
          </w:tcPr>
          <w:p>
            <w:pPr>
              <w:pStyle w:val="TableContents"/>
              <w:widowControl w:val="false"/>
              <w:suppressLineNumbers/>
              <w:bidi w:val="0"/>
              <w:jc w:val="left"/>
              <w:rPr/>
            </w:pPr>
            <w:r>
              <w:rPr/>
              <w:t>NOT NULL</w:t>
            </w:r>
          </w:p>
        </w:tc>
        <w:tc>
          <w:tcPr>
            <w:tcW w:w="4373" w:type="dxa"/>
            <w:tcBorders/>
            <w:vAlign w:val="center"/>
          </w:tcPr>
          <w:p>
            <w:pPr>
              <w:pStyle w:val="TableContents"/>
              <w:widowControl w:val="false"/>
              <w:suppressLineNumbers/>
              <w:bidi w:val="0"/>
              <w:jc w:val="left"/>
              <w:rPr/>
            </w:pPr>
            <w:r>
              <w:rPr/>
              <w:t>Nombre del producto al momento de la compra.</w:t>
            </w:r>
          </w:p>
        </w:tc>
      </w:tr>
      <w:tr>
        <w:trPr/>
        <w:tc>
          <w:tcPr>
            <w:tcW w:w="2206" w:type="dxa"/>
            <w:tcBorders/>
            <w:vAlign w:val="center"/>
          </w:tcPr>
          <w:p>
            <w:pPr>
              <w:pStyle w:val="TableContents"/>
              <w:widowControl w:val="false"/>
              <w:suppressLineNumbers/>
              <w:bidi w:val="0"/>
              <w:jc w:val="left"/>
              <w:rPr/>
            </w:pPr>
            <w:r>
              <w:rPr/>
              <w:t>presentacion</w:t>
            </w:r>
          </w:p>
        </w:tc>
        <w:tc>
          <w:tcPr>
            <w:tcW w:w="1499" w:type="dxa"/>
            <w:tcBorders/>
            <w:vAlign w:val="center"/>
          </w:tcPr>
          <w:p>
            <w:pPr>
              <w:pStyle w:val="TableContents"/>
              <w:widowControl w:val="false"/>
              <w:suppressLineNumbers/>
              <w:bidi w:val="0"/>
              <w:jc w:val="left"/>
              <w:rPr/>
            </w:pPr>
            <w:r>
              <w:rPr/>
              <w:t>varchar(255)</w:t>
            </w:r>
          </w:p>
        </w:tc>
        <w:tc>
          <w:tcPr>
            <w:tcW w:w="1560" w:type="dxa"/>
            <w:tcBorders/>
            <w:vAlign w:val="center"/>
          </w:tcPr>
          <w:p>
            <w:pPr>
              <w:pStyle w:val="TableContents"/>
              <w:widowControl w:val="false"/>
              <w:suppressLineNumbers/>
              <w:bidi w:val="0"/>
              <w:jc w:val="left"/>
              <w:rPr/>
            </w:pPr>
            <w:r>
              <w:rPr/>
              <w:t>NOT NULL</w:t>
            </w:r>
          </w:p>
        </w:tc>
        <w:tc>
          <w:tcPr>
            <w:tcW w:w="4373" w:type="dxa"/>
            <w:tcBorders/>
            <w:vAlign w:val="center"/>
          </w:tcPr>
          <w:p>
            <w:pPr>
              <w:pStyle w:val="TableContents"/>
              <w:widowControl w:val="false"/>
              <w:suppressLineNumbers/>
              <w:bidi w:val="0"/>
              <w:jc w:val="left"/>
              <w:rPr/>
            </w:pPr>
            <w:r>
              <w:rPr/>
              <w:t>Presentación al momento de la compra.</w:t>
            </w:r>
          </w:p>
        </w:tc>
      </w:tr>
      <w:tr>
        <w:trPr/>
        <w:tc>
          <w:tcPr>
            <w:tcW w:w="2206" w:type="dxa"/>
            <w:tcBorders/>
            <w:vAlign w:val="center"/>
          </w:tcPr>
          <w:p>
            <w:pPr>
              <w:pStyle w:val="TableContents"/>
              <w:widowControl w:val="false"/>
              <w:suppressLineNumbers/>
              <w:bidi w:val="0"/>
              <w:jc w:val="left"/>
              <w:rPr/>
            </w:pPr>
            <w:r>
              <w:rPr/>
              <w:t>categoria</w:t>
            </w:r>
          </w:p>
        </w:tc>
        <w:tc>
          <w:tcPr>
            <w:tcW w:w="1499" w:type="dxa"/>
            <w:tcBorders/>
            <w:vAlign w:val="center"/>
          </w:tcPr>
          <w:p>
            <w:pPr>
              <w:pStyle w:val="TableContents"/>
              <w:widowControl w:val="false"/>
              <w:suppressLineNumbers/>
              <w:bidi w:val="0"/>
              <w:jc w:val="left"/>
              <w:rPr/>
            </w:pPr>
            <w:r>
              <w:rPr/>
              <w:t>varchar(255)</w:t>
            </w:r>
          </w:p>
        </w:tc>
        <w:tc>
          <w:tcPr>
            <w:tcW w:w="1560" w:type="dxa"/>
            <w:tcBorders/>
            <w:vAlign w:val="center"/>
          </w:tcPr>
          <w:p>
            <w:pPr>
              <w:pStyle w:val="TableContents"/>
              <w:widowControl w:val="false"/>
              <w:suppressLineNumbers/>
              <w:bidi w:val="0"/>
              <w:jc w:val="left"/>
              <w:rPr/>
            </w:pPr>
            <w:r>
              <w:rPr/>
              <w:t>NOT NULL</w:t>
            </w:r>
          </w:p>
        </w:tc>
        <w:tc>
          <w:tcPr>
            <w:tcW w:w="4373" w:type="dxa"/>
            <w:tcBorders/>
            <w:vAlign w:val="center"/>
          </w:tcPr>
          <w:p>
            <w:pPr>
              <w:pStyle w:val="TableContents"/>
              <w:widowControl w:val="false"/>
              <w:suppressLineNumbers/>
              <w:bidi w:val="0"/>
              <w:jc w:val="left"/>
              <w:rPr/>
            </w:pPr>
            <w:r>
              <w:rPr/>
              <w:t>Categoría al momento de la compra.</w:t>
            </w:r>
          </w:p>
        </w:tc>
      </w:tr>
      <w:tr>
        <w:trPr/>
        <w:tc>
          <w:tcPr>
            <w:tcW w:w="2206" w:type="dxa"/>
            <w:tcBorders/>
            <w:vAlign w:val="center"/>
          </w:tcPr>
          <w:p>
            <w:pPr>
              <w:pStyle w:val="TableContents"/>
              <w:widowControl w:val="false"/>
              <w:suppressLineNumbers/>
              <w:bidi w:val="0"/>
              <w:jc w:val="left"/>
              <w:rPr/>
            </w:pPr>
            <w:r>
              <w:rPr/>
              <w:t>precio</w:t>
            </w:r>
          </w:p>
        </w:tc>
        <w:tc>
          <w:tcPr>
            <w:tcW w:w="1499" w:type="dxa"/>
            <w:tcBorders/>
            <w:vAlign w:val="center"/>
          </w:tcPr>
          <w:p>
            <w:pPr>
              <w:pStyle w:val="TableContents"/>
              <w:widowControl w:val="false"/>
              <w:suppressLineNumbers/>
              <w:bidi w:val="0"/>
              <w:jc w:val="left"/>
              <w:rPr/>
            </w:pPr>
            <w:r>
              <w:rPr/>
              <w:t>decimal(8,2)</w:t>
            </w:r>
          </w:p>
        </w:tc>
        <w:tc>
          <w:tcPr>
            <w:tcW w:w="1560" w:type="dxa"/>
            <w:tcBorders/>
            <w:vAlign w:val="center"/>
          </w:tcPr>
          <w:p>
            <w:pPr>
              <w:pStyle w:val="TableContents"/>
              <w:widowControl w:val="false"/>
              <w:suppressLineNumbers/>
              <w:bidi w:val="0"/>
              <w:jc w:val="left"/>
              <w:rPr/>
            </w:pPr>
            <w:r>
              <w:rPr/>
              <w:t>NOT NULL</w:t>
            </w:r>
          </w:p>
        </w:tc>
        <w:tc>
          <w:tcPr>
            <w:tcW w:w="4373" w:type="dxa"/>
            <w:tcBorders/>
            <w:vAlign w:val="center"/>
          </w:tcPr>
          <w:p>
            <w:pPr>
              <w:pStyle w:val="TableContents"/>
              <w:widowControl w:val="false"/>
              <w:suppressLineNumbers/>
              <w:bidi w:val="0"/>
              <w:jc w:val="left"/>
              <w:rPr/>
            </w:pPr>
            <w:r>
              <w:rPr/>
              <w:t>Precio efectivamente cobrado, con descuento ya aplicado.</w:t>
            </w:r>
          </w:p>
        </w:tc>
      </w:tr>
      <w:tr>
        <w:trPr/>
        <w:tc>
          <w:tcPr>
            <w:tcW w:w="2206" w:type="dxa"/>
            <w:tcBorders/>
            <w:vAlign w:val="center"/>
          </w:tcPr>
          <w:p>
            <w:pPr>
              <w:pStyle w:val="TableContents"/>
              <w:widowControl w:val="false"/>
              <w:suppressLineNumbers/>
              <w:bidi w:val="0"/>
              <w:jc w:val="left"/>
              <w:rPr/>
            </w:pPr>
            <w:r>
              <w:rPr/>
              <w:t>cantidad</w:t>
            </w:r>
          </w:p>
        </w:tc>
        <w:tc>
          <w:tcPr>
            <w:tcW w:w="1499" w:type="dxa"/>
            <w:tcBorders/>
            <w:vAlign w:val="center"/>
          </w:tcPr>
          <w:p>
            <w:pPr>
              <w:pStyle w:val="TableContents"/>
              <w:widowControl w:val="false"/>
              <w:suppressLineNumbers/>
              <w:bidi w:val="0"/>
              <w:jc w:val="left"/>
              <w:rPr/>
            </w:pPr>
            <w:r>
              <w:rPr/>
              <w:t>int unsigned</w:t>
            </w:r>
          </w:p>
        </w:tc>
        <w:tc>
          <w:tcPr>
            <w:tcW w:w="1560" w:type="dxa"/>
            <w:tcBorders/>
            <w:vAlign w:val="center"/>
          </w:tcPr>
          <w:p>
            <w:pPr>
              <w:pStyle w:val="TableContents"/>
              <w:widowControl w:val="false"/>
              <w:suppressLineNumbers/>
              <w:bidi w:val="0"/>
              <w:jc w:val="left"/>
              <w:rPr/>
            </w:pPr>
            <w:r>
              <w:rPr/>
              <w:t>NOT NULL</w:t>
            </w:r>
          </w:p>
        </w:tc>
        <w:tc>
          <w:tcPr>
            <w:tcW w:w="4373" w:type="dxa"/>
            <w:tcBorders/>
            <w:vAlign w:val="center"/>
          </w:tcPr>
          <w:p>
            <w:pPr>
              <w:pStyle w:val="TableContents"/>
              <w:widowControl w:val="false"/>
              <w:suppressLineNumbers/>
              <w:bidi w:val="0"/>
              <w:jc w:val="left"/>
              <w:rPr/>
            </w:pPr>
            <w:r>
              <w:rPr/>
              <w:t>Unidades compradas.</w:t>
            </w:r>
          </w:p>
        </w:tc>
      </w:tr>
      <w:tr>
        <w:trPr/>
        <w:tc>
          <w:tcPr>
            <w:tcW w:w="2206" w:type="dxa"/>
            <w:tcBorders/>
            <w:vAlign w:val="center"/>
          </w:tcPr>
          <w:p>
            <w:pPr>
              <w:pStyle w:val="TableContents"/>
              <w:widowControl w:val="false"/>
              <w:suppressLineNumbers/>
              <w:bidi w:val="0"/>
              <w:jc w:val="left"/>
              <w:rPr/>
            </w:pPr>
            <w:r>
              <w:rPr/>
              <w:t>created_at / updated_at</w:t>
            </w:r>
          </w:p>
        </w:tc>
        <w:tc>
          <w:tcPr>
            <w:tcW w:w="1499" w:type="dxa"/>
            <w:tcBorders/>
            <w:vAlign w:val="center"/>
          </w:tcPr>
          <w:p>
            <w:pPr>
              <w:pStyle w:val="TableContents"/>
              <w:widowControl w:val="false"/>
              <w:suppressLineNumbers/>
              <w:bidi w:val="0"/>
              <w:jc w:val="left"/>
              <w:rPr/>
            </w:pPr>
            <w:r>
              <w:rPr/>
              <w:t>timestamp</w:t>
            </w:r>
          </w:p>
        </w:tc>
        <w:tc>
          <w:tcPr>
            <w:tcW w:w="1560" w:type="dxa"/>
            <w:tcBorders/>
            <w:vAlign w:val="center"/>
          </w:tcPr>
          <w:p>
            <w:pPr>
              <w:pStyle w:val="TableContents"/>
              <w:widowControl w:val="false"/>
              <w:suppressLineNumbers/>
              <w:bidi w:val="0"/>
              <w:jc w:val="left"/>
              <w:rPr/>
            </w:pPr>
            <w:r>
              <w:rPr/>
              <w:t>NULL</w:t>
            </w:r>
          </w:p>
        </w:tc>
        <w:tc>
          <w:tcPr>
            <w:tcW w:w="4373" w:type="dxa"/>
            <w:tcBorders/>
            <w:vAlign w:val="center"/>
          </w:tcPr>
          <w:p>
            <w:pPr>
              <w:pStyle w:val="TableContents"/>
              <w:widowControl w:val="false"/>
              <w:suppressLineNumbers/>
              <w:bidi w:val="0"/>
              <w:jc w:val="left"/>
              <w:rPr/>
            </w:pPr>
            <w:r>
              <w:rPr/>
              <w:t>Marcas de creación y modificación.</w:t>
            </w:r>
          </w:p>
        </w:tc>
      </w:tr>
    </w:tbl>
    <w:p>
      <w:pPr>
        <w:pStyle w:val="BodyTextpie"/>
        <w:bidi w:val="0"/>
        <w:rPr/>
      </w:pPr>
      <w:r>
        <w:rPr/>
        <w:t>Tabla 14. Diccionario de datos — pedido_lineas.</w:t>
      </w:r>
    </w:p>
    <w:p>
      <w:pPr>
        <w:pStyle w:val="Heading3"/>
        <w:bidi w:val="0"/>
        <w:jc w:val="left"/>
        <w:rPr/>
      </w:pPr>
      <w:r>
        <w:rPr/>
        <w:t>2.2.2. Gestión de Calendarización</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sz w:val="20"/>
              </w:rPr>
              <w:t>Las fechas de los sprints y el diagrama de Gantt provienen de la planificación del equipo. Se listan aquí los hitos que el repositorio permite reconstruir; el equipo debe completar las fechas reales y adjuntar el cronograma.</w:t>
            </w:r>
          </w:p>
        </w:tc>
      </w:tr>
    </w:tbl>
    <w:tbl>
      <w:tblPr>
        <w:tblW w:w="9638" w:type="dxa"/>
        <w:jc w:val="left"/>
        <w:tblInd w:w="28" w:type="dxa"/>
        <w:tblLayout w:type="fixed"/>
        <w:tblCellMar>
          <w:top w:w="28" w:type="dxa"/>
          <w:left w:w="28" w:type="dxa"/>
          <w:bottom w:w="28" w:type="dxa"/>
          <w:right w:w="28" w:type="dxa"/>
        </w:tblCellMar>
      </w:tblPr>
      <w:tblGrid>
        <w:gridCol w:w="724"/>
        <w:gridCol w:w="3978"/>
        <w:gridCol w:w="3720"/>
        <w:gridCol w:w="1216"/>
      </w:tblGrid>
      <w:tr>
        <w:trPr/>
        <w:tc>
          <w:tcPr>
            <w:tcW w:w="724" w:type="dxa"/>
            <w:tcBorders/>
            <w:vAlign w:val="center"/>
          </w:tcPr>
          <w:p>
            <w:pPr>
              <w:pStyle w:val="TableHeading"/>
              <w:bidi w:val="0"/>
              <w:ind w:hanging="0" w:left="0" w:right="0"/>
              <w:jc w:val="left"/>
              <w:rPr/>
            </w:pPr>
            <w:r>
              <w:rPr/>
              <w:t>Hito</w:t>
            </w:r>
          </w:p>
        </w:tc>
        <w:tc>
          <w:tcPr>
            <w:tcW w:w="3978" w:type="dxa"/>
            <w:tcBorders/>
            <w:vAlign w:val="center"/>
          </w:tcPr>
          <w:p>
            <w:pPr>
              <w:pStyle w:val="TableHeading"/>
              <w:bidi w:val="0"/>
              <w:ind w:hanging="0" w:left="0" w:right="0"/>
              <w:jc w:val="left"/>
              <w:rPr/>
            </w:pPr>
            <w:r>
              <w:rPr/>
              <w:t>Alcance entregado (verificable en el código)</w:t>
            </w:r>
          </w:p>
        </w:tc>
        <w:tc>
          <w:tcPr>
            <w:tcW w:w="3720" w:type="dxa"/>
            <w:tcBorders/>
            <w:vAlign w:val="center"/>
          </w:tcPr>
          <w:p>
            <w:pPr>
              <w:pStyle w:val="TableHeading"/>
              <w:bidi w:val="0"/>
              <w:ind w:hanging="0" w:left="0" w:right="0"/>
              <w:jc w:val="left"/>
              <w:rPr/>
            </w:pPr>
            <w:r>
              <w:rPr/>
              <w:t>Evidencia</w:t>
            </w:r>
          </w:p>
        </w:tc>
        <w:tc>
          <w:tcPr>
            <w:tcW w:w="1216" w:type="dxa"/>
            <w:tcBorders/>
            <w:vAlign w:val="center"/>
          </w:tcPr>
          <w:p>
            <w:pPr>
              <w:pStyle w:val="TableHeading"/>
              <w:suppressLineNumbers/>
              <w:shd w:fill="2C5530" w:val="clear"/>
              <w:bidi w:val="0"/>
              <w:jc w:val="left"/>
              <w:rPr/>
            </w:pPr>
            <w:r>
              <w:rPr/>
              <w:t>Fecha</w:t>
            </w:r>
          </w:p>
        </w:tc>
      </w:tr>
      <w:tr>
        <w:trPr/>
        <w:tc>
          <w:tcPr>
            <w:tcW w:w="724" w:type="dxa"/>
            <w:tcBorders/>
            <w:vAlign w:val="center"/>
          </w:tcPr>
          <w:p>
            <w:pPr>
              <w:pStyle w:val="TableContents"/>
              <w:widowControl w:val="false"/>
              <w:suppressLineNumbers/>
              <w:bidi w:val="0"/>
              <w:jc w:val="left"/>
              <w:rPr/>
            </w:pPr>
            <w:r>
              <w:rPr/>
              <w:t>Sprint 1</w:t>
            </w:r>
          </w:p>
        </w:tc>
        <w:tc>
          <w:tcPr>
            <w:tcW w:w="3978" w:type="dxa"/>
            <w:tcBorders/>
            <w:vAlign w:val="center"/>
          </w:tcPr>
          <w:p>
            <w:pPr>
              <w:pStyle w:val="TableContents"/>
              <w:widowControl w:val="false"/>
              <w:suppressLineNumbers/>
              <w:bidi w:val="0"/>
              <w:jc w:val="left"/>
              <w:rPr/>
            </w:pPr>
            <w:r>
              <w:rPr/>
              <w:t>Catálogo con búsqueda y filtro, carrito de sesión, registro de pedido con estado Pendiente y correlativo, historial y tablero de seguimiento de tres etapas.</w:t>
            </w:r>
          </w:p>
        </w:tc>
        <w:tc>
          <w:tcPr>
            <w:tcW w:w="3720" w:type="dxa"/>
            <w:tcBorders/>
            <w:vAlign w:val="center"/>
          </w:tcPr>
          <w:p>
            <w:pPr>
              <w:pStyle w:val="TableContents"/>
              <w:bidi w:val="0"/>
              <w:ind w:hanging="0" w:left="0" w:right="0"/>
              <w:jc w:val="left"/>
              <w:rPr/>
            </w:pPr>
            <w:r>
              <w:rPr/>
              <w:t xml:space="preserve">Migraciones </w:t>
            </w:r>
            <w:r>
              <w:rPr>
                <w:rFonts w:ascii="Courier New;monospace" w:hAnsi="Courier New;monospace"/>
                <w:sz w:val="19"/>
              </w:rPr>
              <w:t>productos</w:t>
            </w:r>
            <w:r>
              <w:rPr/>
              <w:t xml:space="preserve">, </w:t>
            </w:r>
            <w:r>
              <w:rPr>
                <w:rFonts w:ascii="Courier New;monospace" w:hAnsi="Courier New;monospace"/>
                <w:sz w:val="19"/>
              </w:rPr>
              <w:t>pedidos</w:t>
            </w:r>
            <w:r>
              <w:rPr/>
              <w:t xml:space="preserve">, </w:t>
            </w:r>
            <w:r>
              <w:rPr>
                <w:rFonts w:ascii="Courier New;monospace" w:hAnsi="Courier New;monospace"/>
                <w:sz w:val="19"/>
              </w:rPr>
              <w:t>pedido_lineas</w:t>
            </w:r>
            <w:r>
              <w:rPr/>
              <w:t xml:space="preserve">, </w:t>
            </w:r>
            <w:r>
              <w:rPr>
                <w:rFonts w:ascii="Courier New;monospace" w:hAnsi="Courier New;monospace"/>
                <w:sz w:val="19"/>
              </w:rPr>
              <w:t>users.perfil</w:t>
            </w:r>
          </w:p>
        </w:tc>
        <w:tc>
          <w:tcPr>
            <w:tcW w:w="1216" w:type="dxa"/>
            <w:tcBorders/>
            <w:vAlign w:val="center"/>
          </w:tcPr>
          <w:p>
            <w:pPr>
              <w:pStyle w:val="TableContents"/>
              <w:widowControl w:val="false"/>
              <w:suppressLineNumbers/>
              <w:bidi w:val="0"/>
              <w:jc w:val="left"/>
              <w:rPr/>
            </w:pPr>
            <w:r>
              <w:rPr/>
              <w:t>[Por completar]</w:t>
            </w:r>
          </w:p>
        </w:tc>
      </w:tr>
      <w:tr>
        <w:trPr/>
        <w:tc>
          <w:tcPr>
            <w:tcW w:w="724" w:type="dxa"/>
            <w:tcBorders/>
            <w:vAlign w:val="center"/>
          </w:tcPr>
          <w:p>
            <w:pPr>
              <w:pStyle w:val="TableContents"/>
              <w:widowControl w:val="false"/>
              <w:suppressLineNumbers/>
              <w:bidi w:val="0"/>
              <w:jc w:val="left"/>
              <w:rPr/>
            </w:pPr>
            <w:r>
              <w:rPr/>
              <w:t>Sprint 2</w:t>
            </w:r>
          </w:p>
        </w:tc>
        <w:tc>
          <w:tcPr>
            <w:tcW w:w="3978" w:type="dxa"/>
            <w:tcBorders/>
            <w:vAlign w:val="center"/>
          </w:tcPr>
          <w:p>
            <w:pPr>
              <w:pStyle w:val="TableContents"/>
              <w:widowControl w:val="false"/>
              <w:suppressLineNumbers/>
              <w:bidi w:val="0"/>
              <w:jc w:val="left"/>
              <w:rPr/>
            </w:pPr>
            <w:r>
              <w:rPr/>
              <w:t>Inventario por lotes con consumo FIFO por vencimiento, fotos de producto, promociones con vigencia y descuento, control de calidad de lotes y activación de cuentas.</w:t>
            </w:r>
          </w:p>
        </w:tc>
        <w:tc>
          <w:tcPr>
            <w:tcW w:w="3720" w:type="dxa"/>
            <w:tcBorders/>
            <w:vAlign w:val="center"/>
          </w:tcPr>
          <w:p>
            <w:pPr>
              <w:pStyle w:val="TableContents"/>
              <w:bidi w:val="0"/>
              <w:ind w:hanging="0" w:left="0" w:right="0"/>
              <w:jc w:val="left"/>
              <w:rPr/>
            </w:pPr>
            <w:r>
              <w:rPr/>
              <w:t xml:space="preserve">Migraciones </w:t>
            </w:r>
            <w:r>
              <w:rPr>
                <w:rFonts w:ascii="Courier New;monospace" w:hAnsi="Courier New;monospace"/>
                <w:sz w:val="19"/>
              </w:rPr>
              <w:t>lotes</w:t>
            </w:r>
            <w:r>
              <w:rPr/>
              <w:t xml:space="preserve">, </w:t>
            </w:r>
            <w:r>
              <w:rPr>
                <w:rFonts w:ascii="Courier New;monospace" w:hAnsi="Courier New;monospace"/>
                <w:sz w:val="19"/>
              </w:rPr>
              <w:t>imagen</w:t>
            </w:r>
            <w:r>
              <w:rPr/>
              <w:t xml:space="preserve">, </w:t>
            </w:r>
            <w:r>
              <w:rPr>
                <w:rFonts w:ascii="Courier New;monospace" w:hAnsi="Courier New;monospace"/>
                <w:sz w:val="19"/>
              </w:rPr>
              <w:t>promocion</w:t>
            </w:r>
            <w:r>
              <w:rPr/>
              <w:t xml:space="preserve">, </w:t>
            </w:r>
            <w:r>
              <w:rPr>
                <w:rFonts w:ascii="Courier New;monospace" w:hAnsi="Courier New;monospace"/>
                <w:sz w:val="19"/>
              </w:rPr>
              <w:t>calidad</w:t>
            </w:r>
            <w:r>
              <w:rPr/>
              <w:t xml:space="preserve">, </w:t>
            </w:r>
            <w:r>
              <w:rPr>
                <w:rFonts w:ascii="Courier New;monospace" w:hAnsi="Courier New;monospace"/>
                <w:sz w:val="19"/>
              </w:rPr>
              <w:t>activo</w:t>
            </w:r>
          </w:p>
        </w:tc>
        <w:tc>
          <w:tcPr>
            <w:tcW w:w="1216" w:type="dxa"/>
            <w:tcBorders/>
            <w:vAlign w:val="center"/>
          </w:tcPr>
          <w:p>
            <w:pPr>
              <w:pStyle w:val="TableContents"/>
              <w:widowControl w:val="false"/>
              <w:suppressLineNumbers/>
              <w:bidi w:val="0"/>
              <w:jc w:val="left"/>
              <w:rPr/>
            </w:pPr>
            <w:r>
              <w:rPr/>
              <w:t>[Por completar]</w:t>
            </w:r>
          </w:p>
        </w:tc>
      </w:tr>
      <w:tr>
        <w:trPr/>
        <w:tc>
          <w:tcPr>
            <w:tcW w:w="724" w:type="dxa"/>
            <w:tcBorders/>
            <w:vAlign w:val="center"/>
          </w:tcPr>
          <w:p>
            <w:pPr>
              <w:pStyle w:val="TableContents"/>
              <w:widowControl w:val="false"/>
              <w:suppressLineNumbers/>
              <w:bidi w:val="0"/>
              <w:jc w:val="left"/>
              <w:rPr/>
            </w:pPr>
            <w:r>
              <w:rPr/>
              <w:t>Sprint 3</w:t>
            </w:r>
          </w:p>
        </w:tc>
        <w:tc>
          <w:tcPr>
            <w:tcW w:w="3978" w:type="dxa"/>
            <w:tcBorders/>
            <w:vAlign w:val="center"/>
          </w:tcPr>
          <w:p>
            <w:pPr>
              <w:pStyle w:val="TableContents"/>
              <w:widowControl w:val="false"/>
              <w:suppressLineNumbers/>
              <w:bidi w:val="0"/>
              <w:jc w:val="left"/>
              <w:rPr/>
            </w:pPr>
            <w:r>
              <w:rPr/>
              <w:t>Bajas por merma, banner de promoción, formas de pago y de entrega, y los cuatro paneles de indicadores por área.</w:t>
            </w:r>
          </w:p>
        </w:tc>
        <w:tc>
          <w:tcPr>
            <w:tcW w:w="3720" w:type="dxa"/>
            <w:tcBorders/>
            <w:vAlign w:val="center"/>
          </w:tcPr>
          <w:p>
            <w:pPr>
              <w:pStyle w:val="TableContents"/>
              <w:bidi w:val="0"/>
              <w:ind w:hanging="0" w:left="0" w:right="0"/>
              <w:jc w:val="left"/>
              <w:rPr/>
            </w:pPr>
            <w:r>
              <w:rPr/>
              <w:t xml:space="preserve">Migraciones </w:t>
            </w:r>
            <w:r>
              <w:rPr>
                <w:rFonts w:ascii="Courier New;monospace" w:hAnsi="Courier New;monospace"/>
                <w:sz w:val="19"/>
              </w:rPr>
              <w:t>baja</w:t>
            </w:r>
            <w:r>
              <w:rPr/>
              <w:t xml:space="preserve">, </w:t>
            </w:r>
            <w:r>
              <w:rPr>
                <w:rFonts w:ascii="Courier New;monospace" w:hAnsi="Courier New;monospace"/>
                <w:sz w:val="19"/>
              </w:rPr>
              <w:t>banner</w:t>
            </w:r>
            <w:r>
              <w:rPr/>
              <w:t xml:space="preserve">, </w:t>
            </w:r>
            <w:r>
              <w:rPr>
                <w:rFonts w:ascii="Courier New;monospace" w:hAnsi="Courier New;monospace"/>
                <w:sz w:val="19"/>
              </w:rPr>
              <w:t>pago_y_entrega</w:t>
            </w:r>
            <w:r>
              <w:rPr/>
              <w:t xml:space="preserve">; clases </w:t>
            </w:r>
            <w:r>
              <w:rPr>
                <w:rFonts w:ascii="Courier New;monospace" w:hAnsi="Courier New;monospace"/>
                <w:sz w:val="19"/>
              </w:rPr>
              <w:t>Resumen*</w:t>
            </w:r>
            <w:r>
              <w:rPr/>
              <w:t xml:space="preserve"> y </w:t>
            </w:r>
            <w:r>
              <w:rPr>
                <w:rFonts w:ascii="Courier New;monospace" w:hAnsi="Courier New;monospace"/>
                <w:sz w:val="19"/>
              </w:rPr>
              <w:t>PlanProduccion</w:t>
            </w:r>
          </w:p>
        </w:tc>
        <w:tc>
          <w:tcPr>
            <w:tcW w:w="1216" w:type="dxa"/>
            <w:tcBorders/>
            <w:vAlign w:val="center"/>
          </w:tcPr>
          <w:p>
            <w:pPr>
              <w:pStyle w:val="TableContents"/>
              <w:widowControl w:val="false"/>
              <w:suppressLineNumbers/>
              <w:bidi w:val="0"/>
              <w:jc w:val="left"/>
              <w:rPr/>
            </w:pPr>
            <w:r>
              <w:rPr/>
              <w:t>[Por completar]</w:t>
            </w:r>
          </w:p>
        </w:tc>
      </w:tr>
    </w:tbl>
    <w:p>
      <w:pPr>
        <w:pStyle w:val="BodyTextpie"/>
        <w:bidi w:val="0"/>
        <w:rPr/>
      </w:pPr>
      <w:r>
        <w:rPr/>
        <w:t>Tabla 15. Cronograma de hitos del proyecto.</w:t>
      </w:r>
    </w:p>
    <w:p>
      <w:pPr>
        <w:pStyle w:val="Heading3"/>
        <w:bidi w:val="0"/>
        <w:jc w:val="left"/>
        <w:rPr/>
      </w:pPr>
      <w:r>
        <w:rPr/>
        <w:t>2.2.3. Desarrollo Ágil SCRUM</w:t>
      </w:r>
    </w:p>
    <w:p>
      <w:pPr>
        <w:pStyle w:val="Heading4"/>
        <w:bidi w:val="0"/>
        <w:jc w:val="left"/>
        <w:rPr/>
      </w:pPr>
      <w:r>
        <w:rPr/>
        <w:t>2.2.3.1. Roles</w:t>
      </w:r>
    </w:p>
    <w:tbl>
      <w:tblPr>
        <w:tblW w:w="9638" w:type="dxa"/>
        <w:jc w:val="left"/>
        <w:tblInd w:w="28" w:type="dxa"/>
        <w:tblLayout w:type="fixed"/>
        <w:tblCellMar>
          <w:top w:w="28" w:type="dxa"/>
          <w:left w:w="28" w:type="dxa"/>
          <w:bottom w:w="28" w:type="dxa"/>
          <w:right w:w="28" w:type="dxa"/>
        </w:tblCellMar>
      </w:tblPr>
      <w:tblGrid>
        <w:gridCol w:w="2021"/>
        <w:gridCol w:w="3741"/>
        <w:gridCol w:w="3876"/>
      </w:tblGrid>
      <w:tr>
        <w:trPr/>
        <w:tc>
          <w:tcPr>
            <w:tcW w:w="2021" w:type="dxa"/>
            <w:tcBorders/>
            <w:vAlign w:val="center"/>
          </w:tcPr>
          <w:p>
            <w:pPr>
              <w:pStyle w:val="TableHeading"/>
              <w:bidi w:val="0"/>
              <w:ind w:hanging="0" w:left="0" w:right="0"/>
              <w:jc w:val="left"/>
              <w:rPr/>
            </w:pPr>
            <w:r>
              <w:rPr/>
              <w:t>Rol Scrum</w:t>
            </w:r>
          </w:p>
        </w:tc>
        <w:tc>
          <w:tcPr>
            <w:tcW w:w="3741" w:type="dxa"/>
            <w:tcBorders/>
            <w:vAlign w:val="center"/>
          </w:tcPr>
          <w:p>
            <w:pPr>
              <w:pStyle w:val="TableHeading"/>
              <w:bidi w:val="0"/>
              <w:ind w:hanging="0" w:left="0" w:right="0"/>
              <w:jc w:val="left"/>
              <w:rPr/>
            </w:pPr>
            <w:r>
              <w:rPr/>
              <w:t>Responsable</w:t>
            </w:r>
          </w:p>
        </w:tc>
        <w:tc>
          <w:tcPr>
            <w:tcW w:w="3876" w:type="dxa"/>
            <w:tcBorders/>
            <w:vAlign w:val="center"/>
          </w:tcPr>
          <w:p>
            <w:pPr>
              <w:pStyle w:val="TableHeading"/>
              <w:suppressLineNumbers/>
              <w:shd w:fill="2C5530" w:val="clear"/>
              <w:bidi w:val="0"/>
              <w:jc w:val="left"/>
              <w:rPr/>
            </w:pPr>
            <w:r>
              <w:rPr/>
              <w:t>Responsabilidad en el proyecto</w:t>
            </w:r>
          </w:p>
        </w:tc>
      </w:tr>
      <w:tr>
        <w:trPr/>
        <w:tc>
          <w:tcPr>
            <w:tcW w:w="2021" w:type="dxa"/>
            <w:tcBorders/>
            <w:vAlign w:val="center"/>
          </w:tcPr>
          <w:p>
            <w:pPr>
              <w:pStyle w:val="TableContents"/>
              <w:widowControl w:val="false"/>
              <w:suppressLineNumbers/>
              <w:bidi w:val="0"/>
              <w:jc w:val="left"/>
              <w:rPr/>
            </w:pPr>
            <w:r>
              <w:rPr/>
              <w:t>Product Owner</w:t>
            </w:r>
          </w:p>
        </w:tc>
        <w:tc>
          <w:tcPr>
            <w:tcW w:w="3741" w:type="dxa"/>
            <w:tcBorders/>
            <w:vAlign w:val="center"/>
          </w:tcPr>
          <w:p>
            <w:pPr>
              <w:pStyle w:val="TableContents"/>
              <w:widowControl w:val="false"/>
              <w:suppressLineNumbers/>
              <w:bidi w:val="0"/>
              <w:jc w:val="left"/>
              <w:rPr/>
            </w:pPr>
            <w:r>
              <w:rPr/>
              <w:t>[Por completar]</w:t>
            </w:r>
          </w:p>
        </w:tc>
        <w:tc>
          <w:tcPr>
            <w:tcW w:w="3876" w:type="dxa"/>
            <w:tcBorders/>
            <w:vAlign w:val="center"/>
          </w:tcPr>
          <w:p>
            <w:pPr>
              <w:pStyle w:val="TableContents"/>
              <w:widowControl w:val="false"/>
              <w:suppressLineNumbers/>
              <w:bidi w:val="0"/>
              <w:jc w:val="left"/>
              <w:rPr/>
            </w:pPr>
            <w:r>
              <w:rPr/>
              <w:t>Prioriza el Product Backlog y valida el incremento con el negocio.</w:t>
            </w:r>
          </w:p>
        </w:tc>
      </w:tr>
      <w:tr>
        <w:trPr/>
        <w:tc>
          <w:tcPr>
            <w:tcW w:w="2021" w:type="dxa"/>
            <w:tcBorders/>
            <w:vAlign w:val="center"/>
          </w:tcPr>
          <w:p>
            <w:pPr>
              <w:pStyle w:val="TableContents"/>
              <w:widowControl w:val="false"/>
              <w:suppressLineNumbers/>
              <w:bidi w:val="0"/>
              <w:jc w:val="left"/>
              <w:rPr/>
            </w:pPr>
            <w:r>
              <w:rPr/>
              <w:t>Scrum Master</w:t>
            </w:r>
          </w:p>
        </w:tc>
        <w:tc>
          <w:tcPr>
            <w:tcW w:w="3741" w:type="dxa"/>
            <w:tcBorders/>
            <w:vAlign w:val="center"/>
          </w:tcPr>
          <w:p>
            <w:pPr>
              <w:pStyle w:val="TableContents"/>
              <w:widowControl w:val="false"/>
              <w:suppressLineNumbers/>
              <w:bidi w:val="0"/>
              <w:jc w:val="left"/>
              <w:rPr/>
            </w:pPr>
            <w:r>
              <w:rPr/>
              <w:t>[Por completar]</w:t>
            </w:r>
          </w:p>
        </w:tc>
        <w:tc>
          <w:tcPr>
            <w:tcW w:w="3876" w:type="dxa"/>
            <w:tcBorders/>
            <w:vAlign w:val="center"/>
          </w:tcPr>
          <w:p>
            <w:pPr>
              <w:pStyle w:val="TableContents"/>
              <w:widowControl w:val="false"/>
              <w:suppressLineNumbers/>
              <w:bidi w:val="0"/>
              <w:jc w:val="left"/>
              <w:rPr/>
            </w:pPr>
            <w:r>
              <w:rPr/>
              <w:t>Facilita los eventos y retira impedimentos.</w:t>
            </w:r>
          </w:p>
        </w:tc>
      </w:tr>
      <w:tr>
        <w:trPr/>
        <w:tc>
          <w:tcPr>
            <w:tcW w:w="2021" w:type="dxa"/>
            <w:tcBorders/>
            <w:vAlign w:val="center"/>
          </w:tcPr>
          <w:p>
            <w:pPr>
              <w:pStyle w:val="TableContents"/>
              <w:widowControl w:val="false"/>
              <w:suppressLineNumbers/>
              <w:bidi w:val="0"/>
              <w:jc w:val="left"/>
              <w:rPr/>
            </w:pPr>
            <w:r>
              <w:rPr/>
              <w:t>Development Team</w:t>
            </w:r>
          </w:p>
        </w:tc>
        <w:tc>
          <w:tcPr>
            <w:tcW w:w="3741" w:type="dxa"/>
            <w:tcBorders/>
            <w:vAlign w:val="center"/>
          </w:tcPr>
          <w:p>
            <w:pPr>
              <w:pStyle w:val="TableContents"/>
              <w:widowControl w:val="false"/>
              <w:suppressLineNumbers/>
              <w:bidi w:val="0"/>
              <w:jc w:val="left"/>
              <w:rPr/>
            </w:pPr>
            <w:r>
              <w:rPr/>
              <w:t>[Por completar]</w:t>
            </w:r>
          </w:p>
        </w:tc>
        <w:tc>
          <w:tcPr>
            <w:tcW w:w="3876" w:type="dxa"/>
            <w:tcBorders/>
            <w:vAlign w:val="center"/>
          </w:tcPr>
          <w:p>
            <w:pPr>
              <w:pStyle w:val="TableContents"/>
              <w:widowControl w:val="false"/>
              <w:suppressLineNumbers/>
              <w:bidi w:val="0"/>
              <w:jc w:val="left"/>
              <w:rPr/>
            </w:pPr>
            <w:r>
              <w:rPr/>
              <w:t>Diseña, implementa y prueba el incremento de cada sprint.</w:t>
            </w:r>
          </w:p>
        </w:tc>
      </w:tr>
      <w:tr>
        <w:trPr/>
        <w:tc>
          <w:tcPr>
            <w:tcW w:w="2021" w:type="dxa"/>
            <w:tcBorders/>
            <w:vAlign w:val="center"/>
          </w:tcPr>
          <w:p>
            <w:pPr>
              <w:pStyle w:val="TableContents"/>
              <w:widowControl w:val="false"/>
              <w:suppressLineNumbers/>
              <w:bidi w:val="0"/>
              <w:jc w:val="left"/>
              <w:rPr/>
            </w:pPr>
            <w:r>
              <w:rPr/>
              <w:t>Docente / Stakeholder</w:t>
            </w:r>
          </w:p>
        </w:tc>
        <w:tc>
          <w:tcPr>
            <w:tcW w:w="3741" w:type="dxa"/>
            <w:tcBorders/>
            <w:vAlign w:val="center"/>
          </w:tcPr>
          <w:p>
            <w:pPr>
              <w:pStyle w:val="TableContents"/>
              <w:widowControl w:val="false"/>
              <w:suppressLineNumbers/>
              <w:bidi w:val="0"/>
              <w:jc w:val="left"/>
              <w:rPr/>
            </w:pPr>
            <w:r>
              <w:rPr/>
              <w:t>MBA Mg. Ing. Rene Alonso Nieto Valencia</w:t>
            </w:r>
          </w:p>
        </w:tc>
        <w:tc>
          <w:tcPr>
            <w:tcW w:w="3876" w:type="dxa"/>
            <w:tcBorders/>
            <w:vAlign w:val="center"/>
          </w:tcPr>
          <w:p>
            <w:pPr>
              <w:pStyle w:val="TableContents"/>
              <w:widowControl w:val="false"/>
              <w:suppressLineNumbers/>
              <w:bidi w:val="0"/>
              <w:jc w:val="left"/>
              <w:rPr/>
            </w:pPr>
            <w:r>
              <w:rPr/>
              <w:t>Revisa los entregables y retroalimenta en cada sprint review.</w:t>
            </w:r>
          </w:p>
        </w:tc>
      </w:tr>
    </w:tbl>
    <w:p>
      <w:pPr>
        <w:pStyle w:val="BodyTextpie"/>
        <w:bidi w:val="0"/>
        <w:rPr/>
      </w:pPr>
      <w:r>
        <w:rPr/>
        <w:t>Tabla 16. Roles del equipo Scrum.</w:t>
      </w:r>
    </w:p>
    <w:p>
      <w:pPr>
        <w:pStyle w:val="Heading4"/>
        <w:bidi w:val="0"/>
        <w:jc w:val="left"/>
        <w:rPr/>
      </w:pPr>
      <w:r>
        <w:rPr/>
        <w:t>2.2.3.2. Artefactos</w:t>
      </w:r>
    </w:p>
    <w:p>
      <w:pPr>
        <w:pStyle w:val="BodyText"/>
        <w:bidi w:val="0"/>
        <w:jc w:val="left"/>
        <w:rPr/>
      </w:pPr>
      <w:r>
        <w:rPr/>
        <w:t>El Product Backlog del proyecto se reconstruye a partir de las historias que el código referencia y de las funcionalidades entregadas:</w:t>
      </w:r>
    </w:p>
    <w:tbl>
      <w:tblPr>
        <w:tblW w:w="9638" w:type="dxa"/>
        <w:jc w:val="left"/>
        <w:tblInd w:w="28" w:type="dxa"/>
        <w:tblLayout w:type="fixed"/>
        <w:tblCellMar>
          <w:top w:w="28" w:type="dxa"/>
          <w:left w:w="28" w:type="dxa"/>
          <w:bottom w:w="28" w:type="dxa"/>
          <w:right w:w="28" w:type="dxa"/>
        </w:tblCellMar>
      </w:tblPr>
      <w:tblGrid>
        <w:gridCol w:w="670"/>
        <w:gridCol w:w="5887"/>
        <w:gridCol w:w="1955"/>
        <w:gridCol w:w="1126"/>
      </w:tblGrid>
      <w:tr>
        <w:trPr/>
        <w:tc>
          <w:tcPr>
            <w:tcW w:w="670" w:type="dxa"/>
            <w:tcBorders/>
            <w:vAlign w:val="center"/>
          </w:tcPr>
          <w:p>
            <w:pPr>
              <w:pStyle w:val="TableHeading"/>
              <w:bidi w:val="0"/>
              <w:ind w:hanging="0" w:left="0" w:right="0"/>
              <w:jc w:val="left"/>
              <w:rPr/>
            </w:pPr>
            <w:r>
              <w:rPr/>
              <w:t>ID</w:t>
            </w:r>
          </w:p>
        </w:tc>
        <w:tc>
          <w:tcPr>
            <w:tcW w:w="5887" w:type="dxa"/>
            <w:tcBorders/>
            <w:vAlign w:val="center"/>
          </w:tcPr>
          <w:p>
            <w:pPr>
              <w:pStyle w:val="TableHeading"/>
              <w:bidi w:val="0"/>
              <w:ind w:hanging="0" w:left="0" w:right="0"/>
              <w:jc w:val="left"/>
              <w:rPr/>
            </w:pPr>
            <w:r>
              <w:rPr/>
              <w:t>Historia de usuario</w:t>
            </w:r>
          </w:p>
        </w:tc>
        <w:tc>
          <w:tcPr>
            <w:tcW w:w="1955" w:type="dxa"/>
            <w:tcBorders/>
            <w:vAlign w:val="center"/>
          </w:tcPr>
          <w:p>
            <w:pPr>
              <w:pStyle w:val="TableHeading"/>
              <w:bidi w:val="0"/>
              <w:ind w:hanging="0" w:left="0" w:right="0"/>
              <w:jc w:val="left"/>
              <w:rPr/>
            </w:pPr>
            <w:r>
              <w:rPr/>
              <w:t>Requerimientos</w:t>
            </w:r>
          </w:p>
        </w:tc>
        <w:tc>
          <w:tcPr>
            <w:tcW w:w="1126" w:type="dxa"/>
            <w:tcBorders/>
            <w:vAlign w:val="center"/>
          </w:tcPr>
          <w:p>
            <w:pPr>
              <w:pStyle w:val="TableHeading"/>
              <w:suppressLineNumbers/>
              <w:shd w:fill="2C5530" w:val="clear"/>
              <w:bidi w:val="0"/>
              <w:jc w:val="left"/>
              <w:rPr/>
            </w:pPr>
            <w:r>
              <w:rPr/>
              <w:t>Estado</w:t>
            </w:r>
          </w:p>
        </w:tc>
      </w:tr>
      <w:tr>
        <w:trPr/>
        <w:tc>
          <w:tcPr>
            <w:tcW w:w="670" w:type="dxa"/>
            <w:tcBorders/>
            <w:vAlign w:val="center"/>
          </w:tcPr>
          <w:p>
            <w:pPr>
              <w:pStyle w:val="TableContents"/>
              <w:widowControl w:val="false"/>
              <w:suppressLineNumbers/>
              <w:bidi w:val="0"/>
              <w:jc w:val="left"/>
              <w:rPr/>
            </w:pPr>
            <w:r>
              <w:rPr/>
              <w:t>HU01</w:t>
            </w:r>
          </w:p>
        </w:tc>
        <w:tc>
          <w:tcPr>
            <w:tcW w:w="5887" w:type="dxa"/>
            <w:tcBorders/>
            <w:vAlign w:val="center"/>
          </w:tcPr>
          <w:p>
            <w:pPr>
              <w:pStyle w:val="TableContents"/>
              <w:widowControl w:val="false"/>
              <w:suppressLineNumbers/>
              <w:bidi w:val="0"/>
              <w:jc w:val="left"/>
              <w:rPr/>
            </w:pPr>
            <w:r>
              <w:rPr/>
              <w:t>Como cliente quiero explorar el catálogo con búsqueda y filtro por categoría para encontrar el café que necesito.</w:t>
            </w:r>
          </w:p>
        </w:tc>
        <w:tc>
          <w:tcPr>
            <w:tcW w:w="1955" w:type="dxa"/>
            <w:tcBorders/>
            <w:vAlign w:val="center"/>
          </w:tcPr>
          <w:p>
            <w:pPr>
              <w:pStyle w:val="TableContents"/>
              <w:widowControl w:val="false"/>
              <w:suppressLineNumbers/>
              <w:bidi w:val="0"/>
              <w:jc w:val="left"/>
              <w:rPr/>
            </w:pPr>
            <w:r>
              <w:rPr/>
              <w:t>RF03, RF04, RF05</w:t>
            </w:r>
          </w:p>
        </w:tc>
        <w:tc>
          <w:tcPr>
            <w:tcW w:w="1126" w:type="dxa"/>
            <w:tcBorders/>
            <w:vAlign w:val="center"/>
          </w:tcPr>
          <w:p>
            <w:pPr>
              <w:pStyle w:val="TableContents"/>
              <w:widowControl w:val="false"/>
              <w:suppressLineNumbers/>
              <w:bidi w:val="0"/>
              <w:jc w:val="left"/>
              <w:rPr/>
            </w:pPr>
            <w:r>
              <w:rPr/>
              <w:t>Terminada</w:t>
            </w:r>
          </w:p>
        </w:tc>
      </w:tr>
      <w:tr>
        <w:trPr/>
        <w:tc>
          <w:tcPr>
            <w:tcW w:w="670" w:type="dxa"/>
            <w:tcBorders/>
            <w:vAlign w:val="center"/>
          </w:tcPr>
          <w:p>
            <w:pPr>
              <w:pStyle w:val="TableContents"/>
              <w:widowControl w:val="false"/>
              <w:suppressLineNumbers/>
              <w:bidi w:val="0"/>
              <w:jc w:val="left"/>
              <w:rPr/>
            </w:pPr>
            <w:r>
              <w:rPr/>
              <w:t>HU02</w:t>
            </w:r>
          </w:p>
        </w:tc>
        <w:tc>
          <w:tcPr>
            <w:tcW w:w="5887" w:type="dxa"/>
            <w:tcBorders/>
            <w:vAlign w:val="center"/>
          </w:tcPr>
          <w:p>
            <w:pPr>
              <w:pStyle w:val="TableContents"/>
              <w:widowControl w:val="false"/>
              <w:suppressLineNumbers/>
              <w:bidi w:val="0"/>
              <w:jc w:val="left"/>
              <w:rPr/>
            </w:pPr>
            <w:r>
              <w:rPr/>
              <w:t>Como cliente quiero registrar mi pedido y que quede en estado "Pendiente" con un código para poder hacerle seguimiento.</w:t>
            </w:r>
          </w:p>
        </w:tc>
        <w:tc>
          <w:tcPr>
            <w:tcW w:w="1955" w:type="dxa"/>
            <w:tcBorders/>
            <w:vAlign w:val="center"/>
          </w:tcPr>
          <w:p>
            <w:pPr>
              <w:pStyle w:val="TableContents"/>
              <w:widowControl w:val="false"/>
              <w:suppressLineNumbers/>
              <w:bidi w:val="0"/>
              <w:jc w:val="left"/>
              <w:rPr/>
            </w:pPr>
            <w:r>
              <w:rPr/>
              <w:t>RF08, RF09, RF10</w:t>
            </w:r>
          </w:p>
        </w:tc>
        <w:tc>
          <w:tcPr>
            <w:tcW w:w="1126" w:type="dxa"/>
            <w:tcBorders/>
            <w:vAlign w:val="center"/>
          </w:tcPr>
          <w:p>
            <w:pPr>
              <w:pStyle w:val="TableContents"/>
              <w:widowControl w:val="false"/>
              <w:suppressLineNumbers/>
              <w:bidi w:val="0"/>
              <w:jc w:val="left"/>
              <w:rPr/>
            </w:pPr>
            <w:r>
              <w:rPr/>
              <w:t>Terminada</w:t>
            </w:r>
          </w:p>
        </w:tc>
      </w:tr>
      <w:tr>
        <w:trPr/>
        <w:tc>
          <w:tcPr>
            <w:tcW w:w="670" w:type="dxa"/>
            <w:tcBorders/>
            <w:vAlign w:val="center"/>
          </w:tcPr>
          <w:p>
            <w:pPr>
              <w:pStyle w:val="TableContents"/>
              <w:widowControl w:val="false"/>
              <w:suppressLineNumbers/>
              <w:bidi w:val="0"/>
              <w:jc w:val="left"/>
              <w:rPr/>
            </w:pPr>
            <w:r>
              <w:rPr/>
              <w:t>HU03</w:t>
            </w:r>
          </w:p>
        </w:tc>
        <w:tc>
          <w:tcPr>
            <w:tcW w:w="5887" w:type="dxa"/>
            <w:tcBorders/>
            <w:vAlign w:val="center"/>
          </w:tcPr>
          <w:p>
            <w:pPr>
              <w:pStyle w:val="TableContents"/>
              <w:widowControl w:val="false"/>
              <w:suppressLineNumbers/>
              <w:bidi w:val="0"/>
              <w:jc w:val="left"/>
              <w:rPr/>
            </w:pPr>
            <w:r>
              <w:rPr/>
              <w:t>Como responsable de despacho quiero avanzar el pedido por las etapas Pendiente → Preparación → Entregado, y como marketing quiero destacar productos en promoción con vigencia.</w:t>
            </w:r>
          </w:p>
        </w:tc>
        <w:tc>
          <w:tcPr>
            <w:tcW w:w="1955" w:type="dxa"/>
            <w:tcBorders/>
            <w:vAlign w:val="center"/>
          </w:tcPr>
          <w:p>
            <w:pPr>
              <w:pStyle w:val="TableContents"/>
              <w:widowControl w:val="false"/>
              <w:suppressLineNumbers/>
              <w:bidi w:val="0"/>
              <w:jc w:val="left"/>
              <w:rPr/>
            </w:pPr>
            <w:r>
              <w:rPr/>
              <w:t>RF16–RF19, RF34, RF35</w:t>
            </w:r>
          </w:p>
        </w:tc>
        <w:tc>
          <w:tcPr>
            <w:tcW w:w="1126" w:type="dxa"/>
            <w:tcBorders/>
            <w:vAlign w:val="center"/>
          </w:tcPr>
          <w:p>
            <w:pPr>
              <w:pStyle w:val="TableContents"/>
              <w:widowControl w:val="false"/>
              <w:suppressLineNumbers/>
              <w:bidi w:val="0"/>
              <w:jc w:val="left"/>
              <w:rPr/>
            </w:pPr>
            <w:r>
              <w:rPr/>
              <w:t>Terminada</w:t>
            </w:r>
          </w:p>
        </w:tc>
      </w:tr>
      <w:tr>
        <w:trPr/>
        <w:tc>
          <w:tcPr>
            <w:tcW w:w="670" w:type="dxa"/>
            <w:tcBorders/>
            <w:vAlign w:val="center"/>
          </w:tcPr>
          <w:p>
            <w:pPr>
              <w:pStyle w:val="TableContents"/>
              <w:widowControl w:val="false"/>
              <w:suppressLineNumbers/>
              <w:bidi w:val="0"/>
              <w:jc w:val="left"/>
              <w:rPr/>
            </w:pPr>
            <w:r>
              <w:rPr/>
              <w:t>HU05</w:t>
            </w:r>
          </w:p>
        </w:tc>
        <w:tc>
          <w:tcPr>
            <w:tcW w:w="5887" w:type="dxa"/>
            <w:tcBorders/>
            <w:vAlign w:val="center"/>
          </w:tcPr>
          <w:p>
            <w:pPr>
              <w:pStyle w:val="TableContents"/>
              <w:widowControl w:val="false"/>
              <w:suppressLineNumbers/>
              <w:bidi w:val="0"/>
              <w:jc w:val="left"/>
              <w:rPr/>
            </w:pPr>
            <w:r>
              <w:rPr/>
              <w:t>Como responsable de almacén quiero que el sistema me avise de los productos agotados o por debajo del stock mínimo.</w:t>
            </w:r>
          </w:p>
        </w:tc>
        <w:tc>
          <w:tcPr>
            <w:tcW w:w="1955" w:type="dxa"/>
            <w:tcBorders/>
            <w:vAlign w:val="center"/>
          </w:tcPr>
          <w:p>
            <w:pPr>
              <w:pStyle w:val="TableContents"/>
              <w:widowControl w:val="false"/>
              <w:suppressLineNumbers/>
              <w:bidi w:val="0"/>
              <w:jc w:val="left"/>
              <w:rPr/>
            </w:pPr>
            <w:r>
              <w:rPr/>
              <w:t>RF26</w:t>
            </w:r>
          </w:p>
        </w:tc>
        <w:tc>
          <w:tcPr>
            <w:tcW w:w="1126" w:type="dxa"/>
            <w:tcBorders/>
            <w:vAlign w:val="center"/>
          </w:tcPr>
          <w:p>
            <w:pPr>
              <w:pStyle w:val="TableContents"/>
              <w:widowControl w:val="false"/>
              <w:suppressLineNumbers/>
              <w:bidi w:val="0"/>
              <w:jc w:val="left"/>
              <w:rPr/>
            </w:pPr>
            <w:r>
              <w:rPr/>
              <w:t>Terminada</w:t>
            </w:r>
          </w:p>
        </w:tc>
      </w:tr>
      <w:tr>
        <w:trPr/>
        <w:tc>
          <w:tcPr>
            <w:tcW w:w="670" w:type="dxa"/>
            <w:tcBorders/>
            <w:vAlign w:val="center"/>
          </w:tcPr>
          <w:p>
            <w:pPr>
              <w:pStyle w:val="TableContents"/>
              <w:widowControl w:val="false"/>
              <w:suppressLineNumbers/>
              <w:bidi w:val="0"/>
              <w:jc w:val="left"/>
              <w:rPr/>
            </w:pPr>
            <w:r>
              <w:rPr/>
              <w:t>HU07</w:t>
            </w:r>
          </w:p>
        </w:tc>
        <w:tc>
          <w:tcPr>
            <w:tcW w:w="5887" w:type="dxa"/>
            <w:tcBorders/>
            <w:vAlign w:val="center"/>
          </w:tcPr>
          <w:p>
            <w:pPr>
              <w:pStyle w:val="TableContents"/>
              <w:widowControl w:val="false"/>
              <w:suppressLineNumbers/>
              <w:bidi w:val="0"/>
              <w:jc w:val="left"/>
              <w:rPr/>
            </w:pPr>
            <w:r>
              <w:rPr/>
              <w:t>Como responsable de producción quiero registrar el control de calidad del lote y que un lote rechazado quede bloqueado para la venta.</w:t>
            </w:r>
          </w:p>
        </w:tc>
        <w:tc>
          <w:tcPr>
            <w:tcW w:w="1955" w:type="dxa"/>
            <w:tcBorders/>
            <w:vAlign w:val="center"/>
          </w:tcPr>
          <w:p>
            <w:pPr>
              <w:pStyle w:val="TableContents"/>
              <w:widowControl w:val="false"/>
              <w:suppressLineNumbers/>
              <w:bidi w:val="0"/>
              <w:jc w:val="left"/>
              <w:rPr/>
            </w:pPr>
            <w:r>
              <w:rPr/>
              <w:t>RF28, RF29, RF31</w:t>
            </w:r>
          </w:p>
        </w:tc>
        <w:tc>
          <w:tcPr>
            <w:tcW w:w="1126" w:type="dxa"/>
            <w:tcBorders/>
            <w:vAlign w:val="center"/>
          </w:tcPr>
          <w:p>
            <w:pPr>
              <w:pStyle w:val="TableContents"/>
              <w:widowControl w:val="false"/>
              <w:suppressLineNumbers/>
              <w:bidi w:val="0"/>
              <w:jc w:val="left"/>
              <w:rPr/>
            </w:pPr>
            <w:r>
              <w:rPr/>
              <w:t>Terminada</w:t>
            </w:r>
          </w:p>
        </w:tc>
      </w:tr>
      <w:tr>
        <w:trPr/>
        <w:tc>
          <w:tcPr>
            <w:tcW w:w="670" w:type="dxa"/>
            <w:tcBorders/>
            <w:vAlign w:val="center"/>
          </w:tcPr>
          <w:p>
            <w:pPr>
              <w:pStyle w:val="TableContents"/>
              <w:widowControl w:val="false"/>
              <w:suppressLineNumbers/>
              <w:bidi w:val="0"/>
              <w:jc w:val="left"/>
              <w:rPr/>
            </w:pPr>
            <w:r>
              <w:rPr/>
              <w:t>HU08</w:t>
            </w:r>
          </w:p>
        </w:tc>
        <w:tc>
          <w:tcPr>
            <w:tcW w:w="5887" w:type="dxa"/>
            <w:tcBorders/>
            <w:vAlign w:val="center"/>
          </w:tcPr>
          <w:p>
            <w:pPr>
              <w:pStyle w:val="TableContents"/>
              <w:widowControl w:val="false"/>
              <w:suppressLineNumbers/>
              <w:bidi w:val="0"/>
              <w:jc w:val="left"/>
              <w:rPr/>
            </w:pPr>
            <w:r>
              <w:rPr/>
              <w:t>Como dirección general quiero un panel con las ventas, los pedidos por estado y los productos más vendidos para decidir con datos.</w:t>
            </w:r>
          </w:p>
        </w:tc>
        <w:tc>
          <w:tcPr>
            <w:tcW w:w="1955" w:type="dxa"/>
            <w:tcBorders/>
            <w:vAlign w:val="center"/>
          </w:tcPr>
          <w:p>
            <w:pPr>
              <w:pStyle w:val="TableContents"/>
              <w:widowControl w:val="false"/>
              <w:suppressLineNumbers/>
              <w:bidi w:val="0"/>
              <w:jc w:val="left"/>
              <w:rPr/>
            </w:pPr>
            <w:r>
              <w:rPr/>
              <w:t>RF37, RF38, RF39</w:t>
            </w:r>
          </w:p>
        </w:tc>
        <w:tc>
          <w:tcPr>
            <w:tcW w:w="1126" w:type="dxa"/>
            <w:tcBorders/>
            <w:vAlign w:val="center"/>
          </w:tcPr>
          <w:p>
            <w:pPr>
              <w:pStyle w:val="TableContents"/>
              <w:widowControl w:val="false"/>
              <w:suppressLineNumbers/>
              <w:bidi w:val="0"/>
              <w:jc w:val="left"/>
              <w:rPr/>
            </w:pPr>
            <w:r>
              <w:rPr/>
              <w:t>Terminada</w:t>
            </w:r>
          </w:p>
        </w:tc>
      </w:tr>
      <w:tr>
        <w:trPr/>
        <w:tc>
          <w:tcPr>
            <w:tcW w:w="670" w:type="dxa"/>
            <w:tcBorders/>
            <w:vAlign w:val="center"/>
          </w:tcPr>
          <w:p>
            <w:pPr>
              <w:pStyle w:val="TableContents"/>
              <w:widowControl w:val="false"/>
              <w:suppressLineNumbers/>
              <w:bidi w:val="0"/>
              <w:jc w:val="left"/>
              <w:rPr/>
            </w:pPr>
            <w:r>
              <w:rPr/>
              <w:t>HU09</w:t>
            </w:r>
          </w:p>
        </w:tc>
        <w:tc>
          <w:tcPr>
            <w:tcW w:w="5887" w:type="dxa"/>
            <w:tcBorders/>
            <w:vAlign w:val="center"/>
          </w:tcPr>
          <w:p>
            <w:pPr>
              <w:pStyle w:val="TableContents"/>
              <w:widowControl w:val="false"/>
              <w:suppressLineNumbers/>
              <w:bidi w:val="0"/>
              <w:jc w:val="left"/>
              <w:rPr/>
            </w:pPr>
            <w:r>
              <w:rPr/>
              <w:t>Como administrador quiero crear cuentas, asignar roles y desactivar accesos para controlar quién entra al sistema.</w:t>
            </w:r>
          </w:p>
        </w:tc>
        <w:tc>
          <w:tcPr>
            <w:tcW w:w="1955" w:type="dxa"/>
            <w:tcBorders/>
            <w:vAlign w:val="center"/>
          </w:tcPr>
          <w:p>
            <w:pPr>
              <w:pStyle w:val="TableContents"/>
              <w:widowControl w:val="false"/>
              <w:suppressLineNumbers/>
              <w:bidi w:val="0"/>
              <w:jc w:val="left"/>
              <w:rPr/>
            </w:pPr>
            <w:r>
              <w:rPr/>
              <w:t>RF40, RF41, RF42</w:t>
            </w:r>
          </w:p>
        </w:tc>
        <w:tc>
          <w:tcPr>
            <w:tcW w:w="1126" w:type="dxa"/>
            <w:tcBorders/>
            <w:vAlign w:val="center"/>
          </w:tcPr>
          <w:p>
            <w:pPr>
              <w:pStyle w:val="TableContents"/>
              <w:widowControl w:val="false"/>
              <w:suppressLineNumbers/>
              <w:bidi w:val="0"/>
              <w:jc w:val="left"/>
              <w:rPr/>
            </w:pPr>
            <w:r>
              <w:rPr/>
              <w:t>Terminada</w:t>
            </w:r>
          </w:p>
        </w:tc>
      </w:tr>
    </w:tbl>
    <w:p>
      <w:pPr>
        <w:pStyle w:val="BodyTextpie"/>
        <w:bidi w:val="0"/>
        <w:rPr/>
      </w:pPr>
      <w:r>
        <w:rPr/>
        <w:t>Tabla 17. Product Backlog reconstruido a partir del código entregado.</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sz w:val="20"/>
              </w:rPr>
              <w:t>El Sprint Backlog detallado, con estimación en puntos de historia y asignación por integrante, se encuentra en la hoja de cálculo y el tablero Monday del equipo (sección 6.2 y 6.3). El equipo debe adjuntar las capturas correspondientes.</w:t>
            </w:r>
          </w:p>
        </w:tc>
      </w:tr>
    </w:tbl>
    <w:p>
      <w:pPr>
        <w:pStyle w:val="Heading4"/>
        <w:bidi w:val="0"/>
        <w:jc w:val="left"/>
        <w:rPr/>
      </w:pPr>
      <w:r>
        <w:rPr/>
        <w:t>2.2.3.3. Eventos</w:t>
      </w:r>
    </w:p>
    <w:tbl>
      <w:tblPr>
        <w:tblW w:w="9638" w:type="dxa"/>
        <w:jc w:val="left"/>
        <w:tblInd w:w="28" w:type="dxa"/>
        <w:tblLayout w:type="fixed"/>
        <w:tblCellMar>
          <w:top w:w="28" w:type="dxa"/>
          <w:left w:w="28" w:type="dxa"/>
          <w:bottom w:w="28" w:type="dxa"/>
          <w:right w:w="28" w:type="dxa"/>
        </w:tblCellMar>
      </w:tblPr>
      <w:tblGrid>
        <w:gridCol w:w="1964"/>
        <w:gridCol w:w="2203"/>
        <w:gridCol w:w="5471"/>
      </w:tblGrid>
      <w:tr>
        <w:trPr/>
        <w:tc>
          <w:tcPr>
            <w:tcW w:w="1964" w:type="dxa"/>
            <w:tcBorders/>
            <w:vAlign w:val="center"/>
          </w:tcPr>
          <w:p>
            <w:pPr>
              <w:pStyle w:val="TableHeading"/>
              <w:bidi w:val="0"/>
              <w:ind w:hanging="0" w:left="0" w:right="0"/>
              <w:jc w:val="left"/>
              <w:rPr/>
            </w:pPr>
            <w:r>
              <w:rPr/>
              <w:t>Evento</w:t>
            </w:r>
          </w:p>
        </w:tc>
        <w:tc>
          <w:tcPr>
            <w:tcW w:w="2203" w:type="dxa"/>
            <w:tcBorders/>
            <w:vAlign w:val="center"/>
          </w:tcPr>
          <w:p>
            <w:pPr>
              <w:pStyle w:val="TableHeading"/>
              <w:bidi w:val="0"/>
              <w:ind w:hanging="0" w:left="0" w:right="0"/>
              <w:jc w:val="left"/>
              <w:rPr/>
            </w:pPr>
            <w:r>
              <w:rPr/>
              <w:t>Frecuencia</w:t>
            </w:r>
          </w:p>
        </w:tc>
        <w:tc>
          <w:tcPr>
            <w:tcW w:w="5471" w:type="dxa"/>
            <w:tcBorders/>
            <w:vAlign w:val="center"/>
          </w:tcPr>
          <w:p>
            <w:pPr>
              <w:pStyle w:val="TableHeading"/>
              <w:suppressLineNumbers/>
              <w:shd w:fill="2C5530" w:val="clear"/>
              <w:bidi w:val="0"/>
              <w:jc w:val="left"/>
              <w:rPr/>
            </w:pPr>
            <w:r>
              <w:rPr/>
              <w:t>Propósito en el proyecto</w:t>
            </w:r>
          </w:p>
        </w:tc>
      </w:tr>
      <w:tr>
        <w:trPr/>
        <w:tc>
          <w:tcPr>
            <w:tcW w:w="1964" w:type="dxa"/>
            <w:tcBorders/>
            <w:vAlign w:val="center"/>
          </w:tcPr>
          <w:p>
            <w:pPr>
              <w:pStyle w:val="TableContents"/>
              <w:widowControl w:val="false"/>
              <w:suppressLineNumbers/>
              <w:bidi w:val="0"/>
              <w:jc w:val="left"/>
              <w:rPr/>
            </w:pPr>
            <w:r>
              <w:rPr/>
              <w:t>Sprint Planning</w:t>
            </w:r>
          </w:p>
        </w:tc>
        <w:tc>
          <w:tcPr>
            <w:tcW w:w="2203" w:type="dxa"/>
            <w:tcBorders/>
            <w:vAlign w:val="center"/>
          </w:tcPr>
          <w:p>
            <w:pPr>
              <w:pStyle w:val="TableContents"/>
              <w:widowControl w:val="false"/>
              <w:suppressLineNumbers/>
              <w:bidi w:val="0"/>
              <w:jc w:val="left"/>
              <w:rPr/>
            </w:pPr>
            <w:r>
              <w:rPr/>
              <w:t>Al inicio de cada sprint</w:t>
            </w:r>
          </w:p>
        </w:tc>
        <w:tc>
          <w:tcPr>
            <w:tcW w:w="5471" w:type="dxa"/>
            <w:tcBorders/>
            <w:vAlign w:val="center"/>
          </w:tcPr>
          <w:p>
            <w:pPr>
              <w:pStyle w:val="TableContents"/>
              <w:widowControl w:val="false"/>
              <w:suppressLineNumbers/>
              <w:bidi w:val="0"/>
              <w:jc w:val="left"/>
              <w:rPr/>
            </w:pPr>
            <w:r>
              <w:rPr/>
              <w:t>Seleccionar las historias del Product Backlog y descomponerlas en tareas.</w:t>
            </w:r>
          </w:p>
        </w:tc>
      </w:tr>
      <w:tr>
        <w:trPr/>
        <w:tc>
          <w:tcPr>
            <w:tcW w:w="1964" w:type="dxa"/>
            <w:tcBorders/>
            <w:vAlign w:val="center"/>
          </w:tcPr>
          <w:p>
            <w:pPr>
              <w:pStyle w:val="TableContents"/>
              <w:widowControl w:val="false"/>
              <w:suppressLineNumbers/>
              <w:bidi w:val="0"/>
              <w:jc w:val="left"/>
              <w:rPr/>
            </w:pPr>
            <w:r>
              <w:rPr/>
              <w:t>Daily Scrum</w:t>
            </w:r>
          </w:p>
        </w:tc>
        <w:tc>
          <w:tcPr>
            <w:tcW w:w="2203" w:type="dxa"/>
            <w:tcBorders/>
            <w:vAlign w:val="center"/>
          </w:tcPr>
          <w:p>
            <w:pPr>
              <w:pStyle w:val="TableContents"/>
              <w:widowControl w:val="false"/>
              <w:suppressLineNumbers/>
              <w:bidi w:val="0"/>
              <w:jc w:val="left"/>
              <w:rPr/>
            </w:pPr>
            <w:r>
              <w:rPr/>
              <w:t>[Por completar]</w:t>
            </w:r>
          </w:p>
        </w:tc>
        <w:tc>
          <w:tcPr>
            <w:tcW w:w="5471" w:type="dxa"/>
            <w:tcBorders/>
            <w:vAlign w:val="center"/>
          </w:tcPr>
          <w:p>
            <w:pPr>
              <w:pStyle w:val="TableContents"/>
              <w:widowControl w:val="false"/>
              <w:suppressLineNumbers/>
              <w:bidi w:val="0"/>
              <w:jc w:val="left"/>
              <w:rPr/>
            </w:pPr>
            <w:r>
              <w:rPr/>
              <w:t>Sincronizar avance e identificar impedimentos.</w:t>
            </w:r>
          </w:p>
        </w:tc>
      </w:tr>
      <w:tr>
        <w:trPr/>
        <w:tc>
          <w:tcPr>
            <w:tcW w:w="1964" w:type="dxa"/>
            <w:tcBorders/>
            <w:vAlign w:val="center"/>
          </w:tcPr>
          <w:p>
            <w:pPr>
              <w:pStyle w:val="TableContents"/>
              <w:widowControl w:val="false"/>
              <w:suppressLineNumbers/>
              <w:bidi w:val="0"/>
              <w:jc w:val="left"/>
              <w:rPr/>
            </w:pPr>
            <w:r>
              <w:rPr/>
              <w:t>Sprint Review</w:t>
            </w:r>
          </w:p>
        </w:tc>
        <w:tc>
          <w:tcPr>
            <w:tcW w:w="2203" w:type="dxa"/>
            <w:tcBorders/>
            <w:vAlign w:val="center"/>
          </w:tcPr>
          <w:p>
            <w:pPr>
              <w:pStyle w:val="TableContents"/>
              <w:widowControl w:val="false"/>
              <w:suppressLineNumbers/>
              <w:bidi w:val="0"/>
              <w:jc w:val="left"/>
              <w:rPr/>
            </w:pPr>
            <w:r>
              <w:rPr/>
              <w:t>Al cierre de cada sprint</w:t>
            </w:r>
          </w:p>
        </w:tc>
        <w:tc>
          <w:tcPr>
            <w:tcW w:w="5471" w:type="dxa"/>
            <w:tcBorders/>
            <w:vAlign w:val="center"/>
          </w:tcPr>
          <w:p>
            <w:pPr>
              <w:pStyle w:val="TableContents"/>
              <w:widowControl w:val="false"/>
              <w:suppressLineNumbers/>
              <w:bidi w:val="0"/>
              <w:jc w:val="left"/>
              <w:rPr/>
            </w:pPr>
            <w:r>
              <w:rPr/>
              <w:t>Demostrar el incremento funcionando al Product Owner y al docente.</w:t>
            </w:r>
          </w:p>
        </w:tc>
      </w:tr>
      <w:tr>
        <w:trPr/>
        <w:tc>
          <w:tcPr>
            <w:tcW w:w="1964" w:type="dxa"/>
            <w:tcBorders/>
            <w:vAlign w:val="center"/>
          </w:tcPr>
          <w:p>
            <w:pPr>
              <w:pStyle w:val="TableContents"/>
              <w:widowControl w:val="false"/>
              <w:suppressLineNumbers/>
              <w:bidi w:val="0"/>
              <w:jc w:val="left"/>
              <w:rPr/>
            </w:pPr>
            <w:r>
              <w:rPr/>
              <w:t>Sprint Retrospective</w:t>
            </w:r>
          </w:p>
        </w:tc>
        <w:tc>
          <w:tcPr>
            <w:tcW w:w="2203" w:type="dxa"/>
            <w:tcBorders/>
            <w:vAlign w:val="center"/>
          </w:tcPr>
          <w:p>
            <w:pPr>
              <w:pStyle w:val="TableContents"/>
              <w:widowControl w:val="false"/>
              <w:suppressLineNumbers/>
              <w:bidi w:val="0"/>
              <w:jc w:val="left"/>
              <w:rPr/>
            </w:pPr>
            <w:r>
              <w:rPr/>
              <w:t>Al cierre de cada sprint</w:t>
            </w:r>
          </w:p>
        </w:tc>
        <w:tc>
          <w:tcPr>
            <w:tcW w:w="5471" w:type="dxa"/>
            <w:tcBorders/>
            <w:vAlign w:val="center"/>
          </w:tcPr>
          <w:p>
            <w:pPr>
              <w:pStyle w:val="TableContents"/>
              <w:widowControl w:val="false"/>
              <w:suppressLineNumbers/>
              <w:bidi w:val="0"/>
              <w:jc w:val="left"/>
              <w:rPr/>
            </w:pPr>
            <w:r>
              <w:rPr/>
              <w:t>Acordar mejoras de proceso para el siguiente sprint.</w:t>
            </w:r>
          </w:p>
        </w:tc>
      </w:tr>
    </w:tbl>
    <w:p>
      <w:pPr>
        <w:pStyle w:val="BodyTextpie"/>
        <w:bidi w:val="0"/>
        <w:rPr/>
      </w:pPr>
      <w:r>
        <w:rPr/>
        <w:t>Tabla 18. Eventos Scrum aplicados.</w:t>
      </w:r>
    </w:p>
    <w:p>
      <w:pPr>
        <w:pStyle w:val="Heading2"/>
        <w:bidi w:val="0"/>
        <w:jc w:val="left"/>
        <w:rPr/>
      </w:pPr>
      <w:r>
        <w:rPr/>
        <w:t>2.3. GESTIÓN DE DESARROLLO DE SOFTWARE</w:t>
      </w:r>
    </w:p>
    <w:p>
      <w:pPr>
        <w:pStyle w:val="Heading3"/>
        <w:bidi w:val="0"/>
        <w:jc w:val="left"/>
        <w:rPr/>
      </w:pPr>
      <w:r>
        <w:rPr/>
        <w:t>2.3.1. Infraestructura Tecnológica</w:t>
      </w:r>
    </w:p>
    <w:p>
      <w:pPr>
        <w:pStyle w:val="BodyText"/>
        <w:bidi w:val="0"/>
        <w:jc w:val="left"/>
        <w:rPr/>
      </w:pPr>
      <w:r>
        <w:rPr/>
        <w:t>La infraestructura es la mínima que una aplicación web PHP requiere, sin servicios distribuidos ni dependencias externas de terceros:</w:t>
      </w:r>
    </w:p>
    <w:tbl>
      <w:tblPr>
        <w:tblW w:w="9638" w:type="dxa"/>
        <w:jc w:val="left"/>
        <w:tblInd w:w="28" w:type="dxa"/>
        <w:tblLayout w:type="fixed"/>
        <w:tblCellMar>
          <w:top w:w="28" w:type="dxa"/>
          <w:left w:w="28" w:type="dxa"/>
          <w:bottom w:w="28" w:type="dxa"/>
          <w:right w:w="28" w:type="dxa"/>
        </w:tblCellMar>
      </w:tblPr>
      <w:tblGrid>
        <w:gridCol w:w="2112"/>
        <w:gridCol w:w="3763"/>
        <w:gridCol w:w="3763"/>
      </w:tblGrid>
      <w:tr>
        <w:trPr/>
        <w:tc>
          <w:tcPr>
            <w:tcW w:w="2112" w:type="dxa"/>
            <w:tcBorders/>
            <w:vAlign w:val="center"/>
          </w:tcPr>
          <w:p>
            <w:pPr>
              <w:pStyle w:val="TableHeading"/>
              <w:bidi w:val="0"/>
              <w:ind w:hanging="0" w:left="0" w:right="0"/>
              <w:jc w:val="left"/>
              <w:rPr/>
            </w:pPr>
            <w:r>
              <w:rPr/>
              <w:t>Componente</w:t>
            </w:r>
          </w:p>
        </w:tc>
        <w:tc>
          <w:tcPr>
            <w:tcW w:w="3763" w:type="dxa"/>
            <w:tcBorders/>
            <w:vAlign w:val="center"/>
          </w:tcPr>
          <w:p>
            <w:pPr>
              <w:pStyle w:val="TableHeading"/>
              <w:bidi w:val="0"/>
              <w:ind w:hanging="0" w:left="0" w:right="0"/>
              <w:jc w:val="left"/>
              <w:rPr/>
            </w:pPr>
            <w:r>
              <w:rPr/>
              <w:t>Desarrollo</w:t>
            </w:r>
          </w:p>
        </w:tc>
        <w:tc>
          <w:tcPr>
            <w:tcW w:w="3763" w:type="dxa"/>
            <w:tcBorders/>
            <w:vAlign w:val="center"/>
          </w:tcPr>
          <w:p>
            <w:pPr>
              <w:pStyle w:val="TableHeading"/>
              <w:suppressLineNumbers/>
              <w:shd w:fill="2C5530" w:val="clear"/>
              <w:bidi w:val="0"/>
              <w:jc w:val="left"/>
              <w:rPr/>
            </w:pPr>
            <w:r>
              <w:rPr/>
              <w:t>Producción (propuesta)</w:t>
            </w:r>
          </w:p>
        </w:tc>
      </w:tr>
      <w:tr>
        <w:trPr/>
        <w:tc>
          <w:tcPr>
            <w:tcW w:w="2112" w:type="dxa"/>
            <w:tcBorders/>
            <w:vAlign w:val="center"/>
          </w:tcPr>
          <w:p>
            <w:pPr>
              <w:pStyle w:val="TableContents"/>
              <w:widowControl w:val="false"/>
              <w:suppressLineNumbers/>
              <w:bidi w:val="0"/>
              <w:jc w:val="left"/>
              <w:rPr/>
            </w:pPr>
            <w:r>
              <w:rPr/>
              <w:t>Servidor de aplicación</w:t>
            </w:r>
          </w:p>
        </w:tc>
        <w:tc>
          <w:tcPr>
            <w:tcW w:w="3763" w:type="dxa"/>
            <w:tcBorders/>
            <w:vAlign w:val="center"/>
          </w:tcPr>
          <w:p>
            <w:pPr>
              <w:pStyle w:val="TableContents"/>
              <w:bidi w:val="0"/>
              <w:ind w:hanging="0" w:left="0" w:right="0"/>
              <w:jc w:val="left"/>
              <w:rPr/>
            </w:pPr>
            <w:r>
              <w:rPr/>
              <w:t>Servidor embebido de Laravel (</w:t>
            </w:r>
            <w:r>
              <w:rPr>
                <w:rFonts w:ascii="Courier New;monospace" w:hAnsi="Courier New;monospace"/>
                <w:sz w:val="19"/>
              </w:rPr>
              <w:t>php artisan serve</w:t>
            </w:r>
            <w:r>
              <w:rPr/>
              <w:t>) sobre el equipo del desarrollador.</w:t>
            </w:r>
          </w:p>
        </w:tc>
        <w:tc>
          <w:tcPr>
            <w:tcW w:w="3763" w:type="dxa"/>
            <w:tcBorders/>
            <w:vAlign w:val="center"/>
          </w:tcPr>
          <w:p>
            <w:pPr>
              <w:pStyle w:val="TableContents"/>
              <w:widowControl w:val="false"/>
              <w:suppressLineNumbers/>
              <w:bidi w:val="0"/>
              <w:jc w:val="left"/>
              <w:rPr/>
            </w:pPr>
            <w:r>
              <w:rPr/>
              <w:t>Nginx + PHP-FPM 8.3 o superior, o bien Laravel Cloud.</w:t>
            </w:r>
          </w:p>
        </w:tc>
      </w:tr>
      <w:tr>
        <w:trPr/>
        <w:tc>
          <w:tcPr>
            <w:tcW w:w="2112" w:type="dxa"/>
            <w:tcBorders/>
            <w:vAlign w:val="center"/>
          </w:tcPr>
          <w:p>
            <w:pPr>
              <w:pStyle w:val="TableContents"/>
              <w:widowControl w:val="false"/>
              <w:suppressLineNumbers/>
              <w:bidi w:val="0"/>
              <w:jc w:val="left"/>
              <w:rPr/>
            </w:pPr>
            <w:r>
              <w:rPr/>
              <w:t>Motor de base de datos</w:t>
            </w:r>
          </w:p>
        </w:tc>
        <w:tc>
          <w:tcPr>
            <w:tcW w:w="3763" w:type="dxa"/>
            <w:tcBorders/>
            <w:vAlign w:val="center"/>
          </w:tcPr>
          <w:p>
            <w:pPr>
              <w:pStyle w:val="TableContents"/>
              <w:bidi w:val="0"/>
              <w:ind w:hanging="0" w:left="0" w:right="0"/>
              <w:jc w:val="left"/>
              <w:rPr/>
            </w:pPr>
            <w:r>
              <w:rPr/>
              <w:t>SQLite en archivo (</w:t>
            </w:r>
            <w:r>
              <w:rPr>
                <w:rFonts w:ascii="Courier New;monospace" w:hAnsi="Courier New;monospace"/>
                <w:sz w:val="19"/>
              </w:rPr>
              <w:t>database/database.sqlite</w:t>
            </w:r>
            <w:r>
              <w:rPr/>
              <w:t>).</w:t>
            </w:r>
          </w:p>
        </w:tc>
        <w:tc>
          <w:tcPr>
            <w:tcW w:w="3763" w:type="dxa"/>
            <w:tcBorders/>
            <w:vAlign w:val="center"/>
          </w:tcPr>
          <w:p>
            <w:pPr>
              <w:pStyle w:val="TableContents"/>
              <w:widowControl w:val="false"/>
              <w:suppressLineNumbers/>
              <w:bidi w:val="0"/>
              <w:jc w:val="left"/>
              <w:rPr/>
            </w:pPr>
            <w:r>
              <w:rPr/>
              <w:t>MySQL 8 o PostgreSQL, en instancia gestionada con copias de seguridad automáticas.</w:t>
            </w:r>
          </w:p>
        </w:tc>
      </w:tr>
      <w:tr>
        <w:trPr/>
        <w:tc>
          <w:tcPr>
            <w:tcW w:w="2112" w:type="dxa"/>
            <w:tcBorders/>
            <w:vAlign w:val="center"/>
          </w:tcPr>
          <w:p>
            <w:pPr>
              <w:pStyle w:val="TableContents"/>
              <w:widowControl w:val="false"/>
              <w:suppressLineNumbers/>
              <w:bidi w:val="0"/>
              <w:jc w:val="left"/>
              <w:rPr/>
            </w:pPr>
            <w:r>
              <w:rPr/>
              <w:t>Almacenamiento de archivos</w:t>
            </w:r>
          </w:p>
        </w:tc>
        <w:tc>
          <w:tcPr>
            <w:tcW w:w="3763" w:type="dxa"/>
            <w:tcBorders/>
            <w:vAlign w:val="center"/>
          </w:tcPr>
          <w:p>
            <w:pPr>
              <w:pStyle w:val="TableContents"/>
              <w:bidi w:val="0"/>
              <w:ind w:hanging="0" w:left="0" w:right="0"/>
              <w:jc w:val="left"/>
              <w:rPr/>
            </w:pPr>
            <w:r>
              <w:rPr/>
              <w:t xml:space="preserve">Disco local </w:t>
            </w:r>
            <w:r>
              <w:rPr>
                <w:rFonts w:ascii="Courier New;monospace" w:hAnsi="Courier New;monospace"/>
                <w:sz w:val="19"/>
              </w:rPr>
              <w:t>public</w:t>
            </w:r>
            <w:r>
              <w:rPr/>
              <w:t xml:space="preserve"> con enlace simbólico, para fotos y banners.</w:t>
            </w:r>
          </w:p>
        </w:tc>
        <w:tc>
          <w:tcPr>
            <w:tcW w:w="3763" w:type="dxa"/>
            <w:tcBorders/>
            <w:vAlign w:val="center"/>
          </w:tcPr>
          <w:p>
            <w:pPr>
              <w:pStyle w:val="TableContents"/>
              <w:widowControl w:val="false"/>
              <w:suppressLineNumbers/>
              <w:bidi w:val="0"/>
              <w:jc w:val="left"/>
              <w:rPr/>
            </w:pPr>
            <w:r>
              <w:rPr/>
              <w:t>Disco local con volumen persistente, o almacenamiento de objetos compatible con S3.</w:t>
            </w:r>
          </w:p>
        </w:tc>
      </w:tr>
      <w:tr>
        <w:trPr/>
        <w:tc>
          <w:tcPr>
            <w:tcW w:w="2112" w:type="dxa"/>
            <w:tcBorders/>
            <w:vAlign w:val="center"/>
          </w:tcPr>
          <w:p>
            <w:pPr>
              <w:pStyle w:val="TableContents"/>
              <w:widowControl w:val="false"/>
              <w:suppressLineNumbers/>
              <w:bidi w:val="0"/>
              <w:jc w:val="left"/>
              <w:rPr/>
            </w:pPr>
            <w:r>
              <w:rPr/>
              <w:t>Sesiones, caché y colas</w:t>
            </w:r>
          </w:p>
        </w:tc>
        <w:tc>
          <w:tcPr>
            <w:tcW w:w="3763" w:type="dxa"/>
            <w:tcBorders/>
            <w:vAlign w:val="center"/>
          </w:tcPr>
          <w:p>
            <w:pPr>
              <w:pStyle w:val="TableContents"/>
              <w:bidi w:val="0"/>
              <w:ind w:hanging="0" w:left="0" w:right="0"/>
              <w:jc w:val="left"/>
              <w:rPr/>
            </w:pPr>
            <w:r>
              <w:rPr/>
              <w:t xml:space="preserve">Controlador </w:t>
            </w:r>
            <w:r>
              <w:rPr>
                <w:rFonts w:ascii="Courier New;monospace" w:hAnsi="Courier New;monospace"/>
                <w:sz w:val="19"/>
              </w:rPr>
              <w:t>database</w:t>
            </w:r>
            <w:r>
              <w:rPr/>
              <w:t xml:space="preserve"> (tablas </w:t>
            </w:r>
            <w:r>
              <w:rPr>
                <w:rFonts w:ascii="Courier New;monospace" w:hAnsi="Courier New;monospace"/>
                <w:sz w:val="19"/>
              </w:rPr>
              <w:t>sessions</w:t>
            </w:r>
            <w:r>
              <w:rPr/>
              <w:t xml:space="preserve">, </w:t>
            </w:r>
            <w:r>
              <w:rPr>
                <w:rFonts w:ascii="Courier New;monospace" w:hAnsi="Courier New;monospace"/>
                <w:sz w:val="19"/>
              </w:rPr>
              <w:t>cache</w:t>
            </w:r>
            <w:r>
              <w:rPr/>
              <w:t xml:space="preserve">, </w:t>
            </w:r>
            <w:r>
              <w:rPr>
                <w:rFonts w:ascii="Courier New;monospace" w:hAnsi="Courier New;monospace"/>
                <w:sz w:val="19"/>
              </w:rPr>
              <w:t>jobs</w:t>
            </w:r>
            <w:r>
              <w:rPr/>
              <w:t>).</w:t>
            </w:r>
          </w:p>
        </w:tc>
        <w:tc>
          <w:tcPr>
            <w:tcW w:w="3763" w:type="dxa"/>
            <w:tcBorders/>
            <w:vAlign w:val="center"/>
          </w:tcPr>
          <w:p>
            <w:pPr>
              <w:pStyle w:val="TableContents"/>
              <w:widowControl w:val="false"/>
              <w:suppressLineNumbers/>
              <w:bidi w:val="0"/>
              <w:jc w:val="left"/>
              <w:rPr/>
            </w:pPr>
            <w:r>
              <w:rPr/>
              <w:t>Igual, o Redis si el volumen lo justifica.</w:t>
            </w:r>
          </w:p>
        </w:tc>
      </w:tr>
      <w:tr>
        <w:trPr/>
        <w:tc>
          <w:tcPr>
            <w:tcW w:w="2112" w:type="dxa"/>
            <w:tcBorders/>
            <w:vAlign w:val="center"/>
          </w:tcPr>
          <w:p>
            <w:pPr>
              <w:pStyle w:val="TableContents"/>
              <w:widowControl w:val="false"/>
              <w:suppressLineNumbers/>
              <w:bidi w:val="0"/>
              <w:jc w:val="left"/>
              <w:rPr/>
            </w:pPr>
            <w:r>
              <w:rPr/>
              <w:t>Compilación de assets</w:t>
            </w:r>
          </w:p>
        </w:tc>
        <w:tc>
          <w:tcPr>
            <w:tcW w:w="3763" w:type="dxa"/>
            <w:tcBorders/>
            <w:vAlign w:val="center"/>
          </w:tcPr>
          <w:p>
            <w:pPr>
              <w:pStyle w:val="TableContents"/>
              <w:widowControl w:val="false"/>
              <w:suppressLineNumbers/>
              <w:bidi w:val="0"/>
              <w:jc w:val="left"/>
              <w:rPr/>
            </w:pPr>
            <w:r>
              <w:rPr/>
              <w:t>Vite 8 en modo desarrollo con recarga en caliente.</w:t>
            </w:r>
          </w:p>
        </w:tc>
        <w:tc>
          <w:tcPr>
            <w:tcW w:w="3763" w:type="dxa"/>
            <w:tcBorders/>
            <w:vAlign w:val="center"/>
          </w:tcPr>
          <w:p>
            <w:pPr>
              <w:pStyle w:val="TableContents"/>
              <w:bidi w:val="0"/>
              <w:ind w:hanging="0" w:left="0" w:right="0"/>
              <w:jc w:val="left"/>
              <w:rPr/>
            </w:pPr>
            <w:r>
              <w:rPr>
                <w:rFonts w:ascii="Courier New;monospace" w:hAnsi="Courier New;monospace"/>
                <w:sz w:val="19"/>
              </w:rPr>
              <w:t>npm run build</w:t>
            </w:r>
            <w:r>
              <w:rPr/>
              <w:t>, con los assets versionados servidos estáticamente.</w:t>
            </w:r>
          </w:p>
        </w:tc>
      </w:tr>
      <w:tr>
        <w:trPr/>
        <w:tc>
          <w:tcPr>
            <w:tcW w:w="2112" w:type="dxa"/>
            <w:tcBorders/>
            <w:vAlign w:val="center"/>
          </w:tcPr>
          <w:p>
            <w:pPr>
              <w:pStyle w:val="TableContents"/>
              <w:widowControl w:val="false"/>
              <w:suppressLineNumbers/>
              <w:bidi w:val="0"/>
              <w:jc w:val="left"/>
              <w:rPr/>
            </w:pPr>
            <w:r>
              <w:rPr/>
              <w:t>Túnel / proxy</w:t>
            </w:r>
          </w:p>
        </w:tc>
        <w:tc>
          <w:tcPr>
            <w:tcW w:w="3763" w:type="dxa"/>
            <w:tcBorders/>
            <w:vAlign w:val="center"/>
          </w:tcPr>
          <w:p>
            <w:pPr>
              <w:pStyle w:val="TableContents"/>
              <w:bidi w:val="0"/>
              <w:ind w:hanging="0" w:left="0" w:right="0"/>
              <w:jc w:val="left"/>
              <w:rPr/>
            </w:pPr>
            <w:r>
              <w:rPr/>
              <w:t xml:space="preserve">Cloudflare Tunnel o ngrok para demostraciones; el middleware confía en </w:t>
            </w:r>
            <w:r>
              <w:rPr>
                <w:rFonts w:ascii="Courier New;monospace" w:hAnsi="Courier New;monospace"/>
                <w:sz w:val="19"/>
              </w:rPr>
              <w:t>X-Forwarded-Proto</w:t>
            </w:r>
            <w:r>
              <w:rPr/>
              <w:t>.</w:t>
            </w:r>
          </w:p>
        </w:tc>
        <w:tc>
          <w:tcPr>
            <w:tcW w:w="3763" w:type="dxa"/>
            <w:tcBorders/>
            <w:vAlign w:val="center"/>
          </w:tcPr>
          <w:p>
            <w:pPr>
              <w:pStyle w:val="TableContents"/>
              <w:widowControl w:val="false"/>
              <w:suppressLineNumbers/>
              <w:bidi w:val="0"/>
              <w:jc w:val="left"/>
              <w:rPr/>
            </w:pPr>
            <w:r>
              <w:rPr/>
              <w:t>Terminación TLS en el proxy inverso.</w:t>
            </w:r>
          </w:p>
        </w:tc>
      </w:tr>
      <w:tr>
        <w:trPr/>
        <w:tc>
          <w:tcPr>
            <w:tcW w:w="2112" w:type="dxa"/>
            <w:tcBorders/>
            <w:vAlign w:val="center"/>
          </w:tcPr>
          <w:p>
            <w:pPr>
              <w:pStyle w:val="TableContents"/>
              <w:widowControl w:val="false"/>
              <w:suppressLineNumbers/>
              <w:bidi w:val="0"/>
              <w:jc w:val="left"/>
              <w:rPr/>
            </w:pPr>
            <w:r>
              <w:rPr/>
              <w:t>Verificación de estado</w:t>
            </w:r>
          </w:p>
        </w:tc>
        <w:tc>
          <w:tcPr>
            <w:tcW w:w="3763" w:type="dxa"/>
            <w:gridSpan w:val="2"/>
            <w:tcBorders/>
            <w:vAlign w:val="center"/>
          </w:tcPr>
          <w:p>
            <w:pPr>
              <w:pStyle w:val="TableContents"/>
              <w:bidi w:val="0"/>
              <w:ind w:hanging="0" w:left="0" w:right="0"/>
              <w:jc w:val="left"/>
              <w:rPr/>
            </w:pPr>
            <w:r>
              <w:rPr/>
              <w:t xml:space="preserve">Ruta </w:t>
            </w:r>
            <w:r>
              <w:rPr>
                <w:rFonts w:ascii="Courier New;monospace" w:hAnsi="Courier New;monospace"/>
                <w:sz w:val="19"/>
              </w:rPr>
              <w:t>/up</w:t>
            </w:r>
            <w:r>
              <w:rPr/>
              <w:t xml:space="preserve"> expuesta por el framework para el monitoreo externo.</w:t>
            </w:r>
          </w:p>
        </w:tc>
      </w:tr>
    </w:tbl>
    <w:p>
      <w:pPr>
        <w:pStyle w:val="BodyTextpie"/>
        <w:bidi w:val="0"/>
        <w:rPr/>
      </w:pPr>
      <w:r>
        <w:rPr/>
        <w:t>Tabla 19. Infraestructura tecnológica por ambiente.</w:t>
      </w:r>
    </w:p>
    <w:p>
      <w:pPr>
        <w:pStyle w:val="Heading3"/>
        <w:bidi w:val="0"/>
        <w:jc w:val="left"/>
        <w:rPr/>
      </w:pPr>
      <w:r>
        <w:rPr/>
        <w:t>2.3.2. Plataforma Tecnológica</w:t>
      </w:r>
    </w:p>
    <w:p>
      <w:pPr>
        <w:pStyle w:val="BodyText"/>
        <w:bidi w:val="0"/>
        <w:jc w:val="left"/>
        <w:rPr/>
      </w:pPr>
      <w:r>
        <w:rPr/>
        <w:drawing>
          <wp:inline distT="0" distB="0" distL="0" distR="0">
            <wp:extent cx="6286500" cy="47529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286500" cy="4752975"/>
                    </a:xfrm>
                    <a:prstGeom prst="rect">
                      <a:avLst/>
                    </a:prstGeom>
                    <a:noFill/>
                  </pic:spPr>
                </pic:pic>
              </a:graphicData>
            </a:graphic>
          </wp:inline>
        </w:drawing>
      </w:r>
    </w:p>
    <w:p>
      <w:pPr>
        <w:pStyle w:val="BodyTextpie"/>
        <w:bidi w:val="0"/>
        <w:rPr/>
      </w:pPr>
      <w:r>
        <w:rPr/>
        <w:t>Ilustración 4. Arquitectura del sistema LogiCoffee por capas.</w:t>
      </w:r>
    </w:p>
    <w:p>
      <w:pPr>
        <w:pStyle w:val="Heading3"/>
        <w:bidi w:val="0"/>
        <w:jc w:val="left"/>
        <w:rPr/>
      </w:pPr>
      <w:r>
        <w:rPr/>
        <w:t>2.3.3. Configuración de Herramientas</w:t>
      </w:r>
    </w:p>
    <w:p>
      <w:pPr>
        <w:pStyle w:val="Heading4"/>
        <w:bidi w:val="0"/>
        <w:jc w:val="left"/>
        <w:rPr/>
      </w:pPr>
      <w:r>
        <w:rPr/>
        <w:t>2.3.3.1. Desarrollo de Software</w:t>
      </w:r>
    </w:p>
    <w:p>
      <w:pPr>
        <w:pStyle w:val="BodyText"/>
        <w:bidi w:val="0"/>
        <w:ind w:hanging="0" w:left="0" w:right="0"/>
        <w:jc w:val="left"/>
        <w:rPr/>
      </w:pPr>
      <w:r>
        <w:rPr/>
        <w:t xml:space="preserve">El proyecto se levanta con un único comando declarado en </w:t>
      </w:r>
      <w:r>
        <w:rPr>
          <w:rFonts w:ascii="Courier New;monospace" w:hAnsi="Courier New;monospace"/>
          <w:sz w:val="19"/>
        </w:rPr>
        <w:t>composer.json</w:t>
      </w:r>
      <w:r>
        <w:rPr/>
        <w:t>:</w:t>
      </w:r>
    </w:p>
    <w:tbl>
      <w:tblPr>
        <w:tblW w:w="9638" w:type="dxa"/>
        <w:jc w:val="left"/>
        <w:tblInd w:w="28" w:type="dxa"/>
        <w:tblLayout w:type="fixed"/>
        <w:tblCellMar>
          <w:top w:w="28" w:type="dxa"/>
          <w:left w:w="28" w:type="dxa"/>
          <w:bottom w:w="28" w:type="dxa"/>
          <w:right w:w="28" w:type="dxa"/>
        </w:tblCellMar>
      </w:tblPr>
      <w:tblGrid>
        <w:gridCol w:w="2455"/>
        <w:gridCol w:w="7183"/>
      </w:tblGrid>
      <w:tr>
        <w:trPr/>
        <w:tc>
          <w:tcPr>
            <w:tcW w:w="2455" w:type="dxa"/>
            <w:tcBorders/>
            <w:vAlign w:val="center"/>
          </w:tcPr>
          <w:p>
            <w:pPr>
              <w:pStyle w:val="TableHeading"/>
              <w:bidi w:val="0"/>
              <w:ind w:hanging="0" w:left="0" w:right="0"/>
              <w:jc w:val="left"/>
              <w:rPr/>
            </w:pPr>
            <w:r>
              <w:rPr/>
              <w:t>Comando</w:t>
            </w:r>
          </w:p>
        </w:tc>
        <w:tc>
          <w:tcPr>
            <w:tcW w:w="7183" w:type="dxa"/>
            <w:tcBorders/>
            <w:vAlign w:val="center"/>
          </w:tcPr>
          <w:p>
            <w:pPr>
              <w:pStyle w:val="TableHeading"/>
              <w:suppressLineNumbers/>
              <w:shd w:fill="2C5530" w:val="clear"/>
              <w:bidi w:val="0"/>
              <w:jc w:val="left"/>
              <w:rPr/>
            </w:pPr>
            <w:r>
              <w:rPr/>
              <w:t>Qué hace</w:t>
            </w:r>
          </w:p>
        </w:tc>
      </w:tr>
      <w:tr>
        <w:trPr/>
        <w:tc>
          <w:tcPr>
            <w:tcW w:w="245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composer setup</w:t>
            </w:r>
          </w:p>
        </w:tc>
        <w:tc>
          <w:tcPr>
            <w:tcW w:w="7183" w:type="dxa"/>
            <w:tcBorders/>
            <w:vAlign w:val="center"/>
          </w:tcPr>
          <w:p>
            <w:pPr>
              <w:pStyle w:val="TableContents"/>
              <w:bidi w:val="0"/>
              <w:ind w:hanging="0" w:left="0" w:right="0"/>
              <w:jc w:val="left"/>
              <w:rPr/>
            </w:pPr>
            <w:r>
              <w:rPr/>
              <w:t xml:space="preserve">Instala dependencias PHP, copia </w:t>
            </w:r>
            <w:r>
              <w:rPr>
                <w:rFonts w:ascii="Courier New;monospace" w:hAnsi="Courier New;monospace"/>
                <w:sz w:val="19"/>
              </w:rPr>
              <w:t>.env</w:t>
            </w:r>
            <w:r>
              <w:rPr/>
              <w:t>, genera la clave de aplicación, ejecuta las migraciones, instala dependencias JS y compila los assets.</w:t>
            </w:r>
          </w:p>
        </w:tc>
      </w:tr>
      <w:tr>
        <w:trPr/>
        <w:tc>
          <w:tcPr>
            <w:tcW w:w="245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composer run dev</w:t>
            </w:r>
          </w:p>
        </w:tc>
        <w:tc>
          <w:tcPr>
            <w:tcW w:w="7183" w:type="dxa"/>
            <w:tcBorders/>
            <w:vAlign w:val="center"/>
          </w:tcPr>
          <w:p>
            <w:pPr>
              <w:pStyle w:val="TableContents"/>
              <w:widowControl w:val="false"/>
              <w:suppressLineNumbers/>
              <w:bidi w:val="0"/>
              <w:jc w:val="left"/>
              <w:rPr/>
            </w:pPr>
            <w:r>
              <w:rPr/>
              <w:t>Levanta en paralelo el servidor de aplicación, el escuchador de colas, el visor de registros (Pail) y Vite.</w:t>
            </w:r>
          </w:p>
        </w:tc>
      </w:tr>
      <w:tr>
        <w:trPr/>
        <w:tc>
          <w:tcPr>
            <w:tcW w:w="245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php artisan migrate --seed</w:t>
            </w:r>
          </w:p>
        </w:tc>
        <w:tc>
          <w:tcPr>
            <w:tcW w:w="7183" w:type="dxa"/>
            <w:tcBorders/>
            <w:vAlign w:val="center"/>
          </w:tcPr>
          <w:p>
            <w:pPr>
              <w:pStyle w:val="TableContents"/>
              <w:widowControl w:val="false"/>
              <w:suppressLineNumbers/>
              <w:bidi w:val="0"/>
              <w:jc w:val="left"/>
              <w:rPr/>
            </w:pPr>
            <w:r>
              <w:rPr/>
              <w:t>Crea el esquema y carga las cuentas de demostración, el catálogo, los lotes y pedidos de ejemplo.</w:t>
            </w:r>
          </w:p>
        </w:tc>
      </w:tr>
      <w:tr>
        <w:trPr/>
        <w:tc>
          <w:tcPr>
            <w:tcW w:w="245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php artisan test</w:t>
            </w:r>
          </w:p>
        </w:tc>
        <w:tc>
          <w:tcPr>
            <w:tcW w:w="7183" w:type="dxa"/>
            <w:tcBorders/>
            <w:vAlign w:val="center"/>
          </w:tcPr>
          <w:p>
            <w:pPr>
              <w:pStyle w:val="TableContents"/>
              <w:widowControl w:val="false"/>
              <w:suppressLineNumbers/>
              <w:bidi w:val="0"/>
              <w:jc w:val="left"/>
              <w:rPr/>
            </w:pPr>
            <w:r>
              <w:rPr/>
              <w:t>Ejecuta la suite completa de 143 pruebas.</w:t>
            </w:r>
          </w:p>
        </w:tc>
      </w:tr>
      <w:tr>
        <w:trPr/>
        <w:tc>
          <w:tcPr>
            <w:tcW w:w="245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vendor/bin/pint</w:t>
            </w:r>
          </w:p>
        </w:tc>
        <w:tc>
          <w:tcPr>
            <w:tcW w:w="7183" w:type="dxa"/>
            <w:tcBorders/>
            <w:vAlign w:val="center"/>
          </w:tcPr>
          <w:p>
            <w:pPr>
              <w:pStyle w:val="TableContents"/>
              <w:widowControl w:val="false"/>
              <w:suppressLineNumbers/>
              <w:bidi w:val="0"/>
              <w:jc w:val="left"/>
              <w:rPr/>
            </w:pPr>
            <w:r>
              <w:rPr/>
              <w:t>Aplica el formateo de código estándar del proyecto.</w:t>
            </w:r>
          </w:p>
        </w:tc>
      </w:tr>
      <w:tr>
        <w:trPr/>
        <w:tc>
          <w:tcPr>
            <w:tcW w:w="2455" w:type="dxa"/>
            <w:tcBorders/>
            <w:vAlign w:val="center"/>
          </w:tcPr>
          <w:p>
            <w:pPr>
              <w:pStyle w:val="TableContents"/>
              <w:bidi w:val="0"/>
              <w:ind w:hanging="0" w:left="0" w:right="0"/>
              <w:jc w:val="left"/>
              <w:rPr/>
            </w:pPr>
            <w:r>
              <w:rPr>
                <w:rFonts w:ascii="Courier New;monospace" w:hAnsi="Courier New;monospace"/>
                <w:sz w:val="19"/>
              </w:rPr>
              <w:t>npm run dev</w:t>
            </w:r>
            <w:r>
              <w:rPr/>
              <w:t xml:space="preserve"> / </w:t>
            </w:r>
            <w:r>
              <w:rPr>
                <w:rFonts w:ascii="Courier New;monospace" w:hAnsi="Courier New;monospace"/>
                <w:sz w:val="19"/>
              </w:rPr>
              <w:t>npm run build</w:t>
            </w:r>
          </w:p>
        </w:tc>
        <w:tc>
          <w:tcPr>
            <w:tcW w:w="7183" w:type="dxa"/>
            <w:tcBorders/>
            <w:vAlign w:val="center"/>
          </w:tcPr>
          <w:p>
            <w:pPr>
              <w:pStyle w:val="TableContents"/>
              <w:widowControl w:val="false"/>
              <w:suppressLineNumbers/>
              <w:bidi w:val="0"/>
              <w:jc w:val="left"/>
              <w:rPr/>
            </w:pPr>
            <w:r>
              <w:rPr/>
              <w:t>Compila Tailwind CSS y JavaScript en modo desarrollo o producción.</w:t>
            </w:r>
          </w:p>
        </w:tc>
      </w:tr>
    </w:tbl>
    <w:p>
      <w:pPr>
        <w:pStyle w:val="BodyTextpie"/>
        <w:bidi w:val="0"/>
        <w:rPr/>
      </w:pPr>
      <w:r>
        <w:rPr/>
        <w:t>Tabla 20. Comandos de configuración del ambiente de desarrollo.</w:t>
      </w:r>
    </w:p>
    <w:p>
      <w:pPr>
        <w:pStyle w:val="Heading4"/>
        <w:bidi w:val="0"/>
        <w:jc w:val="left"/>
        <w:rPr/>
      </w:pPr>
      <w:r>
        <w:rPr/>
        <w:t>2.3.3.2. Despliegue de Software</w:t>
      </w:r>
    </w:p>
    <w:p>
      <w:pPr>
        <w:pStyle w:val="BodyText"/>
        <w:bidi w:val="0"/>
        <w:jc w:val="left"/>
        <w:rPr/>
      </w:pPr>
      <w:r>
        <w:rPr/>
        <w:t>La secuencia de despliegue verificable a partir de la configuración del proyecto es:</w:t>
      </w:r>
    </w:p>
    <w:tbl>
      <w:tblPr>
        <w:tblW w:w="9638" w:type="dxa"/>
        <w:jc w:val="left"/>
        <w:tblInd w:w="28" w:type="dxa"/>
        <w:tblLayout w:type="fixed"/>
        <w:tblCellMar>
          <w:top w:w="28" w:type="dxa"/>
          <w:left w:w="28" w:type="dxa"/>
          <w:bottom w:w="28" w:type="dxa"/>
          <w:right w:w="28" w:type="dxa"/>
        </w:tblCellMar>
      </w:tblPr>
      <w:tblGrid>
        <w:gridCol w:w="571"/>
        <w:gridCol w:w="4456"/>
        <w:gridCol w:w="4611"/>
      </w:tblGrid>
      <w:tr>
        <w:trPr/>
        <w:tc>
          <w:tcPr>
            <w:tcW w:w="571" w:type="dxa"/>
            <w:tcBorders/>
            <w:vAlign w:val="center"/>
          </w:tcPr>
          <w:p>
            <w:pPr>
              <w:pStyle w:val="TableHeading"/>
              <w:bidi w:val="0"/>
              <w:ind w:hanging="0" w:left="0" w:right="0"/>
              <w:jc w:val="left"/>
              <w:rPr/>
            </w:pPr>
            <w:r>
              <w:rPr/>
              <w:t>Paso</w:t>
            </w:r>
          </w:p>
        </w:tc>
        <w:tc>
          <w:tcPr>
            <w:tcW w:w="4456" w:type="dxa"/>
            <w:tcBorders/>
            <w:vAlign w:val="center"/>
          </w:tcPr>
          <w:p>
            <w:pPr>
              <w:pStyle w:val="TableHeading"/>
              <w:bidi w:val="0"/>
              <w:ind w:hanging="0" w:left="0" w:right="0"/>
              <w:jc w:val="left"/>
              <w:rPr/>
            </w:pPr>
            <w:r>
              <w:rPr/>
              <w:t>Acción</w:t>
            </w:r>
          </w:p>
        </w:tc>
        <w:tc>
          <w:tcPr>
            <w:tcW w:w="4611" w:type="dxa"/>
            <w:tcBorders/>
            <w:vAlign w:val="center"/>
          </w:tcPr>
          <w:p>
            <w:pPr>
              <w:pStyle w:val="TableHeading"/>
              <w:suppressLineNumbers/>
              <w:shd w:fill="2C5530" w:val="clear"/>
              <w:bidi w:val="0"/>
              <w:jc w:val="left"/>
              <w:rPr/>
            </w:pPr>
            <w:r>
              <w:rPr/>
              <w:t>Detalle</w:t>
            </w:r>
          </w:p>
        </w:tc>
      </w:tr>
      <w:tr>
        <w:trPr/>
        <w:tc>
          <w:tcPr>
            <w:tcW w:w="571" w:type="dxa"/>
            <w:tcBorders/>
            <w:vAlign w:val="center"/>
          </w:tcPr>
          <w:p>
            <w:pPr>
              <w:pStyle w:val="TableContents"/>
              <w:widowControl w:val="false"/>
              <w:suppressLineNumbers/>
              <w:bidi w:val="0"/>
              <w:jc w:val="left"/>
              <w:rPr/>
            </w:pPr>
            <w:r>
              <w:rPr/>
              <w:t>1</w:t>
            </w:r>
          </w:p>
        </w:tc>
        <w:tc>
          <w:tcPr>
            <w:tcW w:w="4456"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composer install --no-dev --optimize-autoloader</w:t>
            </w:r>
          </w:p>
        </w:tc>
        <w:tc>
          <w:tcPr>
            <w:tcW w:w="4611" w:type="dxa"/>
            <w:tcBorders/>
            <w:vAlign w:val="center"/>
          </w:tcPr>
          <w:p>
            <w:pPr>
              <w:pStyle w:val="TableContents"/>
              <w:widowControl w:val="false"/>
              <w:suppressLineNumbers/>
              <w:bidi w:val="0"/>
              <w:jc w:val="left"/>
              <w:rPr/>
            </w:pPr>
            <w:r>
              <w:rPr/>
              <w:t>Instala solo las dependencias de producción.</w:t>
            </w:r>
          </w:p>
        </w:tc>
      </w:tr>
      <w:tr>
        <w:trPr/>
        <w:tc>
          <w:tcPr>
            <w:tcW w:w="571" w:type="dxa"/>
            <w:tcBorders/>
            <w:vAlign w:val="center"/>
          </w:tcPr>
          <w:p>
            <w:pPr>
              <w:pStyle w:val="TableContents"/>
              <w:widowControl w:val="false"/>
              <w:suppressLineNumbers/>
              <w:bidi w:val="0"/>
              <w:jc w:val="left"/>
              <w:rPr/>
            </w:pPr>
            <w:r>
              <w:rPr/>
              <w:t>2</w:t>
            </w:r>
          </w:p>
        </w:tc>
        <w:tc>
          <w:tcPr>
            <w:tcW w:w="4456"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php artisan key:generate</w:t>
            </w:r>
          </w:p>
        </w:tc>
        <w:tc>
          <w:tcPr>
            <w:tcW w:w="4611" w:type="dxa"/>
            <w:tcBorders/>
            <w:vAlign w:val="center"/>
          </w:tcPr>
          <w:p>
            <w:pPr>
              <w:pStyle w:val="TableContents"/>
              <w:widowControl w:val="false"/>
              <w:suppressLineNumbers/>
              <w:bidi w:val="0"/>
              <w:jc w:val="left"/>
              <w:rPr/>
            </w:pPr>
            <w:r>
              <w:rPr/>
              <w:t>Solo la primera vez; la clave cifra las sesiones y las cookies.</w:t>
            </w:r>
          </w:p>
        </w:tc>
      </w:tr>
      <w:tr>
        <w:trPr/>
        <w:tc>
          <w:tcPr>
            <w:tcW w:w="571" w:type="dxa"/>
            <w:tcBorders/>
            <w:vAlign w:val="center"/>
          </w:tcPr>
          <w:p>
            <w:pPr>
              <w:pStyle w:val="TableContents"/>
              <w:widowControl w:val="false"/>
              <w:suppressLineNumbers/>
              <w:bidi w:val="0"/>
              <w:jc w:val="left"/>
              <w:rPr/>
            </w:pPr>
            <w:r>
              <w:rPr/>
              <w:t>3</w:t>
            </w:r>
          </w:p>
        </w:tc>
        <w:tc>
          <w:tcPr>
            <w:tcW w:w="4456"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php artisan migrate --force</w:t>
            </w:r>
          </w:p>
        </w:tc>
        <w:tc>
          <w:tcPr>
            <w:tcW w:w="4611" w:type="dxa"/>
            <w:tcBorders/>
            <w:vAlign w:val="center"/>
          </w:tcPr>
          <w:p>
            <w:pPr>
              <w:pStyle w:val="TableContents"/>
              <w:widowControl w:val="false"/>
              <w:suppressLineNumbers/>
              <w:bidi w:val="0"/>
              <w:jc w:val="left"/>
              <w:rPr/>
            </w:pPr>
            <w:r>
              <w:rPr/>
              <w:t>Aplica las 15 migraciones sin confirmación interactiva.</w:t>
            </w:r>
          </w:p>
        </w:tc>
      </w:tr>
      <w:tr>
        <w:trPr/>
        <w:tc>
          <w:tcPr>
            <w:tcW w:w="571" w:type="dxa"/>
            <w:tcBorders/>
            <w:vAlign w:val="center"/>
          </w:tcPr>
          <w:p>
            <w:pPr>
              <w:pStyle w:val="TableContents"/>
              <w:widowControl w:val="false"/>
              <w:suppressLineNumbers/>
              <w:bidi w:val="0"/>
              <w:jc w:val="left"/>
              <w:rPr/>
            </w:pPr>
            <w:r>
              <w:rPr/>
              <w:t>4</w:t>
            </w:r>
          </w:p>
        </w:tc>
        <w:tc>
          <w:tcPr>
            <w:tcW w:w="4456"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php artisan storage:link</w:t>
            </w:r>
          </w:p>
        </w:tc>
        <w:tc>
          <w:tcPr>
            <w:tcW w:w="4611" w:type="dxa"/>
            <w:tcBorders/>
            <w:vAlign w:val="center"/>
          </w:tcPr>
          <w:p>
            <w:pPr>
              <w:pStyle w:val="TableContents"/>
              <w:widowControl w:val="false"/>
              <w:suppressLineNumbers/>
              <w:bidi w:val="0"/>
              <w:jc w:val="left"/>
              <w:rPr/>
            </w:pPr>
            <w:r>
              <w:rPr/>
              <w:t>Publica el disco de fotos y banners.</w:t>
            </w:r>
          </w:p>
        </w:tc>
      </w:tr>
      <w:tr>
        <w:trPr/>
        <w:tc>
          <w:tcPr>
            <w:tcW w:w="571" w:type="dxa"/>
            <w:tcBorders/>
            <w:vAlign w:val="center"/>
          </w:tcPr>
          <w:p>
            <w:pPr>
              <w:pStyle w:val="TableContents"/>
              <w:widowControl w:val="false"/>
              <w:suppressLineNumbers/>
              <w:bidi w:val="0"/>
              <w:jc w:val="left"/>
              <w:rPr/>
            </w:pPr>
            <w:r>
              <w:rPr/>
              <w:t>5</w:t>
            </w:r>
          </w:p>
        </w:tc>
        <w:tc>
          <w:tcPr>
            <w:tcW w:w="4456"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npm ci &amp;&amp; npm run build</w:t>
            </w:r>
          </w:p>
        </w:tc>
        <w:tc>
          <w:tcPr>
            <w:tcW w:w="4611" w:type="dxa"/>
            <w:tcBorders/>
            <w:vAlign w:val="center"/>
          </w:tcPr>
          <w:p>
            <w:pPr>
              <w:pStyle w:val="TableContents"/>
              <w:bidi w:val="0"/>
              <w:ind w:hanging="0" w:left="0" w:right="0"/>
              <w:jc w:val="left"/>
              <w:rPr/>
            </w:pPr>
            <w:r>
              <w:rPr/>
              <w:t xml:space="preserve">Compila los assets. Sin este paso el framework lanza </w:t>
            </w:r>
            <w:r>
              <w:rPr>
                <w:rFonts w:ascii="Courier New;monospace" w:hAnsi="Courier New;monospace"/>
                <w:sz w:val="19"/>
              </w:rPr>
              <w:t>ViteException</w:t>
            </w:r>
            <w:r>
              <w:rPr/>
              <w:t>.</w:t>
            </w:r>
          </w:p>
        </w:tc>
      </w:tr>
      <w:tr>
        <w:trPr/>
        <w:tc>
          <w:tcPr>
            <w:tcW w:w="571" w:type="dxa"/>
            <w:tcBorders/>
            <w:vAlign w:val="center"/>
          </w:tcPr>
          <w:p>
            <w:pPr>
              <w:pStyle w:val="TableContents"/>
              <w:widowControl w:val="false"/>
              <w:suppressLineNumbers/>
              <w:bidi w:val="0"/>
              <w:jc w:val="left"/>
              <w:rPr/>
            </w:pPr>
            <w:r>
              <w:rPr/>
              <w:t>6</w:t>
            </w:r>
          </w:p>
        </w:tc>
        <w:tc>
          <w:tcPr>
            <w:tcW w:w="4456"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php artisan config:cache route:cache view:cache</w:t>
            </w:r>
          </w:p>
        </w:tc>
        <w:tc>
          <w:tcPr>
            <w:tcW w:w="4611" w:type="dxa"/>
            <w:tcBorders/>
            <w:vAlign w:val="center"/>
          </w:tcPr>
          <w:p>
            <w:pPr>
              <w:pStyle w:val="TableContents"/>
              <w:widowControl w:val="false"/>
              <w:suppressLineNumbers/>
              <w:bidi w:val="0"/>
              <w:jc w:val="left"/>
              <w:rPr/>
            </w:pPr>
            <w:r>
              <w:rPr/>
              <w:t>Cachea configuración, rutas y vistas.</w:t>
            </w:r>
          </w:p>
        </w:tc>
      </w:tr>
      <w:tr>
        <w:trPr/>
        <w:tc>
          <w:tcPr>
            <w:tcW w:w="571" w:type="dxa"/>
            <w:tcBorders/>
            <w:vAlign w:val="center"/>
          </w:tcPr>
          <w:p>
            <w:pPr>
              <w:pStyle w:val="TableContents"/>
              <w:widowControl w:val="false"/>
              <w:suppressLineNumbers/>
              <w:bidi w:val="0"/>
              <w:jc w:val="left"/>
              <w:rPr/>
            </w:pPr>
            <w:r>
              <w:rPr/>
              <w:t>7</w:t>
            </w:r>
          </w:p>
        </w:tc>
        <w:tc>
          <w:tcPr>
            <w:tcW w:w="4456" w:type="dxa"/>
            <w:tcBorders/>
            <w:vAlign w:val="center"/>
          </w:tcPr>
          <w:p>
            <w:pPr>
              <w:pStyle w:val="TableContents"/>
              <w:bidi w:val="0"/>
              <w:ind w:hanging="0" w:left="0" w:right="0"/>
              <w:jc w:val="left"/>
              <w:rPr/>
            </w:pPr>
            <w:r>
              <w:rPr/>
              <w:t xml:space="preserve">Ajustar </w:t>
            </w:r>
            <w:r>
              <w:rPr>
                <w:rFonts w:ascii="Courier New;monospace" w:hAnsi="Courier New;monospace"/>
                <w:sz w:val="19"/>
              </w:rPr>
              <w:t>.env</w:t>
            </w:r>
          </w:p>
        </w:tc>
        <w:tc>
          <w:tcPr>
            <w:tcW w:w="4611" w:type="dxa"/>
            <w:tcBorders/>
            <w:vAlign w:val="center"/>
          </w:tcPr>
          <w:p>
            <w:pPr>
              <w:pStyle w:val="TableContents"/>
              <w:bidi w:val="0"/>
              <w:ind w:hanging="0" w:left="0" w:right="0"/>
              <w:jc w:val="left"/>
              <w:rPr/>
            </w:pPr>
            <w:r>
              <w:rPr>
                <w:rFonts w:ascii="Courier New;monospace" w:hAnsi="Courier New;monospace"/>
                <w:sz w:val="19"/>
              </w:rPr>
              <w:t>APP_ENV=production</w:t>
            </w:r>
            <w:r>
              <w:rPr/>
              <w:t xml:space="preserve">, </w:t>
            </w:r>
            <w:r>
              <w:rPr>
                <w:rFonts w:ascii="Courier New;monospace" w:hAnsi="Courier New;monospace"/>
                <w:sz w:val="19"/>
              </w:rPr>
              <w:t>APP_DEBUG=false</w:t>
            </w:r>
            <w:r>
              <w:rPr/>
              <w:t xml:space="preserve">, credenciales de base de datos y </w:t>
            </w:r>
            <w:r>
              <w:rPr>
                <w:rFonts w:ascii="Courier New;monospace" w:hAnsi="Courier New;monospace"/>
                <w:sz w:val="19"/>
              </w:rPr>
              <w:t>APP_URL</w:t>
            </w:r>
            <w:r>
              <w:rPr/>
              <w:t xml:space="preserve"> con HTTPS.</w:t>
            </w:r>
          </w:p>
        </w:tc>
      </w:tr>
    </w:tbl>
    <w:p>
      <w:pPr>
        <w:pStyle w:val="BodyTextpie"/>
        <w:bidi w:val="0"/>
        <w:rPr/>
      </w:pPr>
      <w:r>
        <w:rPr/>
        <w:t>Tabla 21. Secuencia de despliegue.</w:t>
      </w:r>
    </w:p>
    <w:p>
      <w:pPr>
        <w:pStyle w:val="Heading4"/>
        <w:bidi w:val="0"/>
        <w:jc w:val="left"/>
        <w:rPr/>
      </w:pPr>
      <w:r>
        <w:rPr/>
        <w:t>2.3.3.3. Mantenimiento y Monitoreo de Software</w:t>
      </w:r>
    </w:p>
    <w:tbl>
      <w:tblPr>
        <w:tblW w:w="9638" w:type="dxa"/>
        <w:jc w:val="left"/>
        <w:tblInd w:w="28" w:type="dxa"/>
        <w:tblLayout w:type="fixed"/>
        <w:tblCellMar>
          <w:top w:w="28" w:type="dxa"/>
          <w:left w:w="28" w:type="dxa"/>
          <w:bottom w:w="28" w:type="dxa"/>
          <w:right w:w="28" w:type="dxa"/>
        </w:tblCellMar>
      </w:tblPr>
      <w:tblGrid>
        <w:gridCol w:w="2228"/>
        <w:gridCol w:w="7410"/>
      </w:tblGrid>
      <w:tr>
        <w:trPr/>
        <w:tc>
          <w:tcPr>
            <w:tcW w:w="2228" w:type="dxa"/>
            <w:tcBorders/>
            <w:vAlign w:val="center"/>
          </w:tcPr>
          <w:p>
            <w:pPr>
              <w:pStyle w:val="TableHeading"/>
              <w:bidi w:val="0"/>
              <w:ind w:hanging="0" w:left="0" w:right="0"/>
              <w:jc w:val="left"/>
              <w:rPr/>
            </w:pPr>
            <w:r>
              <w:rPr/>
              <w:t>Aspecto</w:t>
            </w:r>
          </w:p>
        </w:tc>
        <w:tc>
          <w:tcPr>
            <w:tcW w:w="7410" w:type="dxa"/>
            <w:tcBorders/>
            <w:vAlign w:val="center"/>
          </w:tcPr>
          <w:p>
            <w:pPr>
              <w:pStyle w:val="TableHeading"/>
              <w:suppressLineNumbers/>
              <w:shd w:fill="2C5530" w:val="clear"/>
              <w:bidi w:val="0"/>
              <w:jc w:val="left"/>
              <w:rPr/>
            </w:pPr>
            <w:r>
              <w:rPr/>
              <w:t>Configuración actual del proyecto</w:t>
            </w:r>
          </w:p>
        </w:tc>
      </w:tr>
      <w:tr>
        <w:trPr/>
        <w:tc>
          <w:tcPr>
            <w:tcW w:w="2228" w:type="dxa"/>
            <w:tcBorders/>
            <w:vAlign w:val="center"/>
          </w:tcPr>
          <w:p>
            <w:pPr>
              <w:pStyle w:val="TableContents"/>
              <w:widowControl w:val="false"/>
              <w:suppressLineNumbers/>
              <w:bidi w:val="0"/>
              <w:jc w:val="left"/>
              <w:rPr/>
            </w:pPr>
            <w:r>
              <w:rPr/>
              <w:t>Registro de eventos</w:t>
            </w:r>
          </w:p>
        </w:tc>
        <w:tc>
          <w:tcPr>
            <w:tcW w:w="7410" w:type="dxa"/>
            <w:tcBorders/>
            <w:vAlign w:val="center"/>
          </w:tcPr>
          <w:p>
            <w:pPr>
              <w:pStyle w:val="TableContents"/>
              <w:bidi w:val="0"/>
              <w:ind w:hanging="0" w:left="0" w:right="0"/>
              <w:jc w:val="left"/>
              <w:rPr/>
            </w:pPr>
            <w:r>
              <w:rPr/>
              <w:t xml:space="preserve">Canal </w:t>
            </w:r>
            <w:r>
              <w:rPr>
                <w:rFonts w:ascii="Courier New;monospace" w:hAnsi="Courier New;monospace"/>
                <w:sz w:val="19"/>
              </w:rPr>
              <w:t>stack</w:t>
            </w:r>
            <w:r>
              <w:rPr/>
              <w:t xml:space="preserve"> sobre </w:t>
            </w:r>
            <w:r>
              <w:rPr>
                <w:rFonts w:ascii="Courier New;monospace" w:hAnsi="Courier New;monospace"/>
                <w:sz w:val="19"/>
              </w:rPr>
              <w:t>single</w:t>
            </w:r>
            <w:r>
              <w:rPr/>
              <w:t xml:space="preserve">, con nivel </w:t>
            </w:r>
            <w:r>
              <w:rPr>
                <w:rFonts w:ascii="Courier New;monospace" w:hAnsi="Courier New;monospace"/>
                <w:sz w:val="19"/>
              </w:rPr>
              <w:t>debug</w:t>
            </w:r>
            <w:r>
              <w:rPr/>
              <w:t xml:space="preserve"> en desarrollo. En producción debe subirse a </w:t>
            </w:r>
            <w:r>
              <w:rPr>
                <w:rFonts w:ascii="Courier New;monospace" w:hAnsi="Courier New;monospace"/>
                <w:sz w:val="19"/>
              </w:rPr>
              <w:t>error</w:t>
            </w:r>
            <w:r>
              <w:rPr/>
              <w:t xml:space="preserve"> y rotar por día.</w:t>
            </w:r>
          </w:p>
        </w:tc>
      </w:tr>
      <w:tr>
        <w:trPr/>
        <w:tc>
          <w:tcPr>
            <w:tcW w:w="2228" w:type="dxa"/>
            <w:tcBorders/>
            <w:vAlign w:val="center"/>
          </w:tcPr>
          <w:p>
            <w:pPr>
              <w:pStyle w:val="TableContents"/>
              <w:widowControl w:val="false"/>
              <w:suppressLineNumbers/>
              <w:bidi w:val="0"/>
              <w:jc w:val="left"/>
              <w:rPr/>
            </w:pPr>
            <w:r>
              <w:rPr/>
              <w:t>Lectura de registros en vivo</w:t>
            </w:r>
          </w:p>
        </w:tc>
        <w:tc>
          <w:tcPr>
            <w:tcW w:w="7410" w:type="dxa"/>
            <w:tcBorders/>
            <w:vAlign w:val="center"/>
          </w:tcPr>
          <w:p>
            <w:pPr>
              <w:pStyle w:val="TableContents"/>
              <w:bidi w:val="0"/>
              <w:ind w:hanging="0" w:left="0" w:right="0"/>
              <w:jc w:val="left"/>
              <w:rPr/>
            </w:pPr>
            <w:r>
              <w:rPr/>
              <w:t>Laravel Pail (</w:t>
            </w:r>
            <w:r>
              <w:rPr>
                <w:rFonts w:ascii="Courier New;monospace" w:hAnsi="Courier New;monospace"/>
                <w:sz w:val="19"/>
              </w:rPr>
              <w:t>php artisan pail</w:t>
            </w:r>
            <w:r>
              <w:rPr/>
              <w:t xml:space="preserve">), incluido en </w:t>
            </w:r>
            <w:r>
              <w:rPr>
                <w:rFonts w:ascii="Courier New;monospace" w:hAnsi="Courier New;monospace"/>
                <w:sz w:val="19"/>
              </w:rPr>
              <w:t>composer run dev</w:t>
            </w:r>
            <w:r>
              <w:rPr/>
              <w:t>.</w:t>
            </w:r>
          </w:p>
        </w:tc>
      </w:tr>
      <w:tr>
        <w:trPr/>
        <w:tc>
          <w:tcPr>
            <w:tcW w:w="2228" w:type="dxa"/>
            <w:tcBorders/>
            <w:vAlign w:val="center"/>
          </w:tcPr>
          <w:p>
            <w:pPr>
              <w:pStyle w:val="TableContents"/>
              <w:widowControl w:val="false"/>
              <w:suppressLineNumbers/>
              <w:bidi w:val="0"/>
              <w:jc w:val="left"/>
              <w:rPr/>
            </w:pPr>
            <w:r>
              <w:rPr/>
              <w:t>Verificación de disponibilidad</w:t>
            </w:r>
          </w:p>
        </w:tc>
        <w:tc>
          <w:tcPr>
            <w:tcW w:w="7410" w:type="dxa"/>
            <w:tcBorders/>
            <w:vAlign w:val="center"/>
          </w:tcPr>
          <w:p>
            <w:pPr>
              <w:pStyle w:val="TableContents"/>
              <w:bidi w:val="0"/>
              <w:ind w:hanging="0" w:left="0" w:right="0"/>
              <w:jc w:val="left"/>
              <w:rPr/>
            </w:pPr>
            <w:r>
              <w:rPr/>
              <w:t xml:space="preserve">Ruta </w:t>
            </w:r>
            <w:r>
              <w:rPr>
                <w:rFonts w:ascii="Courier New;monospace" w:hAnsi="Courier New;monospace"/>
                <w:sz w:val="19"/>
              </w:rPr>
              <w:t>/up</w:t>
            </w:r>
            <w:r>
              <w:rPr/>
              <w:t>, apta para un monitor externo de latido.</w:t>
            </w:r>
          </w:p>
        </w:tc>
      </w:tr>
      <w:tr>
        <w:trPr/>
        <w:tc>
          <w:tcPr>
            <w:tcW w:w="2228" w:type="dxa"/>
            <w:tcBorders/>
            <w:vAlign w:val="center"/>
          </w:tcPr>
          <w:p>
            <w:pPr>
              <w:pStyle w:val="TableContents"/>
              <w:widowControl w:val="false"/>
              <w:suppressLineNumbers/>
              <w:bidi w:val="0"/>
              <w:jc w:val="left"/>
              <w:rPr/>
            </w:pPr>
            <w:r>
              <w:rPr/>
              <w:t>Modo mantenimiento</w:t>
            </w:r>
          </w:p>
        </w:tc>
        <w:tc>
          <w:tcPr>
            <w:tcW w:w="7410" w:type="dxa"/>
            <w:tcBorders/>
            <w:vAlign w:val="center"/>
          </w:tcPr>
          <w:p>
            <w:pPr>
              <w:pStyle w:val="TableContents"/>
              <w:bidi w:val="0"/>
              <w:ind w:hanging="0" w:left="0" w:right="0"/>
              <w:jc w:val="left"/>
              <w:rPr/>
            </w:pPr>
            <w:r>
              <w:rPr>
                <w:rFonts w:ascii="Courier New;monospace" w:hAnsi="Courier New;monospace"/>
                <w:sz w:val="19"/>
              </w:rPr>
              <w:t>php artisan down</w:t>
            </w:r>
            <w:r>
              <w:rPr/>
              <w:t xml:space="preserve"> / </w:t>
            </w:r>
            <w:r>
              <w:rPr>
                <w:rFonts w:ascii="Courier New;monospace" w:hAnsi="Courier New;monospace"/>
                <w:sz w:val="19"/>
              </w:rPr>
              <w:t>up</w:t>
            </w:r>
            <w:r>
              <w:rPr/>
              <w:t>, con controlador de archivo.</w:t>
            </w:r>
          </w:p>
        </w:tc>
      </w:tr>
      <w:tr>
        <w:trPr/>
        <w:tc>
          <w:tcPr>
            <w:tcW w:w="2228" w:type="dxa"/>
            <w:tcBorders/>
            <w:vAlign w:val="center"/>
          </w:tcPr>
          <w:p>
            <w:pPr>
              <w:pStyle w:val="TableContents"/>
              <w:widowControl w:val="false"/>
              <w:suppressLineNumbers/>
              <w:bidi w:val="0"/>
              <w:jc w:val="left"/>
              <w:rPr/>
            </w:pPr>
            <w:r>
              <w:rPr/>
              <w:t>Detección temprana de errores</w:t>
            </w:r>
          </w:p>
        </w:tc>
        <w:tc>
          <w:tcPr>
            <w:tcW w:w="7410" w:type="dxa"/>
            <w:tcBorders/>
            <w:vAlign w:val="center"/>
          </w:tcPr>
          <w:p>
            <w:pPr>
              <w:pStyle w:val="TableContents"/>
              <w:bidi w:val="0"/>
              <w:ind w:hanging="0" w:left="0" w:right="0"/>
              <w:jc w:val="left"/>
              <w:rPr/>
            </w:pPr>
            <w:r>
              <w:rPr>
                <w:rFonts w:ascii="Courier New;monospace" w:hAnsi="Courier New;monospace"/>
                <w:sz w:val="19"/>
              </w:rPr>
              <w:t>Model::shouldBeStrict()</w:t>
            </w:r>
            <w:r>
              <w:rPr/>
              <w:t xml:space="preserve"> fuera de producción: convierte en excepción el acceso a atributos no cargados, la asignación masiva indebida y las relaciones perezosas.</w:t>
            </w:r>
          </w:p>
        </w:tc>
      </w:tr>
      <w:tr>
        <w:trPr/>
        <w:tc>
          <w:tcPr>
            <w:tcW w:w="2228" w:type="dxa"/>
            <w:tcBorders/>
            <w:vAlign w:val="center"/>
          </w:tcPr>
          <w:p>
            <w:pPr>
              <w:pStyle w:val="TableContents"/>
              <w:widowControl w:val="false"/>
              <w:suppressLineNumbers/>
              <w:bidi w:val="0"/>
              <w:jc w:val="left"/>
              <w:rPr/>
            </w:pPr>
            <w:r>
              <w:rPr/>
              <w:t>Respuestas de error</w:t>
            </w:r>
          </w:p>
        </w:tc>
        <w:tc>
          <w:tcPr>
            <w:tcW w:w="7410" w:type="dxa"/>
            <w:tcBorders/>
            <w:vAlign w:val="center"/>
          </w:tcPr>
          <w:p>
            <w:pPr>
              <w:pStyle w:val="TableContents"/>
              <w:bidi w:val="0"/>
              <w:ind w:hanging="0" w:left="0" w:right="0"/>
              <w:jc w:val="left"/>
              <w:rPr/>
            </w:pPr>
            <w:r>
              <w:rPr/>
              <w:t xml:space="preserve">Las peticiones a </w:t>
            </w:r>
            <w:r>
              <w:rPr>
                <w:rFonts w:ascii="Courier New;monospace" w:hAnsi="Courier New;monospace"/>
                <w:sz w:val="19"/>
              </w:rPr>
              <w:t>api/*</w:t>
            </w:r>
            <w:r>
              <w:rPr/>
              <w:t xml:space="preserve"> o que esperan JSON reciben JSON; el resto recibe la página de error del framework.</w:t>
            </w:r>
          </w:p>
        </w:tc>
      </w:tr>
    </w:tbl>
    <w:p>
      <w:pPr>
        <w:pStyle w:val="BodyTextpie"/>
        <w:bidi w:val="0"/>
        <w:rPr/>
      </w:pPr>
      <w:r>
        <w:rPr/>
        <w:t>Tabla 22. Configuración de mantenimiento y monitoreo.</w:t>
      </w:r>
    </w:p>
    <w:p>
      <w:pPr>
        <w:pStyle w:val="Heading3"/>
        <w:bidi w:val="0"/>
        <w:jc w:val="left"/>
        <w:rPr/>
      </w:pPr>
      <w:r>
        <w:rPr/>
        <w:t>2.3.4. Aplicación de Herramientas</w:t>
      </w:r>
    </w:p>
    <w:p>
      <w:pPr>
        <w:pStyle w:val="Heading4"/>
        <w:bidi w:val="0"/>
        <w:jc w:val="left"/>
        <w:rPr/>
      </w:pPr>
      <w:r>
        <w:rPr/>
        <w:t>2.3.4.1. IDEs y Lenguajes de Programación</w:t>
      </w:r>
    </w:p>
    <w:tbl>
      <w:tblPr>
        <w:tblW w:w="9638" w:type="dxa"/>
        <w:jc w:val="left"/>
        <w:tblInd w:w="28" w:type="dxa"/>
        <w:tblLayout w:type="fixed"/>
        <w:tblCellMar>
          <w:top w:w="28" w:type="dxa"/>
          <w:left w:w="28" w:type="dxa"/>
          <w:bottom w:w="28" w:type="dxa"/>
          <w:right w:w="28" w:type="dxa"/>
        </w:tblCellMar>
      </w:tblPr>
      <w:tblGrid>
        <w:gridCol w:w="1447"/>
        <w:gridCol w:w="1471"/>
        <w:gridCol w:w="6720"/>
      </w:tblGrid>
      <w:tr>
        <w:trPr/>
        <w:tc>
          <w:tcPr>
            <w:tcW w:w="1447" w:type="dxa"/>
            <w:tcBorders/>
            <w:vAlign w:val="center"/>
          </w:tcPr>
          <w:p>
            <w:pPr>
              <w:pStyle w:val="TableHeading"/>
              <w:bidi w:val="0"/>
              <w:ind w:hanging="0" w:left="0" w:right="0"/>
              <w:jc w:val="left"/>
              <w:rPr/>
            </w:pPr>
            <w:r>
              <w:rPr/>
              <w:t>Elemento</w:t>
            </w:r>
          </w:p>
        </w:tc>
        <w:tc>
          <w:tcPr>
            <w:tcW w:w="1471" w:type="dxa"/>
            <w:tcBorders/>
            <w:vAlign w:val="center"/>
          </w:tcPr>
          <w:p>
            <w:pPr>
              <w:pStyle w:val="TableHeading"/>
              <w:bidi w:val="0"/>
              <w:ind w:hanging="0" w:left="0" w:right="0"/>
              <w:jc w:val="left"/>
              <w:rPr/>
            </w:pPr>
            <w:r>
              <w:rPr/>
              <w:t>Versión</w:t>
            </w:r>
          </w:p>
        </w:tc>
        <w:tc>
          <w:tcPr>
            <w:tcW w:w="6720" w:type="dxa"/>
            <w:tcBorders/>
            <w:vAlign w:val="center"/>
          </w:tcPr>
          <w:p>
            <w:pPr>
              <w:pStyle w:val="TableHeading"/>
              <w:suppressLineNumbers/>
              <w:shd w:fill="2C5530" w:val="clear"/>
              <w:bidi w:val="0"/>
              <w:jc w:val="left"/>
              <w:rPr/>
            </w:pPr>
            <w:r>
              <w:rPr/>
              <w:t>Uso en el proyecto</w:t>
            </w:r>
          </w:p>
        </w:tc>
      </w:tr>
      <w:tr>
        <w:trPr/>
        <w:tc>
          <w:tcPr>
            <w:tcW w:w="1447" w:type="dxa"/>
            <w:tcBorders/>
            <w:vAlign w:val="center"/>
          </w:tcPr>
          <w:p>
            <w:pPr>
              <w:pStyle w:val="TableContents"/>
              <w:widowControl w:val="false"/>
              <w:suppressLineNumbers/>
              <w:bidi w:val="0"/>
              <w:jc w:val="left"/>
              <w:rPr/>
            </w:pPr>
            <w:r>
              <w:rPr/>
              <w:t>PHP</w:t>
            </w:r>
          </w:p>
        </w:tc>
        <w:tc>
          <w:tcPr>
            <w:tcW w:w="1471" w:type="dxa"/>
            <w:tcBorders/>
            <w:vAlign w:val="center"/>
          </w:tcPr>
          <w:p>
            <w:pPr>
              <w:pStyle w:val="TableContents"/>
              <w:widowControl w:val="false"/>
              <w:suppressLineNumbers/>
              <w:bidi w:val="0"/>
              <w:jc w:val="left"/>
              <w:rPr/>
            </w:pPr>
            <w:r>
              <w:rPr/>
              <w:t>8.3 o superior</w:t>
            </w:r>
          </w:p>
        </w:tc>
        <w:tc>
          <w:tcPr>
            <w:tcW w:w="6720" w:type="dxa"/>
            <w:tcBorders/>
            <w:vAlign w:val="center"/>
          </w:tcPr>
          <w:p>
            <w:pPr>
              <w:pStyle w:val="TableContents"/>
              <w:widowControl w:val="false"/>
              <w:suppressLineNumbers/>
              <w:bidi w:val="0"/>
              <w:jc w:val="left"/>
              <w:rPr/>
            </w:pPr>
            <w:r>
              <w:rPr/>
              <w:t>Lenguaje del backend. Se usan enums respaldados, promoción de propiedades en el constructor, tipos de retorno explícitos y atributos de PHP 8.</w:t>
            </w:r>
          </w:p>
        </w:tc>
      </w:tr>
      <w:tr>
        <w:trPr/>
        <w:tc>
          <w:tcPr>
            <w:tcW w:w="1447" w:type="dxa"/>
            <w:tcBorders/>
            <w:vAlign w:val="center"/>
          </w:tcPr>
          <w:p>
            <w:pPr>
              <w:pStyle w:val="TableContents"/>
              <w:widowControl w:val="false"/>
              <w:suppressLineNumbers/>
              <w:bidi w:val="0"/>
              <w:jc w:val="left"/>
              <w:rPr/>
            </w:pPr>
            <w:r>
              <w:rPr/>
              <w:t>Blade</w:t>
            </w:r>
          </w:p>
        </w:tc>
        <w:tc>
          <w:tcPr>
            <w:tcW w:w="1471" w:type="dxa"/>
            <w:tcBorders/>
            <w:vAlign w:val="center"/>
          </w:tcPr>
          <w:p>
            <w:pPr>
              <w:pStyle w:val="TableContents"/>
              <w:widowControl w:val="false"/>
              <w:suppressLineNumbers/>
              <w:bidi w:val="0"/>
              <w:jc w:val="left"/>
              <w:rPr/>
            </w:pPr>
            <w:r>
              <w:rPr/>
              <w:t>Laravel 13</w:t>
            </w:r>
          </w:p>
        </w:tc>
        <w:tc>
          <w:tcPr>
            <w:tcW w:w="6720" w:type="dxa"/>
            <w:tcBorders/>
            <w:vAlign w:val="center"/>
          </w:tcPr>
          <w:p>
            <w:pPr>
              <w:pStyle w:val="TableContents"/>
              <w:widowControl w:val="false"/>
              <w:suppressLineNumbers/>
              <w:bidi w:val="0"/>
              <w:jc w:val="left"/>
              <w:rPr/>
            </w:pPr>
            <w:r>
              <w:rPr/>
              <w:t>Motor de plantillas del lado del servidor: 29 vistas y componentes.</w:t>
            </w:r>
          </w:p>
        </w:tc>
      </w:tr>
      <w:tr>
        <w:trPr/>
        <w:tc>
          <w:tcPr>
            <w:tcW w:w="1447" w:type="dxa"/>
            <w:tcBorders/>
            <w:vAlign w:val="center"/>
          </w:tcPr>
          <w:p>
            <w:pPr>
              <w:pStyle w:val="TableContents"/>
              <w:widowControl w:val="false"/>
              <w:suppressLineNumbers/>
              <w:bidi w:val="0"/>
              <w:jc w:val="left"/>
              <w:rPr/>
            </w:pPr>
            <w:r>
              <w:rPr/>
              <w:t>JavaScript (ESM)</w:t>
            </w:r>
          </w:p>
        </w:tc>
        <w:tc>
          <w:tcPr>
            <w:tcW w:w="1471" w:type="dxa"/>
            <w:tcBorders/>
            <w:vAlign w:val="center"/>
          </w:tcPr>
          <w:p>
            <w:pPr>
              <w:pStyle w:val="TableContents"/>
              <w:widowControl w:val="false"/>
              <w:suppressLineNumbers/>
              <w:bidi w:val="0"/>
              <w:jc w:val="left"/>
              <w:rPr/>
            </w:pPr>
            <w:r>
              <w:rPr/>
              <w:t>ES2022</w:t>
            </w:r>
          </w:p>
        </w:tc>
        <w:tc>
          <w:tcPr>
            <w:tcW w:w="6720" w:type="dxa"/>
            <w:tcBorders/>
            <w:vAlign w:val="center"/>
          </w:tcPr>
          <w:p>
            <w:pPr>
              <w:pStyle w:val="TableContents"/>
              <w:widowControl w:val="false"/>
              <w:suppressLineNumbers/>
              <w:bidi w:val="0"/>
              <w:jc w:val="left"/>
              <w:rPr/>
            </w:pPr>
            <w:r>
              <w:rPr/>
              <w:t>Comportamientos que el HTML no cubre: modal de confirmación, búsqueda al escribir y paneles de pago condicionales. Sin framework.</w:t>
            </w:r>
          </w:p>
        </w:tc>
      </w:tr>
      <w:tr>
        <w:trPr/>
        <w:tc>
          <w:tcPr>
            <w:tcW w:w="1447" w:type="dxa"/>
            <w:tcBorders/>
            <w:vAlign w:val="center"/>
          </w:tcPr>
          <w:p>
            <w:pPr>
              <w:pStyle w:val="TableContents"/>
              <w:widowControl w:val="false"/>
              <w:suppressLineNumbers/>
              <w:bidi w:val="0"/>
              <w:jc w:val="left"/>
              <w:rPr/>
            </w:pPr>
            <w:r>
              <w:rPr/>
              <w:t>CSS</w:t>
            </w:r>
          </w:p>
        </w:tc>
        <w:tc>
          <w:tcPr>
            <w:tcW w:w="1471" w:type="dxa"/>
            <w:tcBorders/>
            <w:vAlign w:val="center"/>
          </w:tcPr>
          <w:p>
            <w:pPr>
              <w:pStyle w:val="TableContents"/>
              <w:widowControl w:val="false"/>
              <w:suppressLineNumbers/>
              <w:bidi w:val="0"/>
              <w:jc w:val="left"/>
              <w:rPr/>
            </w:pPr>
            <w:r>
              <w:rPr/>
              <w:t>Tailwind CSS 4</w:t>
            </w:r>
          </w:p>
        </w:tc>
        <w:tc>
          <w:tcPr>
            <w:tcW w:w="6720" w:type="dxa"/>
            <w:tcBorders/>
            <w:vAlign w:val="center"/>
          </w:tcPr>
          <w:p>
            <w:pPr>
              <w:pStyle w:val="TableContents"/>
              <w:bidi w:val="0"/>
              <w:ind w:hanging="0" w:left="0" w:right="0"/>
              <w:jc w:val="left"/>
              <w:rPr/>
            </w:pPr>
            <w:r>
              <w:rPr/>
              <w:t xml:space="preserve">Estilos mediante utilidades y un tema de colores propio declarado con </w:t>
            </w:r>
            <w:r>
              <w:rPr>
                <w:rFonts w:ascii="Courier New;monospace" w:hAnsi="Courier New;monospace"/>
                <w:sz w:val="19"/>
              </w:rPr>
              <w:t>@theme</w:t>
            </w:r>
            <w:r>
              <w:rPr/>
              <w:t>.</w:t>
            </w:r>
          </w:p>
        </w:tc>
      </w:tr>
      <w:tr>
        <w:trPr/>
        <w:tc>
          <w:tcPr>
            <w:tcW w:w="1447" w:type="dxa"/>
            <w:tcBorders/>
            <w:vAlign w:val="center"/>
          </w:tcPr>
          <w:p>
            <w:pPr>
              <w:pStyle w:val="TableContents"/>
              <w:widowControl w:val="false"/>
              <w:suppressLineNumbers/>
              <w:bidi w:val="0"/>
              <w:jc w:val="left"/>
              <w:rPr/>
            </w:pPr>
            <w:r>
              <w:rPr/>
              <w:t>SQL</w:t>
            </w:r>
          </w:p>
        </w:tc>
        <w:tc>
          <w:tcPr>
            <w:tcW w:w="1471" w:type="dxa"/>
            <w:tcBorders/>
            <w:vAlign w:val="center"/>
          </w:tcPr>
          <w:p>
            <w:pPr>
              <w:pStyle w:val="TableContents"/>
              <w:widowControl w:val="false"/>
              <w:suppressLineNumbers/>
              <w:bidi w:val="0"/>
              <w:jc w:val="left"/>
              <w:rPr/>
            </w:pPr>
            <w:r>
              <w:rPr/>
              <w:t>—</w:t>
            </w:r>
          </w:p>
        </w:tc>
        <w:tc>
          <w:tcPr>
            <w:tcW w:w="6720" w:type="dxa"/>
            <w:tcBorders/>
            <w:vAlign w:val="center"/>
          </w:tcPr>
          <w:p>
            <w:pPr>
              <w:pStyle w:val="TableContents"/>
              <w:widowControl w:val="false"/>
              <w:suppressLineNumbers/>
              <w:bidi w:val="0"/>
              <w:jc w:val="left"/>
              <w:rPr/>
            </w:pPr>
            <w:r>
              <w:rPr/>
              <w:t>Consultas de agregación de los paneles, escritas con el constructor de consultas.</w:t>
            </w:r>
          </w:p>
        </w:tc>
      </w:tr>
      <w:tr>
        <w:trPr/>
        <w:tc>
          <w:tcPr>
            <w:tcW w:w="1447" w:type="dxa"/>
            <w:tcBorders/>
            <w:vAlign w:val="center"/>
          </w:tcPr>
          <w:p>
            <w:pPr>
              <w:pStyle w:val="TableContents"/>
              <w:widowControl w:val="false"/>
              <w:suppressLineNumbers/>
              <w:bidi w:val="0"/>
              <w:jc w:val="left"/>
              <w:rPr/>
            </w:pPr>
            <w:r>
              <w:rPr/>
              <w:t>Editor</w:t>
            </w:r>
          </w:p>
        </w:tc>
        <w:tc>
          <w:tcPr>
            <w:tcW w:w="1471" w:type="dxa"/>
            <w:tcBorders/>
            <w:vAlign w:val="center"/>
          </w:tcPr>
          <w:p>
            <w:pPr>
              <w:pStyle w:val="TableContents"/>
              <w:widowControl w:val="false"/>
              <w:suppressLineNumbers/>
              <w:bidi w:val="0"/>
              <w:jc w:val="left"/>
              <w:rPr/>
            </w:pPr>
            <w:r>
              <w:rPr/>
              <w:t>Visual Studio Code</w:t>
            </w:r>
          </w:p>
        </w:tc>
        <w:tc>
          <w:tcPr>
            <w:tcW w:w="6720" w:type="dxa"/>
            <w:tcBorders/>
            <w:vAlign w:val="center"/>
          </w:tcPr>
          <w:p>
            <w:pPr>
              <w:pStyle w:val="TableContents"/>
              <w:widowControl w:val="false"/>
              <w:suppressLineNumbers/>
              <w:bidi w:val="0"/>
              <w:jc w:val="left"/>
              <w:rPr/>
            </w:pPr>
            <w:r>
              <w:rPr/>
              <w:t>Entorno de desarrollo, con extensiones de PHP e Intelephense/Blade.</w:t>
            </w:r>
          </w:p>
        </w:tc>
      </w:tr>
    </w:tbl>
    <w:p>
      <w:pPr>
        <w:pStyle w:val="BodyTextpie"/>
        <w:bidi w:val="0"/>
        <w:rPr/>
      </w:pPr>
      <w:r>
        <w:rPr/>
        <w:t>Tabla 23. Lenguajes y entorno de desarrollo.</w:t>
      </w:r>
    </w:p>
    <w:p>
      <w:pPr>
        <w:pStyle w:val="Heading4"/>
        <w:bidi w:val="0"/>
        <w:jc w:val="left"/>
        <w:rPr/>
      </w:pPr>
      <w:r>
        <w:rPr/>
        <w:t>2.3.4.2. Librerías, Frameworks y otros</w:t>
      </w:r>
    </w:p>
    <w:tbl>
      <w:tblPr>
        <w:tblW w:w="9638" w:type="dxa"/>
        <w:jc w:val="left"/>
        <w:tblInd w:w="28" w:type="dxa"/>
        <w:tblLayout w:type="fixed"/>
        <w:tblCellMar>
          <w:top w:w="28" w:type="dxa"/>
          <w:left w:w="28" w:type="dxa"/>
          <w:bottom w:w="28" w:type="dxa"/>
          <w:right w:w="28" w:type="dxa"/>
        </w:tblCellMar>
      </w:tblPr>
      <w:tblGrid>
        <w:gridCol w:w="2699"/>
        <w:gridCol w:w="855"/>
        <w:gridCol w:w="1130"/>
        <w:gridCol w:w="4954"/>
      </w:tblGrid>
      <w:tr>
        <w:trPr/>
        <w:tc>
          <w:tcPr>
            <w:tcW w:w="2699" w:type="dxa"/>
            <w:tcBorders/>
            <w:vAlign w:val="center"/>
          </w:tcPr>
          <w:p>
            <w:pPr>
              <w:pStyle w:val="TableHeading"/>
              <w:bidi w:val="0"/>
              <w:ind w:hanging="0" w:left="0" w:right="0"/>
              <w:jc w:val="left"/>
              <w:rPr/>
            </w:pPr>
            <w:r>
              <w:rPr/>
              <w:t>Paquete</w:t>
            </w:r>
          </w:p>
        </w:tc>
        <w:tc>
          <w:tcPr>
            <w:tcW w:w="855" w:type="dxa"/>
            <w:tcBorders/>
            <w:vAlign w:val="center"/>
          </w:tcPr>
          <w:p>
            <w:pPr>
              <w:pStyle w:val="TableHeading"/>
              <w:bidi w:val="0"/>
              <w:ind w:hanging="0" w:left="0" w:right="0"/>
              <w:jc w:val="left"/>
              <w:rPr/>
            </w:pPr>
            <w:r>
              <w:rPr/>
              <w:t>Versión</w:t>
            </w:r>
          </w:p>
        </w:tc>
        <w:tc>
          <w:tcPr>
            <w:tcW w:w="1130" w:type="dxa"/>
            <w:tcBorders/>
            <w:vAlign w:val="center"/>
          </w:tcPr>
          <w:p>
            <w:pPr>
              <w:pStyle w:val="TableHeading"/>
              <w:bidi w:val="0"/>
              <w:ind w:hanging="0" w:left="0" w:right="0"/>
              <w:jc w:val="left"/>
              <w:rPr/>
            </w:pPr>
            <w:r>
              <w:rPr/>
              <w:t>Ámbito</w:t>
            </w:r>
          </w:p>
        </w:tc>
        <w:tc>
          <w:tcPr>
            <w:tcW w:w="4954" w:type="dxa"/>
            <w:tcBorders/>
            <w:vAlign w:val="center"/>
          </w:tcPr>
          <w:p>
            <w:pPr>
              <w:pStyle w:val="TableHeading"/>
              <w:suppressLineNumbers/>
              <w:shd w:fill="2C5530" w:val="clear"/>
              <w:bidi w:val="0"/>
              <w:jc w:val="left"/>
              <w:rPr/>
            </w:pPr>
            <w:r>
              <w:rPr/>
              <w:t>Función</w:t>
            </w:r>
          </w:p>
        </w:tc>
      </w:tr>
      <w:tr>
        <w:trPr/>
        <w:tc>
          <w:tcPr>
            <w:tcW w:w="2699" w:type="dxa"/>
            <w:tcBorders/>
            <w:vAlign w:val="center"/>
          </w:tcPr>
          <w:p>
            <w:pPr>
              <w:pStyle w:val="TableContents"/>
              <w:widowControl w:val="false"/>
              <w:suppressLineNumbers/>
              <w:bidi w:val="0"/>
              <w:jc w:val="left"/>
              <w:rPr/>
            </w:pPr>
            <w:r>
              <w:rPr/>
              <w:t>laravel/framework</w:t>
            </w:r>
          </w:p>
        </w:tc>
        <w:tc>
          <w:tcPr>
            <w:tcW w:w="855" w:type="dxa"/>
            <w:tcBorders/>
            <w:vAlign w:val="center"/>
          </w:tcPr>
          <w:p>
            <w:pPr>
              <w:pStyle w:val="TableContents"/>
              <w:widowControl w:val="false"/>
              <w:suppressLineNumbers/>
              <w:bidi w:val="0"/>
              <w:jc w:val="left"/>
              <w:rPr/>
            </w:pPr>
            <w:r>
              <w:rPr/>
              <w:t>^13.17</w:t>
            </w:r>
          </w:p>
        </w:tc>
        <w:tc>
          <w:tcPr>
            <w:tcW w:w="1130" w:type="dxa"/>
            <w:tcBorders/>
            <w:vAlign w:val="center"/>
          </w:tcPr>
          <w:p>
            <w:pPr>
              <w:pStyle w:val="TableContents"/>
              <w:widowControl w:val="false"/>
              <w:suppressLineNumbers/>
              <w:bidi w:val="0"/>
              <w:jc w:val="left"/>
              <w:rPr/>
            </w:pPr>
            <w:r>
              <w:rPr/>
              <w:t>Producción</w:t>
            </w:r>
          </w:p>
        </w:tc>
        <w:tc>
          <w:tcPr>
            <w:tcW w:w="4954" w:type="dxa"/>
            <w:tcBorders/>
            <w:vAlign w:val="center"/>
          </w:tcPr>
          <w:p>
            <w:pPr>
              <w:pStyle w:val="TableContents"/>
              <w:widowControl w:val="false"/>
              <w:suppressLineNumbers/>
              <w:bidi w:val="0"/>
              <w:jc w:val="left"/>
              <w:rPr/>
            </w:pPr>
            <w:r>
              <w:rPr/>
              <w:t>Framework base: enrutamiento, ORM Eloquent, validación, autorización, sesiones y colas.</w:t>
            </w:r>
          </w:p>
        </w:tc>
      </w:tr>
      <w:tr>
        <w:trPr/>
        <w:tc>
          <w:tcPr>
            <w:tcW w:w="2699" w:type="dxa"/>
            <w:tcBorders/>
            <w:vAlign w:val="center"/>
          </w:tcPr>
          <w:p>
            <w:pPr>
              <w:pStyle w:val="TableContents"/>
              <w:widowControl w:val="false"/>
              <w:suppressLineNumbers/>
              <w:bidi w:val="0"/>
              <w:jc w:val="left"/>
              <w:rPr/>
            </w:pPr>
            <w:r>
              <w:rPr/>
              <w:t>laravel/tinker</w:t>
            </w:r>
          </w:p>
        </w:tc>
        <w:tc>
          <w:tcPr>
            <w:tcW w:w="855" w:type="dxa"/>
            <w:tcBorders/>
            <w:vAlign w:val="center"/>
          </w:tcPr>
          <w:p>
            <w:pPr>
              <w:pStyle w:val="TableContents"/>
              <w:widowControl w:val="false"/>
              <w:suppressLineNumbers/>
              <w:bidi w:val="0"/>
              <w:jc w:val="left"/>
              <w:rPr/>
            </w:pPr>
            <w:r>
              <w:rPr/>
              <w:t>^3.0</w:t>
            </w:r>
          </w:p>
        </w:tc>
        <w:tc>
          <w:tcPr>
            <w:tcW w:w="1130" w:type="dxa"/>
            <w:tcBorders/>
            <w:vAlign w:val="center"/>
          </w:tcPr>
          <w:p>
            <w:pPr>
              <w:pStyle w:val="TableContents"/>
              <w:widowControl w:val="false"/>
              <w:suppressLineNumbers/>
              <w:bidi w:val="0"/>
              <w:jc w:val="left"/>
              <w:rPr/>
            </w:pPr>
            <w:r>
              <w:rPr/>
              <w:t>Producción</w:t>
            </w:r>
          </w:p>
        </w:tc>
        <w:tc>
          <w:tcPr>
            <w:tcW w:w="4954" w:type="dxa"/>
            <w:tcBorders/>
            <w:vAlign w:val="center"/>
          </w:tcPr>
          <w:p>
            <w:pPr>
              <w:pStyle w:val="TableContents"/>
              <w:widowControl w:val="false"/>
              <w:suppressLineNumbers/>
              <w:bidi w:val="0"/>
              <w:jc w:val="left"/>
              <w:rPr/>
            </w:pPr>
            <w:r>
              <w:rPr/>
              <w:t>Consola interactiva sobre el contexto de la aplicación.</w:t>
            </w:r>
          </w:p>
        </w:tc>
      </w:tr>
      <w:tr>
        <w:trPr/>
        <w:tc>
          <w:tcPr>
            <w:tcW w:w="2699" w:type="dxa"/>
            <w:tcBorders/>
            <w:vAlign w:val="center"/>
          </w:tcPr>
          <w:p>
            <w:pPr>
              <w:pStyle w:val="TableContents"/>
              <w:widowControl w:val="false"/>
              <w:suppressLineNumbers/>
              <w:bidi w:val="0"/>
              <w:jc w:val="left"/>
              <w:rPr/>
            </w:pPr>
            <w:r>
              <w:rPr/>
              <w:t>phpunit/phpunit</w:t>
            </w:r>
          </w:p>
        </w:tc>
        <w:tc>
          <w:tcPr>
            <w:tcW w:w="855" w:type="dxa"/>
            <w:tcBorders/>
            <w:vAlign w:val="center"/>
          </w:tcPr>
          <w:p>
            <w:pPr>
              <w:pStyle w:val="TableContents"/>
              <w:widowControl w:val="false"/>
              <w:suppressLineNumbers/>
              <w:bidi w:val="0"/>
              <w:jc w:val="left"/>
              <w:rPr/>
            </w:pPr>
            <w:r>
              <w:rPr/>
              <w:t>^12.5</w:t>
            </w:r>
          </w:p>
        </w:tc>
        <w:tc>
          <w:tcPr>
            <w:tcW w:w="1130" w:type="dxa"/>
            <w:tcBorders/>
            <w:vAlign w:val="center"/>
          </w:tcPr>
          <w:p>
            <w:pPr>
              <w:pStyle w:val="TableContents"/>
              <w:widowControl w:val="false"/>
              <w:suppressLineNumbers/>
              <w:bidi w:val="0"/>
              <w:jc w:val="left"/>
              <w:rPr/>
            </w:pPr>
            <w:r>
              <w:rPr/>
              <w:t>Desarrollo</w:t>
            </w:r>
          </w:p>
        </w:tc>
        <w:tc>
          <w:tcPr>
            <w:tcW w:w="4954" w:type="dxa"/>
            <w:tcBorders/>
            <w:vAlign w:val="center"/>
          </w:tcPr>
          <w:p>
            <w:pPr>
              <w:pStyle w:val="TableContents"/>
              <w:widowControl w:val="false"/>
              <w:suppressLineNumbers/>
              <w:bidi w:val="0"/>
              <w:jc w:val="left"/>
              <w:rPr/>
            </w:pPr>
            <w:r>
              <w:rPr/>
              <w:t>Marco de pruebas de la suite.</w:t>
            </w:r>
          </w:p>
        </w:tc>
      </w:tr>
      <w:tr>
        <w:trPr/>
        <w:tc>
          <w:tcPr>
            <w:tcW w:w="2699" w:type="dxa"/>
            <w:tcBorders/>
            <w:vAlign w:val="center"/>
          </w:tcPr>
          <w:p>
            <w:pPr>
              <w:pStyle w:val="TableContents"/>
              <w:widowControl w:val="false"/>
              <w:suppressLineNumbers/>
              <w:bidi w:val="0"/>
              <w:jc w:val="left"/>
              <w:rPr/>
            </w:pPr>
            <w:r>
              <w:rPr/>
              <w:t>laravel/pint</w:t>
            </w:r>
          </w:p>
        </w:tc>
        <w:tc>
          <w:tcPr>
            <w:tcW w:w="855" w:type="dxa"/>
            <w:tcBorders/>
            <w:vAlign w:val="center"/>
          </w:tcPr>
          <w:p>
            <w:pPr>
              <w:pStyle w:val="TableContents"/>
              <w:widowControl w:val="false"/>
              <w:suppressLineNumbers/>
              <w:bidi w:val="0"/>
              <w:jc w:val="left"/>
              <w:rPr/>
            </w:pPr>
            <w:r>
              <w:rPr/>
              <w:t>^1.27</w:t>
            </w:r>
          </w:p>
        </w:tc>
        <w:tc>
          <w:tcPr>
            <w:tcW w:w="1130" w:type="dxa"/>
            <w:tcBorders/>
            <w:vAlign w:val="center"/>
          </w:tcPr>
          <w:p>
            <w:pPr>
              <w:pStyle w:val="TableContents"/>
              <w:widowControl w:val="false"/>
              <w:suppressLineNumbers/>
              <w:bidi w:val="0"/>
              <w:jc w:val="left"/>
              <w:rPr/>
            </w:pPr>
            <w:r>
              <w:rPr/>
              <w:t>Desarrollo</w:t>
            </w:r>
          </w:p>
        </w:tc>
        <w:tc>
          <w:tcPr>
            <w:tcW w:w="4954" w:type="dxa"/>
            <w:tcBorders/>
            <w:vAlign w:val="center"/>
          </w:tcPr>
          <w:p>
            <w:pPr>
              <w:pStyle w:val="TableContents"/>
              <w:widowControl w:val="false"/>
              <w:suppressLineNumbers/>
              <w:bidi w:val="0"/>
              <w:jc w:val="left"/>
              <w:rPr/>
            </w:pPr>
            <w:r>
              <w:rPr/>
              <w:t>Formateador de código con el estilo estándar de Laravel.</w:t>
            </w:r>
          </w:p>
        </w:tc>
      </w:tr>
      <w:tr>
        <w:trPr/>
        <w:tc>
          <w:tcPr>
            <w:tcW w:w="2699" w:type="dxa"/>
            <w:tcBorders/>
            <w:vAlign w:val="center"/>
          </w:tcPr>
          <w:p>
            <w:pPr>
              <w:pStyle w:val="TableContents"/>
              <w:widowControl w:val="false"/>
              <w:suppressLineNumbers/>
              <w:bidi w:val="0"/>
              <w:jc w:val="left"/>
              <w:rPr/>
            </w:pPr>
            <w:r>
              <w:rPr/>
              <w:t>laravel/pail</w:t>
            </w:r>
          </w:p>
        </w:tc>
        <w:tc>
          <w:tcPr>
            <w:tcW w:w="855" w:type="dxa"/>
            <w:tcBorders/>
            <w:vAlign w:val="center"/>
          </w:tcPr>
          <w:p>
            <w:pPr>
              <w:pStyle w:val="TableContents"/>
              <w:widowControl w:val="false"/>
              <w:suppressLineNumbers/>
              <w:bidi w:val="0"/>
              <w:jc w:val="left"/>
              <w:rPr/>
            </w:pPr>
            <w:r>
              <w:rPr/>
              <w:t>^1.2</w:t>
            </w:r>
          </w:p>
        </w:tc>
        <w:tc>
          <w:tcPr>
            <w:tcW w:w="1130" w:type="dxa"/>
            <w:tcBorders/>
            <w:vAlign w:val="center"/>
          </w:tcPr>
          <w:p>
            <w:pPr>
              <w:pStyle w:val="TableContents"/>
              <w:widowControl w:val="false"/>
              <w:suppressLineNumbers/>
              <w:bidi w:val="0"/>
              <w:jc w:val="left"/>
              <w:rPr/>
            </w:pPr>
            <w:r>
              <w:rPr/>
              <w:t>Desarrollo</w:t>
            </w:r>
          </w:p>
        </w:tc>
        <w:tc>
          <w:tcPr>
            <w:tcW w:w="4954" w:type="dxa"/>
            <w:tcBorders/>
            <w:vAlign w:val="center"/>
          </w:tcPr>
          <w:p>
            <w:pPr>
              <w:pStyle w:val="TableContents"/>
              <w:widowControl w:val="false"/>
              <w:suppressLineNumbers/>
              <w:bidi w:val="0"/>
              <w:jc w:val="left"/>
              <w:rPr/>
            </w:pPr>
            <w:r>
              <w:rPr/>
              <w:t>Lectura de registros en vivo desde la terminal.</w:t>
            </w:r>
          </w:p>
        </w:tc>
      </w:tr>
      <w:tr>
        <w:trPr/>
        <w:tc>
          <w:tcPr>
            <w:tcW w:w="2699" w:type="dxa"/>
            <w:tcBorders/>
            <w:vAlign w:val="center"/>
          </w:tcPr>
          <w:p>
            <w:pPr>
              <w:pStyle w:val="TableContents"/>
              <w:widowControl w:val="false"/>
              <w:suppressLineNumbers/>
              <w:bidi w:val="0"/>
              <w:jc w:val="left"/>
              <w:rPr/>
            </w:pPr>
            <w:r>
              <w:rPr/>
              <w:t>laravel/sail</w:t>
            </w:r>
          </w:p>
        </w:tc>
        <w:tc>
          <w:tcPr>
            <w:tcW w:w="855" w:type="dxa"/>
            <w:tcBorders/>
            <w:vAlign w:val="center"/>
          </w:tcPr>
          <w:p>
            <w:pPr>
              <w:pStyle w:val="TableContents"/>
              <w:widowControl w:val="false"/>
              <w:suppressLineNumbers/>
              <w:bidi w:val="0"/>
              <w:jc w:val="left"/>
              <w:rPr/>
            </w:pPr>
            <w:r>
              <w:rPr/>
              <w:t>^1.67</w:t>
            </w:r>
          </w:p>
        </w:tc>
        <w:tc>
          <w:tcPr>
            <w:tcW w:w="1130" w:type="dxa"/>
            <w:tcBorders/>
            <w:vAlign w:val="center"/>
          </w:tcPr>
          <w:p>
            <w:pPr>
              <w:pStyle w:val="TableContents"/>
              <w:widowControl w:val="false"/>
              <w:suppressLineNumbers/>
              <w:bidi w:val="0"/>
              <w:jc w:val="left"/>
              <w:rPr/>
            </w:pPr>
            <w:r>
              <w:rPr/>
              <w:t>Desarrollo</w:t>
            </w:r>
          </w:p>
        </w:tc>
        <w:tc>
          <w:tcPr>
            <w:tcW w:w="4954" w:type="dxa"/>
            <w:tcBorders/>
            <w:vAlign w:val="center"/>
          </w:tcPr>
          <w:p>
            <w:pPr>
              <w:pStyle w:val="TableContents"/>
              <w:widowControl w:val="false"/>
              <w:suppressLineNumbers/>
              <w:bidi w:val="0"/>
              <w:jc w:val="left"/>
              <w:rPr/>
            </w:pPr>
            <w:r>
              <w:rPr/>
              <w:t>Entorno Docker opcional para el equipo.</w:t>
            </w:r>
          </w:p>
        </w:tc>
      </w:tr>
      <w:tr>
        <w:trPr/>
        <w:tc>
          <w:tcPr>
            <w:tcW w:w="2699" w:type="dxa"/>
            <w:tcBorders/>
            <w:vAlign w:val="center"/>
          </w:tcPr>
          <w:p>
            <w:pPr>
              <w:pStyle w:val="TableContents"/>
              <w:widowControl w:val="false"/>
              <w:suppressLineNumbers/>
              <w:bidi w:val="0"/>
              <w:jc w:val="left"/>
              <w:rPr/>
            </w:pPr>
            <w:r>
              <w:rPr/>
              <w:t>laravel/boost</w:t>
            </w:r>
          </w:p>
        </w:tc>
        <w:tc>
          <w:tcPr>
            <w:tcW w:w="855" w:type="dxa"/>
            <w:tcBorders/>
            <w:vAlign w:val="center"/>
          </w:tcPr>
          <w:p>
            <w:pPr>
              <w:pStyle w:val="TableContents"/>
              <w:widowControl w:val="false"/>
              <w:suppressLineNumbers/>
              <w:bidi w:val="0"/>
              <w:jc w:val="left"/>
              <w:rPr/>
            </w:pPr>
            <w:r>
              <w:rPr/>
              <w:t>^2.7</w:t>
            </w:r>
          </w:p>
        </w:tc>
        <w:tc>
          <w:tcPr>
            <w:tcW w:w="1130" w:type="dxa"/>
            <w:tcBorders/>
            <w:vAlign w:val="center"/>
          </w:tcPr>
          <w:p>
            <w:pPr>
              <w:pStyle w:val="TableContents"/>
              <w:widowControl w:val="false"/>
              <w:suppressLineNumbers/>
              <w:bidi w:val="0"/>
              <w:jc w:val="left"/>
              <w:rPr/>
            </w:pPr>
            <w:r>
              <w:rPr/>
              <w:t>Desarrollo</w:t>
            </w:r>
          </w:p>
        </w:tc>
        <w:tc>
          <w:tcPr>
            <w:tcW w:w="4954" w:type="dxa"/>
            <w:tcBorders/>
            <w:vAlign w:val="center"/>
          </w:tcPr>
          <w:p>
            <w:pPr>
              <w:pStyle w:val="TableContents"/>
              <w:widowControl w:val="false"/>
              <w:suppressLineNumbers/>
              <w:bidi w:val="0"/>
              <w:jc w:val="left"/>
              <w:rPr/>
            </w:pPr>
            <w:r>
              <w:rPr/>
              <w:t>Herramientas de asistencia y reglas del proyecto para agentes de código.</w:t>
            </w:r>
          </w:p>
        </w:tc>
      </w:tr>
      <w:tr>
        <w:trPr/>
        <w:tc>
          <w:tcPr>
            <w:tcW w:w="2699" w:type="dxa"/>
            <w:tcBorders/>
            <w:vAlign w:val="center"/>
          </w:tcPr>
          <w:p>
            <w:pPr>
              <w:pStyle w:val="TableContents"/>
              <w:widowControl w:val="false"/>
              <w:suppressLineNumbers/>
              <w:bidi w:val="0"/>
              <w:jc w:val="left"/>
              <w:rPr/>
            </w:pPr>
            <w:r>
              <w:rPr/>
              <w:t>fakerphp/faker</w:t>
            </w:r>
          </w:p>
        </w:tc>
        <w:tc>
          <w:tcPr>
            <w:tcW w:w="855" w:type="dxa"/>
            <w:tcBorders/>
            <w:vAlign w:val="center"/>
          </w:tcPr>
          <w:p>
            <w:pPr>
              <w:pStyle w:val="TableContents"/>
              <w:widowControl w:val="false"/>
              <w:suppressLineNumbers/>
              <w:bidi w:val="0"/>
              <w:jc w:val="left"/>
              <w:rPr/>
            </w:pPr>
            <w:r>
              <w:rPr/>
              <w:t>^1.23</w:t>
            </w:r>
          </w:p>
        </w:tc>
        <w:tc>
          <w:tcPr>
            <w:tcW w:w="1130" w:type="dxa"/>
            <w:tcBorders/>
            <w:vAlign w:val="center"/>
          </w:tcPr>
          <w:p>
            <w:pPr>
              <w:pStyle w:val="TableContents"/>
              <w:widowControl w:val="false"/>
              <w:suppressLineNumbers/>
              <w:bidi w:val="0"/>
              <w:jc w:val="left"/>
              <w:rPr/>
            </w:pPr>
            <w:r>
              <w:rPr/>
              <w:t>Desarrollo</w:t>
            </w:r>
          </w:p>
        </w:tc>
        <w:tc>
          <w:tcPr>
            <w:tcW w:w="4954" w:type="dxa"/>
            <w:tcBorders/>
            <w:vAlign w:val="center"/>
          </w:tcPr>
          <w:p>
            <w:pPr>
              <w:pStyle w:val="TableContents"/>
              <w:widowControl w:val="false"/>
              <w:suppressLineNumbers/>
              <w:bidi w:val="0"/>
              <w:jc w:val="left"/>
              <w:rPr/>
            </w:pPr>
            <w:r>
              <w:rPr/>
              <w:t>Generación de datos de prueba en las factories.</w:t>
            </w:r>
          </w:p>
        </w:tc>
      </w:tr>
      <w:tr>
        <w:trPr/>
        <w:tc>
          <w:tcPr>
            <w:tcW w:w="2699" w:type="dxa"/>
            <w:tcBorders/>
            <w:vAlign w:val="center"/>
          </w:tcPr>
          <w:p>
            <w:pPr>
              <w:pStyle w:val="TableContents"/>
              <w:widowControl w:val="false"/>
              <w:suppressLineNumbers/>
              <w:bidi w:val="0"/>
              <w:jc w:val="left"/>
              <w:rPr/>
            </w:pPr>
            <w:r>
              <w:rPr/>
              <w:t>mockery/mockery</w:t>
            </w:r>
          </w:p>
        </w:tc>
        <w:tc>
          <w:tcPr>
            <w:tcW w:w="855" w:type="dxa"/>
            <w:tcBorders/>
            <w:vAlign w:val="center"/>
          </w:tcPr>
          <w:p>
            <w:pPr>
              <w:pStyle w:val="TableContents"/>
              <w:widowControl w:val="false"/>
              <w:suppressLineNumbers/>
              <w:bidi w:val="0"/>
              <w:jc w:val="left"/>
              <w:rPr/>
            </w:pPr>
            <w:r>
              <w:rPr/>
              <w:t>^1.6</w:t>
            </w:r>
          </w:p>
        </w:tc>
        <w:tc>
          <w:tcPr>
            <w:tcW w:w="1130" w:type="dxa"/>
            <w:tcBorders/>
            <w:vAlign w:val="center"/>
          </w:tcPr>
          <w:p>
            <w:pPr>
              <w:pStyle w:val="TableContents"/>
              <w:widowControl w:val="false"/>
              <w:suppressLineNumbers/>
              <w:bidi w:val="0"/>
              <w:jc w:val="left"/>
              <w:rPr/>
            </w:pPr>
            <w:r>
              <w:rPr/>
              <w:t>Desarrollo</w:t>
            </w:r>
          </w:p>
        </w:tc>
        <w:tc>
          <w:tcPr>
            <w:tcW w:w="4954" w:type="dxa"/>
            <w:tcBorders/>
            <w:vAlign w:val="center"/>
          </w:tcPr>
          <w:p>
            <w:pPr>
              <w:pStyle w:val="TableContents"/>
              <w:widowControl w:val="false"/>
              <w:suppressLineNumbers/>
              <w:bidi w:val="0"/>
              <w:jc w:val="left"/>
              <w:rPr/>
            </w:pPr>
            <w:r>
              <w:rPr/>
              <w:t>Dobles de prueba.</w:t>
            </w:r>
          </w:p>
        </w:tc>
      </w:tr>
      <w:tr>
        <w:trPr/>
        <w:tc>
          <w:tcPr>
            <w:tcW w:w="2699" w:type="dxa"/>
            <w:tcBorders/>
            <w:vAlign w:val="center"/>
          </w:tcPr>
          <w:p>
            <w:pPr>
              <w:pStyle w:val="TableContents"/>
              <w:widowControl w:val="false"/>
              <w:suppressLineNumbers/>
              <w:bidi w:val="0"/>
              <w:jc w:val="left"/>
              <w:rPr/>
            </w:pPr>
            <w:r>
              <w:rPr/>
              <w:t>nunomaduro/collision</w:t>
            </w:r>
          </w:p>
        </w:tc>
        <w:tc>
          <w:tcPr>
            <w:tcW w:w="855" w:type="dxa"/>
            <w:tcBorders/>
            <w:vAlign w:val="center"/>
          </w:tcPr>
          <w:p>
            <w:pPr>
              <w:pStyle w:val="TableContents"/>
              <w:widowControl w:val="false"/>
              <w:suppressLineNumbers/>
              <w:bidi w:val="0"/>
              <w:jc w:val="left"/>
              <w:rPr/>
            </w:pPr>
            <w:r>
              <w:rPr/>
              <w:t>^8.6</w:t>
            </w:r>
          </w:p>
        </w:tc>
        <w:tc>
          <w:tcPr>
            <w:tcW w:w="1130" w:type="dxa"/>
            <w:tcBorders/>
            <w:vAlign w:val="center"/>
          </w:tcPr>
          <w:p>
            <w:pPr>
              <w:pStyle w:val="TableContents"/>
              <w:widowControl w:val="false"/>
              <w:suppressLineNumbers/>
              <w:bidi w:val="0"/>
              <w:jc w:val="left"/>
              <w:rPr/>
            </w:pPr>
            <w:r>
              <w:rPr/>
              <w:t>Desarrollo</w:t>
            </w:r>
          </w:p>
        </w:tc>
        <w:tc>
          <w:tcPr>
            <w:tcW w:w="4954" w:type="dxa"/>
            <w:tcBorders/>
            <w:vAlign w:val="center"/>
          </w:tcPr>
          <w:p>
            <w:pPr>
              <w:pStyle w:val="TableContents"/>
              <w:widowControl w:val="false"/>
              <w:suppressLineNumbers/>
              <w:bidi w:val="0"/>
              <w:jc w:val="left"/>
              <w:rPr/>
            </w:pPr>
            <w:r>
              <w:rPr/>
              <w:t>Presentación legible de errores en consola.</w:t>
            </w:r>
          </w:p>
        </w:tc>
      </w:tr>
      <w:tr>
        <w:trPr/>
        <w:tc>
          <w:tcPr>
            <w:tcW w:w="2699" w:type="dxa"/>
            <w:tcBorders/>
            <w:vAlign w:val="center"/>
          </w:tcPr>
          <w:p>
            <w:pPr>
              <w:pStyle w:val="TableContents"/>
              <w:widowControl w:val="false"/>
              <w:suppressLineNumbers/>
              <w:bidi w:val="0"/>
              <w:jc w:val="left"/>
              <w:rPr/>
            </w:pPr>
            <w:r>
              <w:rPr/>
              <w:t>tailwindcss + @tailwindcss/vite</w:t>
            </w:r>
          </w:p>
        </w:tc>
        <w:tc>
          <w:tcPr>
            <w:tcW w:w="855" w:type="dxa"/>
            <w:tcBorders/>
            <w:vAlign w:val="center"/>
          </w:tcPr>
          <w:p>
            <w:pPr>
              <w:pStyle w:val="TableContents"/>
              <w:widowControl w:val="false"/>
              <w:suppressLineNumbers/>
              <w:bidi w:val="0"/>
              <w:jc w:val="left"/>
              <w:rPr/>
            </w:pPr>
            <w:r>
              <w:rPr/>
              <w:t>^4.0</w:t>
            </w:r>
          </w:p>
        </w:tc>
        <w:tc>
          <w:tcPr>
            <w:tcW w:w="1130" w:type="dxa"/>
            <w:tcBorders/>
            <w:vAlign w:val="center"/>
          </w:tcPr>
          <w:p>
            <w:pPr>
              <w:pStyle w:val="TableContents"/>
              <w:widowControl w:val="false"/>
              <w:suppressLineNumbers/>
              <w:bidi w:val="0"/>
              <w:jc w:val="left"/>
              <w:rPr/>
            </w:pPr>
            <w:r>
              <w:rPr/>
              <w:t>Desarrollo</w:t>
            </w:r>
          </w:p>
        </w:tc>
        <w:tc>
          <w:tcPr>
            <w:tcW w:w="4954" w:type="dxa"/>
            <w:tcBorders/>
            <w:vAlign w:val="center"/>
          </w:tcPr>
          <w:p>
            <w:pPr>
              <w:pStyle w:val="TableContents"/>
              <w:widowControl w:val="false"/>
              <w:suppressLineNumbers/>
              <w:bidi w:val="0"/>
              <w:jc w:val="left"/>
              <w:rPr/>
            </w:pPr>
            <w:r>
              <w:rPr/>
              <w:t>Framework de estilos por utilidades y su integración con el empaquetador.</w:t>
            </w:r>
          </w:p>
        </w:tc>
      </w:tr>
      <w:tr>
        <w:trPr/>
        <w:tc>
          <w:tcPr>
            <w:tcW w:w="2699" w:type="dxa"/>
            <w:tcBorders/>
            <w:vAlign w:val="center"/>
          </w:tcPr>
          <w:p>
            <w:pPr>
              <w:pStyle w:val="TableContents"/>
              <w:widowControl w:val="false"/>
              <w:suppressLineNumbers/>
              <w:bidi w:val="0"/>
              <w:jc w:val="left"/>
              <w:rPr/>
            </w:pPr>
            <w:r>
              <w:rPr/>
              <w:t>vite</w:t>
            </w:r>
          </w:p>
        </w:tc>
        <w:tc>
          <w:tcPr>
            <w:tcW w:w="855" w:type="dxa"/>
            <w:tcBorders/>
            <w:vAlign w:val="center"/>
          </w:tcPr>
          <w:p>
            <w:pPr>
              <w:pStyle w:val="TableContents"/>
              <w:widowControl w:val="false"/>
              <w:suppressLineNumbers/>
              <w:bidi w:val="0"/>
              <w:jc w:val="left"/>
              <w:rPr/>
            </w:pPr>
            <w:r>
              <w:rPr/>
              <w:t>^8.0</w:t>
            </w:r>
          </w:p>
        </w:tc>
        <w:tc>
          <w:tcPr>
            <w:tcW w:w="1130" w:type="dxa"/>
            <w:tcBorders/>
            <w:vAlign w:val="center"/>
          </w:tcPr>
          <w:p>
            <w:pPr>
              <w:pStyle w:val="TableContents"/>
              <w:widowControl w:val="false"/>
              <w:suppressLineNumbers/>
              <w:bidi w:val="0"/>
              <w:jc w:val="left"/>
              <w:rPr/>
            </w:pPr>
            <w:r>
              <w:rPr/>
              <w:t>Desarrollo</w:t>
            </w:r>
          </w:p>
        </w:tc>
        <w:tc>
          <w:tcPr>
            <w:tcW w:w="4954" w:type="dxa"/>
            <w:tcBorders/>
            <w:vAlign w:val="center"/>
          </w:tcPr>
          <w:p>
            <w:pPr>
              <w:pStyle w:val="TableContents"/>
              <w:widowControl w:val="false"/>
              <w:suppressLineNumbers/>
              <w:bidi w:val="0"/>
              <w:jc w:val="left"/>
              <w:rPr/>
            </w:pPr>
            <w:r>
              <w:rPr/>
              <w:t>Empaquetador de assets con recarga en caliente.</w:t>
            </w:r>
          </w:p>
        </w:tc>
      </w:tr>
      <w:tr>
        <w:trPr/>
        <w:tc>
          <w:tcPr>
            <w:tcW w:w="2699" w:type="dxa"/>
            <w:tcBorders/>
            <w:vAlign w:val="center"/>
          </w:tcPr>
          <w:p>
            <w:pPr>
              <w:pStyle w:val="TableContents"/>
              <w:widowControl w:val="false"/>
              <w:suppressLineNumbers/>
              <w:bidi w:val="0"/>
              <w:jc w:val="left"/>
              <w:rPr/>
            </w:pPr>
            <w:r>
              <w:rPr/>
              <w:t>laravel-vite-plugin</w:t>
            </w:r>
          </w:p>
        </w:tc>
        <w:tc>
          <w:tcPr>
            <w:tcW w:w="855" w:type="dxa"/>
            <w:tcBorders/>
            <w:vAlign w:val="center"/>
          </w:tcPr>
          <w:p>
            <w:pPr>
              <w:pStyle w:val="TableContents"/>
              <w:widowControl w:val="false"/>
              <w:suppressLineNumbers/>
              <w:bidi w:val="0"/>
              <w:jc w:val="left"/>
              <w:rPr/>
            </w:pPr>
            <w:r>
              <w:rPr/>
              <w:t>^3.1</w:t>
            </w:r>
          </w:p>
        </w:tc>
        <w:tc>
          <w:tcPr>
            <w:tcW w:w="1130" w:type="dxa"/>
            <w:tcBorders/>
            <w:vAlign w:val="center"/>
          </w:tcPr>
          <w:p>
            <w:pPr>
              <w:pStyle w:val="TableContents"/>
              <w:widowControl w:val="false"/>
              <w:suppressLineNumbers/>
              <w:bidi w:val="0"/>
              <w:jc w:val="left"/>
              <w:rPr/>
            </w:pPr>
            <w:r>
              <w:rPr/>
              <w:t>Desarrollo</w:t>
            </w:r>
          </w:p>
        </w:tc>
        <w:tc>
          <w:tcPr>
            <w:tcW w:w="4954" w:type="dxa"/>
            <w:tcBorders/>
            <w:vAlign w:val="center"/>
          </w:tcPr>
          <w:p>
            <w:pPr>
              <w:pStyle w:val="TableContents"/>
              <w:widowControl w:val="false"/>
              <w:suppressLineNumbers/>
              <w:bidi w:val="0"/>
              <w:jc w:val="left"/>
              <w:rPr/>
            </w:pPr>
            <w:r>
              <w:rPr/>
              <w:t>Puente entre Vite y las directivas Blade.</w:t>
            </w:r>
          </w:p>
        </w:tc>
      </w:tr>
      <w:tr>
        <w:trPr/>
        <w:tc>
          <w:tcPr>
            <w:tcW w:w="2699" w:type="dxa"/>
            <w:tcBorders/>
            <w:vAlign w:val="center"/>
          </w:tcPr>
          <w:p>
            <w:pPr>
              <w:pStyle w:val="TableContents"/>
              <w:widowControl w:val="false"/>
              <w:suppressLineNumbers/>
              <w:bidi w:val="0"/>
              <w:jc w:val="left"/>
              <w:rPr/>
            </w:pPr>
            <w:r>
              <w:rPr/>
              <w:t>concurrently</w:t>
            </w:r>
          </w:p>
        </w:tc>
        <w:tc>
          <w:tcPr>
            <w:tcW w:w="855" w:type="dxa"/>
            <w:tcBorders/>
            <w:vAlign w:val="center"/>
          </w:tcPr>
          <w:p>
            <w:pPr>
              <w:pStyle w:val="TableContents"/>
              <w:widowControl w:val="false"/>
              <w:suppressLineNumbers/>
              <w:bidi w:val="0"/>
              <w:jc w:val="left"/>
              <w:rPr/>
            </w:pPr>
            <w:r>
              <w:rPr/>
              <w:t>^10.0</w:t>
            </w:r>
          </w:p>
        </w:tc>
        <w:tc>
          <w:tcPr>
            <w:tcW w:w="1130" w:type="dxa"/>
            <w:tcBorders/>
            <w:vAlign w:val="center"/>
          </w:tcPr>
          <w:p>
            <w:pPr>
              <w:pStyle w:val="TableContents"/>
              <w:widowControl w:val="false"/>
              <w:suppressLineNumbers/>
              <w:bidi w:val="0"/>
              <w:jc w:val="left"/>
              <w:rPr/>
            </w:pPr>
            <w:r>
              <w:rPr/>
              <w:t>Desarrollo</w:t>
            </w:r>
          </w:p>
        </w:tc>
        <w:tc>
          <w:tcPr>
            <w:tcW w:w="4954" w:type="dxa"/>
            <w:tcBorders/>
            <w:vAlign w:val="center"/>
          </w:tcPr>
          <w:p>
            <w:pPr>
              <w:pStyle w:val="TableContents"/>
              <w:widowControl w:val="false"/>
              <w:suppressLineNumbers/>
              <w:bidi w:val="0"/>
              <w:jc w:val="left"/>
              <w:rPr/>
            </w:pPr>
            <w:r>
              <w:rPr/>
              <w:t>Ejecución en paralelo de los procesos de desarrollo.</w:t>
            </w:r>
          </w:p>
        </w:tc>
      </w:tr>
    </w:tbl>
    <w:p>
      <w:pPr>
        <w:pStyle w:val="BodyTextpie"/>
        <w:bidi w:val="0"/>
        <w:rPr/>
      </w:pPr>
      <w:r>
        <w:rPr/>
        <w:t>Tabla 24. Librerías y frameworks utilizados.</w:t>
      </w:r>
    </w:p>
    <w:p>
      <w:pPr>
        <w:pStyle w:val="BodyText"/>
        <w:bidi w:val="0"/>
        <w:jc w:val="left"/>
        <w:rPr/>
      </w:pPr>
      <w:r>
        <w:rPr/>
        <w:t xml:space="preserve">Conviene destacar lo que el proyecto </w:t>
      </w:r>
      <w:r>
        <w:rPr>
          <w:b/>
        </w:rPr>
        <w:t>no</w:t>
      </w:r>
      <w:r>
        <w:rPr/>
        <w:t xml:space="preserve"> usa: no hay librerías de terceros para autenticación, roles, reportes ni pasarelas de pago. Autenticación, autorización por rol, cálculo de indicadores y simulación de cobro se implementaron con las capacidades del propio framework. Esto reduce la superficie de dependencias y el riesgo de abandono de paquetes.</w:t>
      </w:r>
    </w:p>
    <w:p>
      <w:pPr>
        <w:pStyle w:val="Heading4"/>
        <w:bidi w:val="0"/>
        <w:jc w:val="left"/>
        <w:rPr/>
      </w:pPr>
      <w:r>
        <w:rPr/>
        <w:t>2.3.4.3. Controles de Versionamiento</w:t>
      </w:r>
    </w:p>
    <w:tbl>
      <w:tblPr>
        <w:tblW w:w="9638" w:type="dxa"/>
        <w:jc w:val="left"/>
        <w:tblInd w:w="28" w:type="dxa"/>
        <w:tblLayout w:type="fixed"/>
        <w:tblCellMar>
          <w:top w:w="28" w:type="dxa"/>
          <w:left w:w="28" w:type="dxa"/>
          <w:bottom w:w="28" w:type="dxa"/>
          <w:right w:w="28" w:type="dxa"/>
        </w:tblCellMar>
      </w:tblPr>
      <w:tblGrid>
        <w:gridCol w:w="1558"/>
        <w:gridCol w:w="8080"/>
      </w:tblGrid>
      <w:tr>
        <w:trPr/>
        <w:tc>
          <w:tcPr>
            <w:tcW w:w="1558" w:type="dxa"/>
            <w:tcBorders/>
            <w:vAlign w:val="center"/>
          </w:tcPr>
          <w:p>
            <w:pPr>
              <w:pStyle w:val="TableHeading"/>
              <w:bidi w:val="0"/>
              <w:ind w:hanging="0" w:left="0" w:right="0"/>
              <w:jc w:val="left"/>
              <w:rPr/>
            </w:pPr>
            <w:r>
              <w:rPr/>
              <w:t>Aspecto</w:t>
            </w:r>
          </w:p>
        </w:tc>
        <w:tc>
          <w:tcPr>
            <w:tcW w:w="8080" w:type="dxa"/>
            <w:tcBorders/>
            <w:vAlign w:val="center"/>
          </w:tcPr>
          <w:p>
            <w:pPr>
              <w:pStyle w:val="TableHeading"/>
              <w:suppressLineNumbers/>
              <w:shd w:fill="2C5530" w:val="clear"/>
              <w:bidi w:val="0"/>
              <w:jc w:val="left"/>
              <w:rPr/>
            </w:pPr>
            <w:r>
              <w:rPr/>
              <w:t>Situación en el proyecto</w:t>
            </w:r>
          </w:p>
        </w:tc>
      </w:tr>
      <w:tr>
        <w:trPr/>
        <w:tc>
          <w:tcPr>
            <w:tcW w:w="1558" w:type="dxa"/>
            <w:tcBorders/>
            <w:vAlign w:val="center"/>
          </w:tcPr>
          <w:p>
            <w:pPr>
              <w:pStyle w:val="TableContents"/>
              <w:widowControl w:val="false"/>
              <w:suppressLineNumbers/>
              <w:bidi w:val="0"/>
              <w:jc w:val="left"/>
              <w:rPr/>
            </w:pPr>
            <w:r>
              <w:rPr/>
              <w:t>Sistema</w:t>
            </w:r>
          </w:p>
        </w:tc>
        <w:tc>
          <w:tcPr>
            <w:tcW w:w="8080" w:type="dxa"/>
            <w:tcBorders/>
            <w:vAlign w:val="center"/>
          </w:tcPr>
          <w:p>
            <w:pPr>
              <w:pStyle w:val="TableContents"/>
              <w:bidi w:val="0"/>
              <w:ind w:hanging="0" w:left="0" w:right="0"/>
              <w:jc w:val="left"/>
              <w:rPr/>
            </w:pPr>
            <w:r>
              <w:rPr/>
              <w:t xml:space="preserve">Git, con repositorio remoto en GitHub: </w:t>
            </w:r>
            <w:r>
              <w:rPr>
                <w:rFonts w:ascii="Courier New;monospace" w:hAnsi="Courier New;monospace"/>
                <w:sz w:val="19"/>
              </w:rPr>
              <w:t>https://github.com/cristhian199228/logicofee</w:t>
            </w:r>
          </w:p>
        </w:tc>
      </w:tr>
      <w:tr>
        <w:trPr/>
        <w:tc>
          <w:tcPr>
            <w:tcW w:w="1558" w:type="dxa"/>
            <w:tcBorders/>
            <w:vAlign w:val="center"/>
          </w:tcPr>
          <w:p>
            <w:pPr>
              <w:pStyle w:val="TableContents"/>
              <w:widowControl w:val="false"/>
              <w:suppressLineNumbers/>
              <w:bidi w:val="0"/>
              <w:jc w:val="left"/>
              <w:rPr/>
            </w:pPr>
            <w:r>
              <w:rPr/>
              <w:t>Rama principal</w:t>
            </w:r>
          </w:p>
        </w:tc>
        <w:tc>
          <w:tcPr>
            <w:tcW w:w="808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master</w:t>
            </w:r>
          </w:p>
        </w:tc>
      </w:tr>
      <w:tr>
        <w:trPr/>
        <w:tc>
          <w:tcPr>
            <w:tcW w:w="1558" w:type="dxa"/>
            <w:tcBorders/>
            <w:vAlign w:val="center"/>
          </w:tcPr>
          <w:p>
            <w:pPr>
              <w:pStyle w:val="TableContents"/>
              <w:widowControl w:val="false"/>
              <w:suppressLineNumbers/>
              <w:bidi w:val="0"/>
              <w:jc w:val="left"/>
              <w:rPr/>
            </w:pPr>
            <w:r>
              <w:rPr/>
              <w:t>Archivos excluidos</w:t>
            </w:r>
          </w:p>
        </w:tc>
        <w:tc>
          <w:tcPr>
            <w:tcW w:w="8080" w:type="dxa"/>
            <w:tcBorders/>
            <w:vAlign w:val="center"/>
          </w:tcPr>
          <w:p>
            <w:pPr>
              <w:pStyle w:val="TableContents"/>
              <w:bidi w:val="0"/>
              <w:ind w:hanging="0" w:left="0" w:right="0"/>
              <w:jc w:val="left"/>
              <w:rPr/>
            </w:pPr>
            <w:r>
              <w:rPr>
                <w:rFonts w:ascii="Courier New;monospace" w:hAnsi="Courier New;monospace"/>
                <w:sz w:val="19"/>
              </w:rPr>
              <w:t>.gitignore</w:t>
            </w:r>
            <w:r>
              <w:rPr/>
              <w:t xml:space="preserve"> excluye </w:t>
            </w:r>
            <w:r>
              <w:rPr>
                <w:rFonts w:ascii="Courier New;monospace" w:hAnsi="Courier New;monospace"/>
                <w:sz w:val="19"/>
              </w:rPr>
              <w:t>/vendor</w:t>
            </w:r>
            <w:r>
              <w:rPr/>
              <w:t xml:space="preserve">, </w:t>
            </w:r>
            <w:r>
              <w:rPr>
                <w:rFonts w:ascii="Courier New;monospace" w:hAnsi="Courier New;monospace"/>
                <w:sz w:val="19"/>
              </w:rPr>
              <w:t>/node_modules</w:t>
            </w:r>
            <w:r>
              <w:rPr/>
              <w:t xml:space="preserve">, </w:t>
            </w:r>
            <w:r>
              <w:rPr>
                <w:rFonts w:ascii="Courier New;monospace" w:hAnsi="Courier New;monospace"/>
                <w:sz w:val="19"/>
              </w:rPr>
              <w:t>.env</w:t>
            </w:r>
            <w:r>
              <w:rPr/>
              <w:t xml:space="preserve">, </w:t>
            </w:r>
            <w:r>
              <w:rPr>
                <w:rFonts w:ascii="Courier New;monospace" w:hAnsi="Courier New;monospace"/>
                <w:sz w:val="19"/>
              </w:rPr>
              <w:t>/public/build</w:t>
            </w:r>
            <w:r>
              <w:rPr/>
              <w:t xml:space="preserve"> y </w:t>
            </w:r>
            <w:r>
              <w:rPr>
                <w:rFonts w:ascii="Courier New;monospace" w:hAnsi="Courier New;monospace"/>
                <w:sz w:val="19"/>
              </w:rPr>
              <w:t>/public/storage</w:t>
            </w:r>
            <w:r>
              <w:rPr/>
              <w:t>: ni las dependencias ni los secretos entran al repositorio.</w:t>
            </w:r>
          </w:p>
        </w:tc>
      </w:tr>
    </w:tbl>
    <w:p>
      <w:pPr>
        <w:pStyle w:val="BodyTextpie"/>
        <w:bidi w:val="0"/>
        <w:rPr/>
      </w:pPr>
      <w:r>
        <w:rPr/>
        <w:t>Tabla 25. Control de versiones.</w:t>
      </w:r>
    </w:p>
    <w:tbl>
      <w:tblPr>
        <w:tblW w:w="6003" w:type="dxa"/>
        <w:jc w:val="left"/>
        <w:tblInd w:w="120" w:type="dxa"/>
        <w:tblLayout w:type="fixed"/>
        <w:tblCellMar>
          <w:top w:w="120" w:type="dxa"/>
          <w:left w:w="120" w:type="dxa"/>
          <w:bottom w:w="120" w:type="dxa"/>
          <w:right w:w="120" w:type="dxa"/>
        </w:tblCellMar>
      </w:tblPr>
      <w:tblGrid>
        <w:gridCol w:w="6003"/>
      </w:tblGrid>
      <w:tr>
        <w:trPr/>
        <w:tc>
          <w:tcPr>
            <w:tcW w:w="6003"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sz w:val="20"/>
              </w:rPr>
              <w:t>El detalle de ramificación, commits e issues se desarrolla en la sección 6.4.</w:t>
            </w:r>
          </w:p>
        </w:tc>
      </w:tr>
    </w:tbl>
    <w:p>
      <w:pPr>
        <w:pStyle w:val="Heading4"/>
        <w:bidi w:val="0"/>
        <w:jc w:val="left"/>
        <w:rPr/>
      </w:pPr>
      <w:r>
        <w:rPr/>
        <w:t>2.3.4.4. Máquinas virtuales y Contenedores</w:t>
      </w:r>
    </w:p>
    <w:p>
      <w:pPr>
        <w:pStyle w:val="BodyText"/>
        <w:bidi w:val="0"/>
        <w:ind w:hanging="0" w:left="0" w:right="0"/>
        <w:jc w:val="left"/>
        <w:rPr/>
      </w:pPr>
      <w:r>
        <w:rPr/>
        <w:t xml:space="preserve">El proyecto incluye </w:t>
      </w:r>
      <w:r>
        <w:rPr>
          <w:rFonts w:ascii="Courier New;monospace" w:hAnsi="Courier New;monospace"/>
          <w:sz w:val="19"/>
        </w:rPr>
        <w:t>laravel/sail</w:t>
      </w:r>
      <w:r>
        <w:rPr/>
        <w:t xml:space="preserve"> entre sus dependencias de desarrollo, lo que permite levantar el entorno completo en contenedores Docker (</w:t>
      </w:r>
      <w:r>
        <w:rPr>
          <w:rFonts w:ascii="Courier New;monospace" w:hAnsi="Courier New;monospace"/>
          <w:sz w:val="19"/>
        </w:rPr>
        <w:t>./vendor/bin/sail up</w:t>
      </w:r>
      <w:r>
        <w:rPr/>
        <w:t>) sin instalar PHP ni el motor de base de datos en el equipo. Durante el desarrollo se trabajó con la instalación local de PHP y SQLite, por lo que la contenerización queda disponible pero no fue el modo de trabajo habitual del equipo.</w:t>
      </w:r>
    </w:p>
    <w:p>
      <w:pPr>
        <w:pStyle w:val="Heading4"/>
        <w:bidi w:val="0"/>
        <w:jc w:val="left"/>
        <w:rPr/>
      </w:pPr>
      <w:r>
        <w:rPr/>
        <w:t>2.3.4.5. Plataformas Cloud</w:t>
      </w:r>
    </w:p>
    <w:p>
      <w:pPr>
        <w:pStyle w:val="BodyText"/>
        <w:bidi w:val="0"/>
        <w:ind w:hanging="0" w:left="0" w:right="0"/>
        <w:jc w:val="left"/>
        <w:rPr/>
      </w:pPr>
      <w:r>
        <w:rPr/>
        <w:t>La documentación oficial del framework recomienda Laravel Cloud como destino de despliegue, que gestiona el servidor de aplicación, la base de datos y el escalado. A la fecha de este informe el sistema opera en el entorno local del equipo y se expone mediante túnel para las demostraciones; el middleware ya está configurado para operar detrás de un proxy con terminación TLS (</w:t>
      </w:r>
      <w:r>
        <w:rPr>
          <w:rFonts w:ascii="Courier New;monospace" w:hAnsi="Courier New;monospace"/>
          <w:sz w:val="19"/>
        </w:rPr>
        <w:t>trustProxies</w:t>
      </w:r>
      <w:r>
        <w:rPr/>
        <w:t xml:space="preserve"> y lectura de </w:t>
      </w:r>
      <w:r>
        <w:rPr>
          <w:rFonts w:ascii="Courier New;monospace" w:hAnsi="Courier New;monospace"/>
          <w:sz w:val="19"/>
        </w:rPr>
        <w:t>X-Forwarded-Proto</w:t>
      </w:r>
      <w:r>
        <w:rPr/>
        <w:t>).</w:t>
      </w:r>
    </w:p>
    <w:p>
      <w:pPr>
        <w:pStyle w:val="Heading4"/>
        <w:bidi w:val="0"/>
        <w:jc w:val="left"/>
        <w:rPr/>
      </w:pPr>
      <w:r>
        <w:rPr/>
        <w:t>2.3.4.6. Plataformas de Gestión de Proyectos de Software</w:t>
      </w:r>
    </w:p>
    <w:tbl>
      <w:tblPr>
        <w:tblW w:w="8811" w:type="dxa"/>
        <w:jc w:val="left"/>
        <w:tblInd w:w="120" w:type="dxa"/>
        <w:tblLayout w:type="fixed"/>
        <w:tblCellMar>
          <w:top w:w="120" w:type="dxa"/>
          <w:left w:w="120" w:type="dxa"/>
          <w:bottom w:w="120" w:type="dxa"/>
          <w:right w:w="120" w:type="dxa"/>
        </w:tblCellMar>
      </w:tblPr>
      <w:tblGrid>
        <w:gridCol w:w="8811"/>
      </w:tblGrid>
      <w:tr>
        <w:trPr/>
        <w:tc>
          <w:tcPr>
            <w:tcW w:w="8811"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sz w:val="20"/>
              </w:rPr>
              <w:t>El equipo utiliza Monday para el tablero de sprints. Las capturas del tablero deben adjuntarse en la sección 6.3.</w:t>
            </w:r>
          </w:p>
        </w:tc>
      </w:tr>
    </w:tbl>
    <w:p>
      <w:pPr>
        <w:pStyle w:val="Heading2"/>
        <w:bidi w:val="0"/>
        <w:jc w:val="left"/>
        <w:rPr/>
      </w:pPr>
      <w:r>
        <w:rPr/>
        <w:t>2.4. DISEÑO DE PROTOTIPOS</w:t>
      </w:r>
    </w:p>
    <w:p>
      <w:pPr>
        <w:pStyle w:val="Heading3"/>
        <w:bidi w:val="0"/>
        <w:jc w:val="left"/>
        <w:rPr/>
      </w:pPr>
      <w:r>
        <w:rPr/>
        <w:t>2.4.1. Wireframes</w:t>
      </w:r>
    </w:p>
    <w:p>
      <w:pPr>
        <w:pStyle w:val="BodyText"/>
        <w:bidi w:val="0"/>
        <w:ind w:hanging="0" w:left="0" w:right="0"/>
        <w:jc w:val="left"/>
        <w:rPr/>
      </w:pPr>
      <w:r>
        <w:rPr/>
        <w:t xml:space="preserve">Los wireframes del Sprint 1 definieron la estructura que la implementación conserva: cabecera fija con el menú de secciones del rol, contenido central de ancho máximo fijo y tarjetas como unidad de presentación. De ese wireframe proviene, por ejemplo, el cargo fijo de envío, que el código documenta explícitamente en </w:t>
      </w:r>
      <w:r>
        <w:rPr>
          <w:rFonts w:ascii="Courier New;monospace" w:hAnsi="Courier New;monospace"/>
          <w:sz w:val="19"/>
        </w:rPr>
        <w:t>config/logicoffee.php</w:t>
      </w:r>
      <w:r>
        <w:rPr/>
        <w:t>.</w:t>
      </w:r>
    </w:p>
    <w:tbl>
      <w:tblPr>
        <w:tblW w:w="7739" w:type="dxa"/>
        <w:jc w:val="left"/>
        <w:tblInd w:w="120" w:type="dxa"/>
        <w:tblLayout w:type="fixed"/>
        <w:tblCellMar>
          <w:top w:w="120" w:type="dxa"/>
          <w:left w:w="120" w:type="dxa"/>
          <w:bottom w:w="120" w:type="dxa"/>
          <w:right w:w="120" w:type="dxa"/>
        </w:tblCellMar>
      </w:tblPr>
      <w:tblGrid>
        <w:gridCol w:w="7739"/>
      </w:tblGrid>
      <w:tr>
        <w:trPr/>
        <w:tc>
          <w:tcPr>
            <w:tcW w:w="7739"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sz w:val="20"/>
              </w:rPr>
              <w:t>Adjuntar aquí las imágenes de los wireframes elaborados por el equipo (Ilustraciones a numerar).</w:t>
            </w:r>
          </w:p>
        </w:tc>
      </w:tr>
    </w:tbl>
    <w:p>
      <w:pPr>
        <w:pStyle w:val="Heading3"/>
        <w:bidi w:val="0"/>
        <w:jc w:val="left"/>
        <w:rPr/>
      </w:pPr>
      <w:r>
        <w:rPr/>
        <w:t>2.4.2. MockUps</w:t>
      </w:r>
    </w:p>
    <w:p>
      <w:pPr>
        <w:pStyle w:val="BodyText"/>
        <w:bidi w:val="0"/>
        <w:ind w:hanging="0" w:left="0" w:right="0"/>
        <w:jc w:val="left"/>
        <w:rPr/>
      </w:pPr>
      <w:r>
        <w:rPr/>
        <w:t xml:space="preserve">La identidad visual quedó fijada en un tema de color propio declarado en </w:t>
      </w:r>
      <w:r>
        <w:rPr>
          <w:rFonts w:ascii="Courier New;monospace" w:hAnsi="Courier New;monospace"/>
          <w:sz w:val="19"/>
        </w:rPr>
        <w:t>resources/css/app.css</w:t>
      </w:r>
      <w:r>
        <w:rPr/>
        <w:t>, que es la traducción directa del mockup a código:</w:t>
      </w:r>
    </w:p>
    <w:tbl>
      <w:tblPr>
        <w:tblW w:w="9638" w:type="dxa"/>
        <w:jc w:val="left"/>
        <w:tblInd w:w="28" w:type="dxa"/>
        <w:tblLayout w:type="fixed"/>
        <w:tblCellMar>
          <w:top w:w="28" w:type="dxa"/>
          <w:left w:w="28" w:type="dxa"/>
          <w:bottom w:w="28" w:type="dxa"/>
          <w:right w:w="28" w:type="dxa"/>
        </w:tblCellMar>
      </w:tblPr>
      <w:tblGrid>
        <w:gridCol w:w="2316"/>
        <w:gridCol w:w="2465"/>
        <w:gridCol w:w="4857"/>
      </w:tblGrid>
      <w:tr>
        <w:trPr/>
        <w:tc>
          <w:tcPr>
            <w:tcW w:w="2316" w:type="dxa"/>
            <w:tcBorders/>
            <w:vAlign w:val="center"/>
          </w:tcPr>
          <w:p>
            <w:pPr>
              <w:pStyle w:val="TableHeading"/>
              <w:bidi w:val="0"/>
              <w:ind w:hanging="0" w:left="0" w:right="0"/>
              <w:jc w:val="left"/>
              <w:rPr/>
            </w:pPr>
            <w:r>
              <w:rPr/>
              <w:t>Elemento</w:t>
            </w:r>
          </w:p>
        </w:tc>
        <w:tc>
          <w:tcPr>
            <w:tcW w:w="2465" w:type="dxa"/>
            <w:tcBorders/>
            <w:vAlign w:val="center"/>
          </w:tcPr>
          <w:p>
            <w:pPr>
              <w:pStyle w:val="TableHeading"/>
              <w:bidi w:val="0"/>
              <w:ind w:hanging="0" w:left="0" w:right="0"/>
              <w:jc w:val="left"/>
              <w:rPr/>
            </w:pPr>
            <w:r>
              <w:rPr/>
              <w:t>Valor</w:t>
            </w:r>
          </w:p>
        </w:tc>
        <w:tc>
          <w:tcPr>
            <w:tcW w:w="4857" w:type="dxa"/>
            <w:tcBorders/>
            <w:vAlign w:val="center"/>
          </w:tcPr>
          <w:p>
            <w:pPr>
              <w:pStyle w:val="TableHeading"/>
              <w:suppressLineNumbers/>
              <w:shd w:fill="2C5530" w:val="clear"/>
              <w:bidi w:val="0"/>
              <w:jc w:val="left"/>
              <w:rPr/>
            </w:pPr>
            <w:r>
              <w:rPr/>
              <w:t>Uso</w:t>
            </w:r>
          </w:p>
        </w:tc>
      </w:tr>
      <w:tr>
        <w:trPr/>
        <w:tc>
          <w:tcPr>
            <w:tcW w:w="2316" w:type="dxa"/>
            <w:tcBorders/>
            <w:vAlign w:val="center"/>
          </w:tcPr>
          <w:p>
            <w:pPr>
              <w:pStyle w:val="TableContents"/>
              <w:bidi w:val="0"/>
              <w:ind w:hanging="0" w:left="0" w:right="0"/>
              <w:jc w:val="left"/>
              <w:rPr/>
            </w:pPr>
            <w:r>
              <w:rPr/>
              <w:t xml:space="preserve">Escala </w:t>
            </w:r>
            <w:r>
              <w:rPr>
                <w:rFonts w:ascii="Courier New;monospace" w:hAnsi="Courier New;monospace"/>
                <w:sz w:val="19"/>
              </w:rPr>
              <w:t>coffee</w:t>
            </w:r>
          </w:p>
        </w:tc>
        <w:tc>
          <w:tcPr>
            <w:tcW w:w="2465" w:type="dxa"/>
            <w:tcBorders/>
            <w:vAlign w:val="center"/>
          </w:tcPr>
          <w:p>
            <w:pPr>
              <w:pStyle w:val="TableContents"/>
              <w:widowControl w:val="false"/>
              <w:suppressLineNumbers/>
              <w:bidi w:val="0"/>
              <w:jc w:val="left"/>
              <w:rPr/>
            </w:pPr>
            <w:r>
              <w:rPr/>
              <w:t>#f4f8ee → #17331c (10 tonos)</w:t>
            </w:r>
          </w:p>
        </w:tc>
        <w:tc>
          <w:tcPr>
            <w:tcW w:w="4857" w:type="dxa"/>
            <w:tcBorders/>
            <w:vAlign w:val="center"/>
          </w:tcPr>
          <w:p>
            <w:pPr>
              <w:pStyle w:val="TableContents"/>
              <w:widowControl w:val="false"/>
              <w:suppressLineNumbers/>
              <w:bidi w:val="0"/>
              <w:jc w:val="left"/>
              <w:rPr/>
            </w:pPr>
            <w:r>
              <w:rPr/>
              <w:t>Color institucional: fondos, cabeceras, textos y botones primarios.</w:t>
            </w:r>
          </w:p>
        </w:tc>
      </w:tr>
      <w:tr>
        <w:trPr/>
        <w:tc>
          <w:tcPr>
            <w:tcW w:w="2316" w:type="dxa"/>
            <w:tcBorders/>
            <w:vAlign w:val="center"/>
          </w:tcPr>
          <w:p>
            <w:pPr>
              <w:pStyle w:val="TableContents"/>
              <w:bidi w:val="0"/>
              <w:ind w:hanging="0" w:left="0" w:right="0"/>
              <w:jc w:val="left"/>
              <w:rPr/>
            </w:pPr>
            <w:r>
              <w:rPr/>
              <w:t xml:space="preserve">Acento </w:t>
            </w:r>
            <w:r>
              <w:rPr>
                <w:rFonts w:ascii="Courier New;monospace" w:hAnsi="Courier New;monospace"/>
                <w:sz w:val="19"/>
              </w:rPr>
              <w:t>mostaza</w:t>
            </w:r>
          </w:p>
        </w:tc>
        <w:tc>
          <w:tcPr>
            <w:tcW w:w="2465" w:type="dxa"/>
            <w:tcBorders/>
            <w:vAlign w:val="center"/>
          </w:tcPr>
          <w:p>
            <w:pPr>
              <w:pStyle w:val="TableContents"/>
              <w:widowControl w:val="false"/>
              <w:suppressLineNumbers/>
              <w:bidi w:val="0"/>
              <w:jc w:val="left"/>
              <w:rPr/>
            </w:pPr>
            <w:r>
              <w:rPr/>
              <w:t>#e9c46a / #d9a441</w:t>
            </w:r>
          </w:p>
        </w:tc>
        <w:tc>
          <w:tcPr>
            <w:tcW w:w="4857" w:type="dxa"/>
            <w:tcBorders/>
            <w:vAlign w:val="center"/>
          </w:tcPr>
          <w:p>
            <w:pPr>
              <w:pStyle w:val="TableContents"/>
              <w:widowControl w:val="false"/>
              <w:suppressLineNumbers/>
              <w:bidi w:val="0"/>
              <w:jc w:val="left"/>
              <w:rPr/>
            </w:pPr>
            <w:r>
              <w:rPr/>
              <w:t>Estados pendientes y elementos destacados (indicador del carrito, chip "Pendiente").</w:t>
            </w:r>
          </w:p>
        </w:tc>
      </w:tr>
      <w:tr>
        <w:trPr/>
        <w:tc>
          <w:tcPr>
            <w:tcW w:w="2316" w:type="dxa"/>
            <w:tcBorders/>
            <w:vAlign w:val="center"/>
          </w:tcPr>
          <w:p>
            <w:pPr>
              <w:pStyle w:val="TableContents"/>
              <w:bidi w:val="0"/>
              <w:ind w:hanging="0" w:left="0" w:right="0"/>
              <w:jc w:val="left"/>
              <w:rPr/>
            </w:pPr>
            <w:r>
              <w:rPr/>
              <w:t xml:space="preserve">Acento </w:t>
            </w:r>
            <w:r>
              <w:rPr>
                <w:rFonts w:ascii="Courier New;monospace" w:hAnsi="Courier New;monospace"/>
                <w:sz w:val="19"/>
              </w:rPr>
              <w:t>ladrillo</w:t>
            </w:r>
          </w:p>
        </w:tc>
        <w:tc>
          <w:tcPr>
            <w:tcW w:w="2465" w:type="dxa"/>
            <w:tcBorders/>
            <w:vAlign w:val="center"/>
          </w:tcPr>
          <w:p>
            <w:pPr>
              <w:pStyle w:val="TableContents"/>
              <w:widowControl w:val="false"/>
              <w:suppressLineNumbers/>
              <w:bidi w:val="0"/>
              <w:jc w:val="left"/>
              <w:rPr/>
            </w:pPr>
            <w:r>
              <w:rPr/>
              <w:t>#b5453a</w:t>
            </w:r>
          </w:p>
        </w:tc>
        <w:tc>
          <w:tcPr>
            <w:tcW w:w="4857" w:type="dxa"/>
            <w:tcBorders/>
            <w:vAlign w:val="center"/>
          </w:tcPr>
          <w:p>
            <w:pPr>
              <w:pStyle w:val="TableContents"/>
              <w:widowControl w:val="false"/>
              <w:suppressLineNumbers/>
              <w:bidi w:val="0"/>
              <w:jc w:val="left"/>
              <w:rPr/>
            </w:pPr>
            <w:r>
              <w:rPr/>
              <w:t>Acciones destructivas y estados de rechazo (cerrar sesión, lote rechazado, pago rechazado).</w:t>
            </w:r>
          </w:p>
        </w:tc>
      </w:tr>
      <w:tr>
        <w:trPr/>
        <w:tc>
          <w:tcPr>
            <w:tcW w:w="2316" w:type="dxa"/>
            <w:tcBorders/>
            <w:vAlign w:val="center"/>
          </w:tcPr>
          <w:p>
            <w:pPr>
              <w:pStyle w:val="TableContents"/>
              <w:widowControl w:val="false"/>
              <w:suppressLineNumbers/>
              <w:bidi w:val="0"/>
              <w:jc w:val="left"/>
              <w:rPr/>
            </w:pPr>
            <w:r>
              <w:rPr/>
              <w:t>Tipografía de texto</w:t>
            </w:r>
          </w:p>
        </w:tc>
        <w:tc>
          <w:tcPr>
            <w:tcW w:w="2465" w:type="dxa"/>
            <w:tcBorders/>
            <w:vAlign w:val="center"/>
          </w:tcPr>
          <w:p>
            <w:pPr>
              <w:pStyle w:val="TableContents"/>
              <w:widowControl w:val="false"/>
              <w:suppressLineNumbers/>
              <w:bidi w:val="0"/>
              <w:jc w:val="left"/>
              <w:rPr/>
            </w:pPr>
            <w:r>
              <w:rPr/>
              <w:t>Instrument Sans</w:t>
            </w:r>
          </w:p>
        </w:tc>
        <w:tc>
          <w:tcPr>
            <w:tcW w:w="4857" w:type="dxa"/>
            <w:tcBorders/>
            <w:vAlign w:val="center"/>
          </w:tcPr>
          <w:p>
            <w:pPr>
              <w:pStyle w:val="TableContents"/>
              <w:widowControl w:val="false"/>
              <w:suppressLineNumbers/>
              <w:bidi w:val="0"/>
              <w:jc w:val="left"/>
              <w:rPr/>
            </w:pPr>
            <w:r>
              <w:rPr/>
              <w:t>Cuerpo, formularios y tablas.</w:t>
            </w:r>
          </w:p>
        </w:tc>
      </w:tr>
      <w:tr>
        <w:trPr/>
        <w:tc>
          <w:tcPr>
            <w:tcW w:w="2316" w:type="dxa"/>
            <w:tcBorders/>
            <w:vAlign w:val="center"/>
          </w:tcPr>
          <w:p>
            <w:pPr>
              <w:pStyle w:val="TableContents"/>
              <w:widowControl w:val="false"/>
              <w:suppressLineNumbers/>
              <w:bidi w:val="0"/>
              <w:jc w:val="left"/>
              <w:rPr/>
            </w:pPr>
            <w:r>
              <w:rPr/>
              <w:t>Tipografía de títulos</w:t>
            </w:r>
          </w:p>
        </w:tc>
        <w:tc>
          <w:tcPr>
            <w:tcW w:w="2465" w:type="dxa"/>
            <w:tcBorders/>
            <w:vAlign w:val="center"/>
          </w:tcPr>
          <w:p>
            <w:pPr>
              <w:pStyle w:val="TableContents"/>
              <w:widowControl w:val="false"/>
              <w:suppressLineNumbers/>
              <w:bidi w:val="0"/>
              <w:jc w:val="left"/>
              <w:rPr/>
            </w:pPr>
            <w:r>
              <w:rPr/>
              <w:t>Georgia / serif</w:t>
            </w:r>
          </w:p>
        </w:tc>
        <w:tc>
          <w:tcPr>
            <w:tcW w:w="4857" w:type="dxa"/>
            <w:tcBorders/>
            <w:vAlign w:val="center"/>
          </w:tcPr>
          <w:p>
            <w:pPr>
              <w:pStyle w:val="TableContents"/>
              <w:widowControl w:val="false"/>
              <w:suppressLineNumbers/>
              <w:bidi w:val="0"/>
              <w:jc w:val="left"/>
              <w:rPr/>
            </w:pPr>
            <w:r>
              <w:rPr/>
              <w:t>Títulos de pantalla y del modal de confirmación.</w:t>
            </w:r>
          </w:p>
        </w:tc>
      </w:tr>
      <w:tr>
        <w:trPr/>
        <w:tc>
          <w:tcPr>
            <w:tcW w:w="2316" w:type="dxa"/>
            <w:tcBorders/>
            <w:vAlign w:val="center"/>
          </w:tcPr>
          <w:p>
            <w:pPr>
              <w:pStyle w:val="TableContents"/>
              <w:widowControl w:val="false"/>
              <w:suppressLineNumbers/>
              <w:bidi w:val="0"/>
              <w:jc w:val="left"/>
              <w:rPr/>
            </w:pPr>
            <w:r>
              <w:rPr/>
              <w:t>Color de acento por producto</w:t>
            </w:r>
          </w:p>
        </w:tc>
        <w:tc>
          <w:tcPr>
            <w:tcW w:w="2465" w:type="dxa"/>
            <w:tcBorders/>
            <w:vAlign w:val="center"/>
          </w:tcPr>
          <w:p>
            <w:pPr>
              <w:pStyle w:val="TableContents"/>
              <w:widowControl w:val="false"/>
              <w:suppressLineNumbers/>
              <w:bidi w:val="0"/>
              <w:jc w:val="left"/>
              <w:rPr/>
            </w:pPr>
            <w:r>
              <w:rPr/>
              <w:t>Hexadecimal por registro</w:t>
            </w:r>
          </w:p>
        </w:tc>
        <w:tc>
          <w:tcPr>
            <w:tcW w:w="4857" w:type="dxa"/>
            <w:tcBorders/>
            <w:vAlign w:val="center"/>
          </w:tcPr>
          <w:p>
            <w:pPr>
              <w:pStyle w:val="TableContents"/>
              <w:widowControl w:val="false"/>
              <w:suppressLineNumbers/>
              <w:bidi w:val="0"/>
              <w:jc w:val="left"/>
              <w:rPr/>
            </w:pPr>
            <w:r>
              <w:rPr/>
              <w:t>Cada café guarda su propio color, que tiñe su tarjeta en el catálogo.</w:t>
            </w:r>
          </w:p>
        </w:tc>
      </w:tr>
    </w:tbl>
    <w:p>
      <w:pPr>
        <w:pStyle w:val="BodyTextpie"/>
        <w:bidi w:val="0"/>
        <w:rPr/>
      </w:pPr>
      <w:r>
        <w:rPr/>
        <w:t>Tabla 26. Sistema de diseño implementado.</w:t>
      </w:r>
    </w:p>
    <w:tbl>
      <w:tblPr>
        <w:tblW w:w="5563" w:type="dxa"/>
        <w:jc w:val="left"/>
        <w:tblInd w:w="120" w:type="dxa"/>
        <w:tblLayout w:type="fixed"/>
        <w:tblCellMar>
          <w:top w:w="120" w:type="dxa"/>
          <w:left w:w="120" w:type="dxa"/>
          <w:bottom w:w="120" w:type="dxa"/>
          <w:right w:w="120" w:type="dxa"/>
        </w:tblCellMar>
      </w:tblPr>
      <w:tblGrid>
        <w:gridCol w:w="5563"/>
      </w:tblGrid>
      <w:tr>
        <w:trPr/>
        <w:tc>
          <w:tcPr>
            <w:tcW w:w="5563"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sz w:val="20"/>
              </w:rPr>
              <w:t>Adjuntar aquí las imágenes de los mockups elaborados por el equipo.</w:t>
            </w:r>
          </w:p>
        </w:tc>
      </w:tr>
    </w:tbl>
    <w:p>
      <w:pPr>
        <w:pStyle w:val="Heading2"/>
        <w:bidi w:val="0"/>
        <w:jc w:val="left"/>
        <w:rPr/>
      </w:pPr>
      <w:r>
        <w:rPr/>
        <w:t>2.5. GESTIÓN DE RIESGOS</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sz w:val="20"/>
              </w:rPr>
              <w:t>Sección de gestión organizativa. El equipo debe completar el plan de gestión de riesgos y sus tres etapas con la matriz de probabilidad e impacto acordada con el docente.</w:t>
            </w:r>
          </w:p>
        </w:tc>
      </w:tr>
    </w:tbl>
    <w:p>
      <w:pPr>
        <w:pStyle w:val="Heading3"/>
        <w:bidi w:val="0"/>
        <w:jc w:val="left"/>
        <w:rPr/>
      </w:pPr>
      <w:r>
        <w:rPr/>
        <w:t>2.5.1. Plan de Gestión de Riesgos</w:t>
      </w:r>
    </w:p>
    <w:p>
      <w:pPr>
        <w:pStyle w:val="BodyText"/>
        <w:bidi w:val="0"/>
        <w:jc w:val="left"/>
        <w:rPr/>
      </w:pPr>
      <w:r>
        <w:rPr/>
        <w:t>[Por completar por el equipo.]</w:t>
      </w:r>
    </w:p>
    <w:p>
      <w:pPr>
        <w:pStyle w:val="Heading4"/>
        <w:bidi w:val="0"/>
        <w:jc w:val="left"/>
        <w:rPr/>
      </w:pPr>
      <w:r>
        <w:rPr/>
        <w:t>2.5.1.1. Etapa Desarrollo de Software</w:t>
      </w:r>
    </w:p>
    <w:p>
      <w:pPr>
        <w:pStyle w:val="BodyText"/>
        <w:bidi w:val="0"/>
        <w:jc w:val="left"/>
        <w:rPr/>
      </w:pPr>
      <w:r>
        <w:rPr/>
        <w:t>[Por completar por el equipo.]</w:t>
      </w:r>
    </w:p>
    <w:p>
      <w:pPr>
        <w:pStyle w:val="Heading4"/>
        <w:bidi w:val="0"/>
        <w:jc w:val="left"/>
        <w:rPr/>
      </w:pPr>
      <w:r>
        <w:rPr/>
        <w:t>2.5.1.2. Etapa Despliegue de Software</w:t>
      </w:r>
    </w:p>
    <w:p>
      <w:pPr>
        <w:pStyle w:val="BodyText"/>
        <w:bidi w:val="0"/>
        <w:jc w:val="left"/>
        <w:rPr/>
      </w:pPr>
      <w:r>
        <w:rPr/>
        <w:t>[Por completar por el equipo.]</w:t>
      </w:r>
    </w:p>
    <w:p>
      <w:pPr>
        <w:pStyle w:val="Heading4"/>
        <w:bidi w:val="0"/>
        <w:jc w:val="left"/>
        <w:rPr/>
      </w:pPr>
      <w:r>
        <w:rPr/>
        <w:t>2.5.1.3. Etapa Mantenimiento y Monitoreo de Software</w:t>
      </w:r>
    </w:p>
    <w:p>
      <w:pPr>
        <w:pStyle w:val="BodyText"/>
        <w:bidi w:val="0"/>
        <w:jc w:val="left"/>
        <w:rPr/>
      </w:pPr>
      <w:r>
        <w:rPr/>
        <w:t>[Por completar por el equipo.]</w:t>
      </w:r>
    </w:p>
    <w:p>
      <w:pPr>
        <w:pStyle w:val="Heading2"/>
        <w:bidi w:val="0"/>
        <w:jc w:val="left"/>
        <w:rPr/>
      </w:pPr>
      <w:r>
        <w:rPr/>
        <w:t>2.6. DESARROLLO FRONT–END</w:t>
      </w:r>
    </w:p>
    <w:p>
      <w:pPr>
        <w:pStyle w:val="Heading3"/>
        <w:bidi w:val="0"/>
        <w:jc w:val="left"/>
        <w:rPr/>
      </w:pPr>
      <w:r>
        <w:rPr/>
        <w:t>2.6.1. Buenas prácticas para la conversión de prototipos WEB UI/UX</w:t>
      </w:r>
    </w:p>
    <w:tbl>
      <w:tblPr>
        <w:tblW w:w="9638" w:type="dxa"/>
        <w:jc w:val="left"/>
        <w:tblInd w:w="28" w:type="dxa"/>
        <w:tblLayout w:type="fixed"/>
        <w:tblCellMar>
          <w:top w:w="28" w:type="dxa"/>
          <w:left w:w="28" w:type="dxa"/>
          <w:bottom w:w="28" w:type="dxa"/>
          <w:right w:w="28" w:type="dxa"/>
        </w:tblCellMar>
      </w:tblPr>
      <w:tblGrid>
        <w:gridCol w:w="2374"/>
        <w:gridCol w:w="7264"/>
      </w:tblGrid>
      <w:tr>
        <w:trPr/>
        <w:tc>
          <w:tcPr>
            <w:tcW w:w="2374" w:type="dxa"/>
            <w:tcBorders/>
            <w:vAlign w:val="center"/>
          </w:tcPr>
          <w:p>
            <w:pPr>
              <w:pStyle w:val="TableHeading"/>
              <w:bidi w:val="0"/>
              <w:ind w:hanging="0" w:left="0" w:right="0"/>
              <w:jc w:val="left"/>
              <w:rPr/>
            </w:pPr>
            <w:r>
              <w:rPr/>
              <w:t>Práctica</w:t>
            </w:r>
          </w:p>
        </w:tc>
        <w:tc>
          <w:tcPr>
            <w:tcW w:w="7264" w:type="dxa"/>
            <w:tcBorders/>
            <w:vAlign w:val="center"/>
          </w:tcPr>
          <w:p>
            <w:pPr>
              <w:pStyle w:val="TableHeading"/>
              <w:suppressLineNumbers/>
              <w:shd w:fill="2C5530" w:val="clear"/>
              <w:bidi w:val="0"/>
              <w:jc w:val="left"/>
              <w:rPr/>
            </w:pPr>
            <w:r>
              <w:rPr/>
              <w:t>Aplicación concreta en el código</w:t>
            </w:r>
          </w:p>
        </w:tc>
      </w:tr>
      <w:tr>
        <w:trPr/>
        <w:tc>
          <w:tcPr>
            <w:tcW w:w="2374" w:type="dxa"/>
            <w:tcBorders/>
            <w:vAlign w:val="center"/>
          </w:tcPr>
          <w:p>
            <w:pPr>
              <w:pStyle w:val="TableContents"/>
              <w:widowControl w:val="false"/>
              <w:suppressLineNumbers/>
              <w:bidi w:val="0"/>
              <w:jc w:val="left"/>
              <w:rPr/>
            </w:pPr>
            <w:r>
              <w:rPr/>
              <w:t>Componentización</w:t>
            </w:r>
          </w:p>
        </w:tc>
        <w:tc>
          <w:tcPr>
            <w:tcW w:w="7264" w:type="dxa"/>
            <w:tcBorders/>
            <w:vAlign w:val="center"/>
          </w:tcPr>
          <w:p>
            <w:pPr>
              <w:pStyle w:val="TableContents"/>
              <w:bidi w:val="0"/>
              <w:ind w:hanging="0" w:left="0" w:right="0"/>
              <w:jc w:val="left"/>
              <w:rPr/>
            </w:pPr>
            <w:r>
              <w:rPr/>
              <w:t>11 componentes Blade reutilizables (</w:t>
            </w:r>
            <w:r>
              <w:rPr>
                <w:rFonts w:ascii="Courier New;monospace" w:hAnsi="Courier New;monospace"/>
                <w:sz w:val="19"/>
              </w:rPr>
              <w:t>producto-tarjeta</w:t>
            </w:r>
            <w:r>
              <w:rPr/>
              <w:t xml:space="preserve">, </w:t>
            </w:r>
            <w:r>
              <w:rPr>
                <w:rFonts w:ascii="Courier New;monospace" w:hAnsi="Courier New;monospace"/>
                <w:sz w:val="19"/>
              </w:rPr>
              <w:t>pedido-tarjeta</w:t>
            </w:r>
            <w:r>
              <w:rPr/>
              <w:t xml:space="preserve">, </w:t>
            </w:r>
            <w:r>
              <w:rPr>
                <w:rFonts w:ascii="Courier New;monospace" w:hAnsi="Courier New;monospace"/>
                <w:sz w:val="19"/>
              </w:rPr>
              <w:t>seguimiento-tarjeta</w:t>
            </w:r>
            <w:r>
              <w:rPr/>
              <w:t xml:space="preserve">, </w:t>
            </w:r>
            <w:r>
              <w:rPr>
                <w:rFonts w:ascii="Courier New;monospace" w:hAnsi="Courier New;monospace"/>
                <w:sz w:val="19"/>
              </w:rPr>
              <w:t>calidad-tarjeta</w:t>
            </w:r>
            <w:r>
              <w:rPr/>
              <w:t xml:space="preserve">, </w:t>
            </w:r>
            <w:r>
              <w:rPr>
                <w:rFonts w:ascii="Courier New;monospace" w:hAnsi="Courier New;monospace"/>
                <w:sz w:val="19"/>
              </w:rPr>
              <w:t>chip-estado</w:t>
            </w:r>
            <w:r>
              <w:rPr/>
              <w:t xml:space="preserve">, </w:t>
            </w:r>
            <w:r>
              <w:rPr>
                <w:rFonts w:ascii="Courier New;monospace" w:hAnsi="Courier New;monospace"/>
                <w:sz w:val="19"/>
              </w:rPr>
              <w:t>chip-pago</w:t>
            </w:r>
            <w:r>
              <w:rPr/>
              <w:t xml:space="preserve">, </w:t>
            </w:r>
            <w:r>
              <w:rPr>
                <w:rFonts w:ascii="Courier New;monospace" w:hAnsi="Courier New;monospace"/>
                <w:sz w:val="19"/>
              </w:rPr>
              <w:t>chip-calidad</w:t>
            </w:r>
            <w:r>
              <w:rPr/>
              <w:t xml:space="preserve">, </w:t>
            </w:r>
            <w:r>
              <w:rPr>
                <w:rFonts w:ascii="Courier New;monospace" w:hAnsi="Courier New;monospace"/>
                <w:sz w:val="19"/>
              </w:rPr>
              <w:t>precio</w:t>
            </w:r>
            <w:r>
              <w:rPr/>
              <w:t xml:space="preserve">, </w:t>
            </w:r>
            <w:r>
              <w:rPr>
                <w:rFonts w:ascii="Courier New;monospace" w:hAnsi="Courier New;monospace"/>
                <w:sz w:val="19"/>
              </w:rPr>
              <w:t>indicador</w:t>
            </w:r>
            <w:r>
              <w:rPr/>
              <w:t xml:space="preserve">, </w:t>
            </w:r>
            <w:r>
              <w:rPr>
                <w:rFonts w:ascii="Courier New;monospace" w:hAnsi="Courier New;monospace"/>
                <w:sz w:val="19"/>
              </w:rPr>
              <w:t>campo-texto</w:t>
            </w:r>
            <w:r>
              <w:rPr/>
              <w:t xml:space="preserve">, </w:t>
            </w:r>
            <w:r>
              <w:rPr>
                <w:rFonts w:ascii="Courier New;monospace" w:hAnsi="Courier New;monospace"/>
                <w:sz w:val="19"/>
              </w:rPr>
              <w:t>producto-imagen</w:t>
            </w:r>
            <w:r>
              <w:rPr/>
              <w:t>) evitan repetir marcado entre pantallas.</w:t>
            </w:r>
          </w:p>
        </w:tc>
      </w:tr>
      <w:tr>
        <w:trPr/>
        <w:tc>
          <w:tcPr>
            <w:tcW w:w="2374" w:type="dxa"/>
            <w:tcBorders/>
            <w:vAlign w:val="center"/>
          </w:tcPr>
          <w:p>
            <w:pPr>
              <w:pStyle w:val="TableContents"/>
              <w:widowControl w:val="false"/>
              <w:suppressLineNumbers/>
              <w:bidi w:val="0"/>
              <w:jc w:val="left"/>
              <w:rPr/>
            </w:pPr>
            <w:r>
              <w:rPr/>
              <w:t>Dos plantillas base</w:t>
            </w:r>
          </w:p>
        </w:tc>
        <w:tc>
          <w:tcPr>
            <w:tcW w:w="7264" w:type="dxa"/>
            <w:tcBorders/>
            <w:vAlign w:val="center"/>
          </w:tcPr>
          <w:p>
            <w:pPr>
              <w:pStyle w:val="TableContents"/>
              <w:bidi w:val="0"/>
              <w:ind w:hanging="0" w:left="0" w:right="0"/>
              <w:jc w:val="left"/>
              <w:rPr/>
            </w:pPr>
            <w:r>
              <w:rPr>
                <w:rFonts w:ascii="Courier New;monospace" w:hAnsi="Courier New;monospace"/>
                <w:sz w:val="19"/>
              </w:rPr>
              <w:t>layouts/app</w:t>
            </w:r>
            <w:r>
              <w:rPr/>
              <w:t xml:space="preserve"> para el sistema autenticado y </w:t>
            </w:r>
            <w:r>
              <w:rPr>
                <w:rFonts w:ascii="Courier New;monospace" w:hAnsi="Courier New;monospace"/>
                <w:sz w:val="19"/>
              </w:rPr>
              <w:t>layouts/invitado</w:t>
            </w:r>
            <w:r>
              <w:rPr/>
              <w:t xml:space="preserve"> para el ingreso.</w:t>
            </w:r>
          </w:p>
        </w:tc>
      </w:tr>
      <w:tr>
        <w:trPr/>
        <w:tc>
          <w:tcPr>
            <w:tcW w:w="2374" w:type="dxa"/>
            <w:tcBorders/>
            <w:vAlign w:val="center"/>
          </w:tcPr>
          <w:p>
            <w:pPr>
              <w:pStyle w:val="TableContents"/>
              <w:widowControl w:val="false"/>
              <w:suppressLineNumbers/>
              <w:bidi w:val="0"/>
              <w:jc w:val="left"/>
              <w:rPr/>
            </w:pPr>
            <w:r>
              <w:rPr/>
              <w:t>La presentación vive en el enum</w:t>
            </w:r>
          </w:p>
        </w:tc>
        <w:tc>
          <w:tcPr>
            <w:tcW w:w="7264" w:type="dxa"/>
            <w:tcBorders/>
            <w:vAlign w:val="center"/>
          </w:tcPr>
          <w:p>
            <w:pPr>
              <w:pStyle w:val="TableContents"/>
              <w:bidi w:val="0"/>
              <w:ind w:hanging="0" w:left="0" w:right="0"/>
              <w:jc w:val="left"/>
              <w:rPr/>
            </w:pPr>
            <w:r>
              <w:rPr/>
              <w:t>Cada enum expone sus propias clases de estilo (</w:t>
            </w:r>
            <w:r>
              <w:rPr>
                <w:rFonts w:ascii="Courier New;monospace" w:hAnsi="Courier New;monospace"/>
                <w:sz w:val="19"/>
              </w:rPr>
              <w:t>clasesChip()</w:t>
            </w:r>
            <w:r>
              <w:rPr/>
              <w:t xml:space="preserve">, </w:t>
            </w:r>
            <w:r>
              <w:rPr>
                <w:rFonts w:ascii="Courier New;monospace" w:hAnsi="Courier New;monospace"/>
                <w:sz w:val="19"/>
              </w:rPr>
              <w:t>claseBarra()</w:t>
            </w:r>
            <w:r>
              <w:rPr/>
              <w:t>): agregar un estado no obliga a tocar las vistas.</w:t>
            </w:r>
          </w:p>
        </w:tc>
      </w:tr>
      <w:tr>
        <w:trPr/>
        <w:tc>
          <w:tcPr>
            <w:tcW w:w="2374" w:type="dxa"/>
            <w:tcBorders/>
            <w:vAlign w:val="center"/>
          </w:tcPr>
          <w:p>
            <w:pPr>
              <w:pStyle w:val="TableContents"/>
              <w:widowControl w:val="false"/>
              <w:suppressLineNumbers/>
              <w:bidi w:val="0"/>
              <w:jc w:val="left"/>
              <w:rPr/>
            </w:pPr>
            <w:r>
              <w:rPr/>
              <w:t>HTML semántico y accesible</w:t>
            </w:r>
          </w:p>
        </w:tc>
        <w:tc>
          <w:tcPr>
            <w:tcW w:w="7264" w:type="dxa"/>
            <w:tcBorders/>
            <w:vAlign w:val="center"/>
          </w:tcPr>
          <w:p>
            <w:pPr>
              <w:pStyle w:val="TableContents"/>
              <w:bidi w:val="0"/>
              <w:ind w:hanging="0" w:left="0" w:right="0"/>
              <w:jc w:val="left"/>
              <w:rPr/>
            </w:pPr>
            <w:r>
              <w:rPr/>
              <w:t xml:space="preserve">Uso de </w:t>
            </w:r>
            <w:r>
              <w:rPr>
                <w:rFonts w:ascii="Courier New;monospace" w:hAnsi="Courier New;monospace"/>
                <w:sz w:val="19"/>
              </w:rPr>
              <w:t>&lt;header&gt;</w:t>
            </w:r>
            <w:r>
              <w:rPr/>
              <w:t xml:space="preserve">, </w:t>
            </w:r>
            <w:r>
              <w:rPr>
                <w:rFonts w:ascii="Courier New;monospace" w:hAnsi="Courier New;monospace"/>
                <w:sz w:val="19"/>
              </w:rPr>
              <w:t>&lt;nav aria-label&gt;</w:t>
            </w:r>
            <w:r>
              <w:rPr/>
              <w:t xml:space="preserve">, </w:t>
            </w:r>
            <w:r>
              <w:rPr>
                <w:rFonts w:ascii="Courier New;monospace" w:hAnsi="Courier New;monospace"/>
                <w:sz w:val="19"/>
              </w:rPr>
              <w:t>&lt;main&gt;</w:t>
            </w:r>
            <w:r>
              <w:rPr/>
              <w:t xml:space="preserve">, </w:t>
            </w:r>
            <w:r>
              <w:rPr>
                <w:rFonts w:ascii="Courier New;monospace" w:hAnsi="Courier New;monospace"/>
                <w:sz w:val="19"/>
              </w:rPr>
              <w:t>&lt;dl&gt;</w:t>
            </w:r>
            <w:r>
              <w:rPr/>
              <w:t xml:space="preserve">, </w:t>
            </w:r>
            <w:r>
              <w:rPr>
                <w:rFonts w:ascii="Courier New;monospace" w:hAnsi="Courier New;monospace"/>
                <w:sz w:val="19"/>
              </w:rPr>
              <w:t>role="status"</w:t>
            </w:r>
            <w:r>
              <w:rPr/>
              <w:t xml:space="preserve"> para los avisos y </w:t>
            </w:r>
            <w:r>
              <w:rPr>
                <w:rFonts w:ascii="Courier New;monospace" w:hAnsi="Courier New;monospace"/>
                <w:sz w:val="19"/>
              </w:rPr>
              <w:t>aria-hidden</w:t>
            </w:r>
            <w:r>
              <w:rPr/>
              <w:t xml:space="preserve"> en los iconos decorativos.</w:t>
            </w:r>
          </w:p>
        </w:tc>
      </w:tr>
      <w:tr>
        <w:trPr/>
        <w:tc>
          <w:tcPr>
            <w:tcW w:w="2374" w:type="dxa"/>
            <w:tcBorders/>
            <w:vAlign w:val="center"/>
          </w:tcPr>
          <w:p>
            <w:pPr>
              <w:pStyle w:val="TableContents"/>
              <w:widowControl w:val="false"/>
              <w:suppressLineNumbers/>
              <w:bidi w:val="0"/>
              <w:jc w:val="left"/>
              <w:rPr/>
            </w:pPr>
            <w:r>
              <w:rPr/>
              <w:t>Foco visible</w:t>
            </w:r>
          </w:p>
        </w:tc>
        <w:tc>
          <w:tcPr>
            <w:tcW w:w="7264" w:type="dxa"/>
            <w:tcBorders/>
            <w:vAlign w:val="center"/>
          </w:tcPr>
          <w:p>
            <w:pPr>
              <w:pStyle w:val="TableContents"/>
              <w:bidi w:val="0"/>
              <w:ind w:hanging="0" w:left="0" w:right="0"/>
              <w:jc w:val="left"/>
              <w:rPr/>
            </w:pPr>
            <w:r>
              <w:rPr/>
              <w:t xml:space="preserve">Todos los controles interactivos declaran </w:t>
            </w:r>
            <w:r>
              <w:rPr>
                <w:rFonts w:ascii="Courier New;monospace" w:hAnsi="Courier New;monospace"/>
                <w:sz w:val="19"/>
              </w:rPr>
              <w:t>focus-visible:ring</w:t>
            </w:r>
            <w:r>
              <w:rPr/>
              <w:t>, de modo que la navegación por teclado es utilizable.</w:t>
            </w:r>
          </w:p>
        </w:tc>
      </w:tr>
      <w:tr>
        <w:trPr/>
        <w:tc>
          <w:tcPr>
            <w:tcW w:w="2374" w:type="dxa"/>
            <w:tcBorders/>
            <w:vAlign w:val="center"/>
          </w:tcPr>
          <w:p>
            <w:pPr>
              <w:pStyle w:val="TableContents"/>
              <w:widowControl w:val="false"/>
              <w:suppressLineNumbers/>
              <w:bidi w:val="0"/>
              <w:jc w:val="left"/>
              <w:rPr/>
            </w:pPr>
            <w:r>
              <w:rPr/>
              <w:t>Elementos nativos antes que JavaScript</w:t>
            </w:r>
          </w:p>
        </w:tc>
        <w:tc>
          <w:tcPr>
            <w:tcW w:w="7264" w:type="dxa"/>
            <w:tcBorders/>
            <w:vAlign w:val="center"/>
          </w:tcPr>
          <w:p>
            <w:pPr>
              <w:pStyle w:val="TableContents"/>
              <w:bidi w:val="0"/>
              <w:ind w:hanging="0" w:left="0" w:right="0"/>
              <w:jc w:val="left"/>
              <w:rPr/>
            </w:pPr>
            <w:r>
              <w:rPr/>
              <w:t xml:space="preserve">El modal de confirmación usa </w:t>
            </w:r>
            <w:r>
              <w:rPr>
                <w:rFonts w:ascii="Courier New;monospace" w:hAnsi="Courier New;monospace"/>
                <w:sz w:val="19"/>
              </w:rPr>
              <w:t>&lt;dialog&gt;</w:t>
            </w:r>
            <w:r>
              <w:rPr/>
              <w:t xml:space="preserve"> nativo; el filtrado del catálogo se resuelve con envío de formulario, no con estado en el cliente.</w:t>
            </w:r>
          </w:p>
        </w:tc>
      </w:tr>
      <w:tr>
        <w:trPr/>
        <w:tc>
          <w:tcPr>
            <w:tcW w:w="2374" w:type="dxa"/>
            <w:tcBorders/>
            <w:vAlign w:val="center"/>
          </w:tcPr>
          <w:p>
            <w:pPr>
              <w:pStyle w:val="TableContents"/>
              <w:widowControl w:val="false"/>
              <w:suppressLineNumbers/>
              <w:bidi w:val="0"/>
              <w:jc w:val="left"/>
              <w:rPr/>
            </w:pPr>
            <w:r>
              <w:rPr/>
              <w:t>Diseño adaptable</w:t>
            </w:r>
          </w:p>
        </w:tc>
        <w:tc>
          <w:tcPr>
            <w:tcW w:w="7264" w:type="dxa"/>
            <w:tcBorders/>
            <w:vAlign w:val="center"/>
          </w:tcPr>
          <w:p>
            <w:pPr>
              <w:pStyle w:val="TableContents"/>
              <w:widowControl w:val="false"/>
              <w:suppressLineNumbers/>
              <w:bidi w:val="0"/>
              <w:jc w:val="left"/>
              <w:rPr/>
            </w:pPr>
            <w:r>
              <w:rPr/>
              <w:t>Rejillas y utilidades responsivas de Tailwind; la cabecera reordena su menú en pantallas pequeñas.</w:t>
            </w:r>
          </w:p>
        </w:tc>
      </w:tr>
    </w:tbl>
    <w:p>
      <w:pPr>
        <w:pStyle w:val="BodyTextpie"/>
        <w:bidi w:val="0"/>
        <w:rPr/>
      </w:pPr>
      <w:r>
        <w:rPr/>
        <w:t>Tabla 27. Buenas prácticas de conversión de prototipos aplicadas.</w:t>
      </w:r>
    </w:p>
    <w:p>
      <w:pPr>
        <w:pStyle w:val="Heading3"/>
        <w:bidi w:val="0"/>
        <w:jc w:val="left"/>
        <w:rPr/>
      </w:pPr>
      <w:r>
        <w:rPr/>
        <w:t>2.6.2. Propuesta de Prototipos WEB</w:t>
      </w:r>
    </w:p>
    <w:p>
      <w:pPr>
        <w:pStyle w:val="BodyText"/>
        <w:bidi w:val="0"/>
        <w:jc w:val="left"/>
        <w:rPr/>
      </w:pPr>
      <w:r>
        <w:rPr/>
        <w:t>El sistema entrega 15 pantallas, cada una asociada a una sección del menú:</w:t>
      </w:r>
    </w:p>
    <w:tbl>
      <w:tblPr>
        <w:tblW w:w="9638" w:type="dxa"/>
        <w:jc w:val="left"/>
        <w:tblInd w:w="28" w:type="dxa"/>
        <w:tblLayout w:type="fixed"/>
        <w:tblCellMar>
          <w:top w:w="28" w:type="dxa"/>
          <w:left w:w="28" w:type="dxa"/>
          <w:bottom w:w="28" w:type="dxa"/>
          <w:right w:w="28" w:type="dxa"/>
        </w:tblCellMar>
      </w:tblPr>
      <w:tblGrid>
        <w:gridCol w:w="1471"/>
        <w:gridCol w:w="1742"/>
        <w:gridCol w:w="6425"/>
      </w:tblGrid>
      <w:tr>
        <w:trPr/>
        <w:tc>
          <w:tcPr>
            <w:tcW w:w="1471" w:type="dxa"/>
            <w:tcBorders/>
            <w:vAlign w:val="center"/>
          </w:tcPr>
          <w:p>
            <w:pPr>
              <w:pStyle w:val="TableHeading"/>
              <w:bidi w:val="0"/>
              <w:ind w:hanging="0" w:left="0" w:right="0"/>
              <w:jc w:val="left"/>
              <w:rPr/>
            </w:pPr>
            <w:r>
              <w:rPr/>
              <w:t>Pantalla</w:t>
            </w:r>
          </w:p>
        </w:tc>
        <w:tc>
          <w:tcPr>
            <w:tcW w:w="1742" w:type="dxa"/>
            <w:tcBorders/>
            <w:vAlign w:val="center"/>
          </w:tcPr>
          <w:p>
            <w:pPr>
              <w:pStyle w:val="TableHeading"/>
              <w:bidi w:val="0"/>
              <w:ind w:hanging="0" w:left="0" w:right="0"/>
              <w:jc w:val="left"/>
              <w:rPr/>
            </w:pPr>
            <w:r>
              <w:rPr/>
              <w:t>Ruta</w:t>
            </w:r>
          </w:p>
        </w:tc>
        <w:tc>
          <w:tcPr>
            <w:tcW w:w="6425" w:type="dxa"/>
            <w:tcBorders/>
            <w:vAlign w:val="center"/>
          </w:tcPr>
          <w:p>
            <w:pPr>
              <w:pStyle w:val="TableHeading"/>
              <w:suppressLineNumbers/>
              <w:shd w:fill="2C5530" w:val="clear"/>
              <w:bidi w:val="0"/>
              <w:jc w:val="left"/>
              <w:rPr/>
            </w:pPr>
            <w:r>
              <w:rPr/>
              <w:t>Contenido</w:t>
            </w:r>
          </w:p>
        </w:tc>
      </w:tr>
      <w:tr>
        <w:trPr/>
        <w:tc>
          <w:tcPr>
            <w:tcW w:w="1471" w:type="dxa"/>
            <w:tcBorders/>
            <w:vAlign w:val="center"/>
          </w:tcPr>
          <w:p>
            <w:pPr>
              <w:pStyle w:val="TableContents"/>
              <w:widowControl w:val="false"/>
              <w:suppressLineNumbers/>
              <w:bidi w:val="0"/>
              <w:jc w:val="left"/>
              <w:rPr/>
            </w:pPr>
            <w:r>
              <w:rPr/>
              <w:t>Ingreso</w:t>
            </w:r>
          </w:p>
        </w:tc>
        <w:tc>
          <w:tcPr>
            <w:tcW w:w="1742"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GET /login</w:t>
            </w:r>
          </w:p>
        </w:tc>
        <w:tc>
          <w:tcPr>
            <w:tcW w:w="6425" w:type="dxa"/>
            <w:tcBorders/>
            <w:vAlign w:val="center"/>
          </w:tcPr>
          <w:p>
            <w:pPr>
              <w:pStyle w:val="TableContents"/>
              <w:widowControl w:val="false"/>
              <w:suppressLineNumbers/>
              <w:bidi w:val="0"/>
              <w:jc w:val="left"/>
              <w:rPr/>
            </w:pPr>
            <w:r>
              <w:rPr/>
              <w:t>Formulario de usuario y contraseña sobre la plantilla de invitado.</w:t>
            </w:r>
          </w:p>
        </w:tc>
      </w:tr>
      <w:tr>
        <w:trPr/>
        <w:tc>
          <w:tcPr>
            <w:tcW w:w="1471" w:type="dxa"/>
            <w:tcBorders/>
            <w:vAlign w:val="center"/>
          </w:tcPr>
          <w:p>
            <w:pPr>
              <w:pStyle w:val="TableContents"/>
              <w:widowControl w:val="false"/>
              <w:suppressLineNumbers/>
              <w:bidi w:val="0"/>
              <w:jc w:val="left"/>
              <w:rPr/>
            </w:pPr>
            <w:r>
              <w:rPr/>
              <w:t>Catálogo</w:t>
            </w:r>
          </w:p>
        </w:tc>
        <w:tc>
          <w:tcPr>
            <w:tcW w:w="1742"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GET /catalogo</w:t>
            </w:r>
          </w:p>
        </w:tc>
        <w:tc>
          <w:tcPr>
            <w:tcW w:w="6425" w:type="dxa"/>
            <w:tcBorders/>
            <w:vAlign w:val="center"/>
          </w:tcPr>
          <w:p>
            <w:pPr>
              <w:pStyle w:val="TableContents"/>
              <w:widowControl w:val="false"/>
              <w:suppressLineNumbers/>
              <w:bidi w:val="0"/>
              <w:jc w:val="left"/>
              <w:rPr/>
            </w:pPr>
            <w:r>
              <w:rPr/>
              <w:t>"Granos Selectos de Origen Único": banner de promoción vigente, buscador con envío automático al escribir, filtro por categoría y rejilla de tarjetas de producto.</w:t>
            </w:r>
          </w:p>
        </w:tc>
      </w:tr>
      <w:tr>
        <w:trPr/>
        <w:tc>
          <w:tcPr>
            <w:tcW w:w="1471" w:type="dxa"/>
            <w:tcBorders/>
            <w:vAlign w:val="center"/>
          </w:tcPr>
          <w:p>
            <w:pPr>
              <w:pStyle w:val="TableContents"/>
              <w:widowControl w:val="false"/>
              <w:suppressLineNumbers/>
              <w:bidi w:val="0"/>
              <w:jc w:val="left"/>
              <w:rPr/>
            </w:pPr>
            <w:r>
              <w:rPr/>
              <w:t>Nuevo pedido</w:t>
            </w:r>
          </w:p>
        </w:tc>
        <w:tc>
          <w:tcPr>
            <w:tcW w:w="1742"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GET /pedido</w:t>
            </w:r>
          </w:p>
        </w:tc>
        <w:tc>
          <w:tcPr>
            <w:tcW w:w="6425" w:type="dxa"/>
            <w:tcBorders/>
            <w:vAlign w:val="center"/>
          </w:tcPr>
          <w:p>
            <w:pPr>
              <w:pStyle w:val="TableContents"/>
              <w:widowControl w:val="false"/>
              <w:suppressLineNumbers/>
              <w:bidi w:val="0"/>
              <w:jc w:val="left"/>
              <w:rPr/>
            </w:pPr>
            <w:r>
              <w:rPr/>
              <w:t>Formulario en cuatro bloques: 1 · Datos del cliente, 2 · Productos y cantidades, 3 · Entrega y pago, 4 · Observaciones, más el panel lateral de resumen.</w:t>
            </w:r>
          </w:p>
        </w:tc>
      </w:tr>
      <w:tr>
        <w:trPr/>
        <w:tc>
          <w:tcPr>
            <w:tcW w:w="1471" w:type="dxa"/>
            <w:tcBorders/>
            <w:vAlign w:val="center"/>
          </w:tcPr>
          <w:p>
            <w:pPr>
              <w:pStyle w:val="TableContents"/>
              <w:widowControl w:val="false"/>
              <w:suppressLineNumbers/>
              <w:bidi w:val="0"/>
              <w:jc w:val="left"/>
              <w:rPr/>
            </w:pPr>
            <w:r>
              <w:rPr/>
              <w:t>Historial</w:t>
            </w:r>
          </w:p>
        </w:tc>
        <w:tc>
          <w:tcPr>
            <w:tcW w:w="1742"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GET /pedidos</w:t>
            </w:r>
          </w:p>
        </w:tc>
        <w:tc>
          <w:tcPr>
            <w:tcW w:w="6425" w:type="dxa"/>
            <w:tcBorders/>
            <w:vAlign w:val="center"/>
          </w:tcPr>
          <w:p>
            <w:pPr>
              <w:pStyle w:val="TableContents"/>
              <w:widowControl w:val="false"/>
              <w:suppressLineNumbers/>
              <w:bidi w:val="0"/>
              <w:jc w:val="left"/>
              <w:rPr/>
            </w:pPr>
            <w:r>
              <w:rPr/>
              <w:t>"Pedidos Realizados": tarjetas de pedido con sus líneas, medio de pago y saldo por cobrar.</w:t>
            </w:r>
          </w:p>
        </w:tc>
      </w:tr>
      <w:tr>
        <w:trPr/>
        <w:tc>
          <w:tcPr>
            <w:tcW w:w="1471" w:type="dxa"/>
            <w:tcBorders/>
            <w:vAlign w:val="center"/>
          </w:tcPr>
          <w:p>
            <w:pPr>
              <w:pStyle w:val="TableContents"/>
              <w:widowControl w:val="false"/>
              <w:suppressLineNumbers/>
              <w:bidi w:val="0"/>
              <w:jc w:val="left"/>
              <w:rPr/>
            </w:pPr>
            <w:r>
              <w:rPr/>
              <w:t>Seguimiento</w:t>
            </w:r>
          </w:p>
        </w:tc>
        <w:tc>
          <w:tcPr>
            <w:tcW w:w="1742"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GET /seguimiento</w:t>
            </w:r>
          </w:p>
        </w:tc>
        <w:tc>
          <w:tcPr>
            <w:tcW w:w="6425" w:type="dxa"/>
            <w:tcBorders/>
            <w:vAlign w:val="center"/>
          </w:tcPr>
          <w:p>
            <w:pPr>
              <w:pStyle w:val="TableContents"/>
              <w:widowControl w:val="false"/>
              <w:suppressLineNumbers/>
              <w:bidi w:val="0"/>
              <w:jc w:val="left"/>
              <w:rPr/>
            </w:pPr>
            <w:r>
              <w:rPr/>
              <w:t>Tablero de tres columnas por estado, con el botón de avance para quien tiene permiso.</w:t>
            </w:r>
          </w:p>
        </w:tc>
      </w:tr>
      <w:tr>
        <w:trPr/>
        <w:tc>
          <w:tcPr>
            <w:tcW w:w="1471" w:type="dxa"/>
            <w:tcBorders/>
            <w:vAlign w:val="center"/>
          </w:tcPr>
          <w:p>
            <w:pPr>
              <w:pStyle w:val="TableContents"/>
              <w:widowControl w:val="false"/>
              <w:suppressLineNumbers/>
              <w:bidi w:val="0"/>
              <w:jc w:val="left"/>
              <w:rPr/>
            </w:pPr>
            <w:r>
              <w:rPr/>
              <w:t>Lotes</w:t>
            </w:r>
          </w:p>
        </w:tc>
        <w:tc>
          <w:tcPr>
            <w:tcW w:w="1742"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GET /lotes</w:t>
            </w:r>
          </w:p>
        </w:tc>
        <w:tc>
          <w:tcPr>
            <w:tcW w:w="6425" w:type="dxa"/>
            <w:tcBorders/>
            <w:vAlign w:val="center"/>
          </w:tcPr>
          <w:p>
            <w:pPr>
              <w:pStyle w:val="TableContents"/>
              <w:widowControl w:val="false"/>
              <w:suppressLineNumbers/>
              <w:bidi w:val="0"/>
              <w:jc w:val="left"/>
              <w:rPr/>
            </w:pPr>
            <w:r>
              <w:rPr/>
              <w:t>"Lotes en almacén" y formulario de registro de entrada de lote.</w:t>
            </w:r>
          </w:p>
        </w:tc>
      </w:tr>
      <w:tr>
        <w:trPr/>
        <w:tc>
          <w:tcPr>
            <w:tcW w:w="1471" w:type="dxa"/>
            <w:tcBorders/>
            <w:vAlign w:val="center"/>
          </w:tcPr>
          <w:p>
            <w:pPr>
              <w:pStyle w:val="TableContents"/>
              <w:widowControl w:val="false"/>
              <w:suppressLineNumbers/>
              <w:bidi w:val="0"/>
              <w:jc w:val="left"/>
              <w:rPr/>
            </w:pPr>
            <w:r>
              <w:rPr/>
              <w:t>Calidad</w:t>
            </w:r>
          </w:p>
        </w:tc>
        <w:tc>
          <w:tcPr>
            <w:tcW w:w="1742"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GET /calidad</w:t>
            </w:r>
          </w:p>
        </w:tc>
        <w:tc>
          <w:tcPr>
            <w:tcW w:w="6425" w:type="dxa"/>
            <w:tcBorders/>
            <w:vAlign w:val="center"/>
          </w:tcPr>
          <w:p>
            <w:pPr>
              <w:pStyle w:val="TableContents"/>
              <w:widowControl w:val="false"/>
              <w:suppressLineNumbers/>
              <w:bidi w:val="0"/>
              <w:jc w:val="left"/>
              <w:rPr/>
            </w:pPr>
            <w:r>
              <w:rPr/>
              <w:t>"Lotes por controlar" e "Historial de controles".</w:t>
            </w:r>
          </w:p>
        </w:tc>
      </w:tr>
      <w:tr>
        <w:trPr/>
        <w:tc>
          <w:tcPr>
            <w:tcW w:w="1471" w:type="dxa"/>
            <w:tcBorders/>
            <w:vAlign w:val="center"/>
          </w:tcPr>
          <w:p>
            <w:pPr>
              <w:pStyle w:val="TableContents"/>
              <w:widowControl w:val="false"/>
              <w:suppressLineNumbers/>
              <w:bidi w:val="0"/>
              <w:jc w:val="left"/>
              <w:rPr/>
            </w:pPr>
            <w:r>
              <w:rPr/>
              <w:t>Productos</w:t>
            </w:r>
          </w:p>
        </w:tc>
        <w:tc>
          <w:tcPr>
            <w:tcW w:w="1742"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GET /productos</w:t>
            </w:r>
          </w:p>
        </w:tc>
        <w:tc>
          <w:tcPr>
            <w:tcW w:w="6425" w:type="dxa"/>
            <w:tcBorders/>
            <w:vAlign w:val="center"/>
          </w:tcPr>
          <w:p>
            <w:pPr>
              <w:pStyle w:val="TableContents"/>
              <w:widowControl w:val="false"/>
              <w:suppressLineNumbers/>
              <w:bidi w:val="0"/>
              <w:jc w:val="left"/>
              <w:rPr/>
            </w:pPr>
            <w:r>
              <w:rPr/>
              <w:t>"Catálogo de cafés" con su stock, y "Agregar café al catálogo".</w:t>
            </w:r>
          </w:p>
        </w:tc>
      </w:tr>
      <w:tr>
        <w:trPr/>
        <w:tc>
          <w:tcPr>
            <w:tcW w:w="1471" w:type="dxa"/>
            <w:tcBorders/>
            <w:vAlign w:val="center"/>
          </w:tcPr>
          <w:p>
            <w:pPr>
              <w:pStyle w:val="TableContents"/>
              <w:widowControl w:val="false"/>
              <w:suppressLineNumbers/>
              <w:bidi w:val="0"/>
              <w:jc w:val="left"/>
              <w:rPr/>
            </w:pPr>
            <w:r>
              <w:rPr/>
              <w:t>Promociones</w:t>
            </w:r>
          </w:p>
        </w:tc>
        <w:tc>
          <w:tcPr>
            <w:tcW w:w="1742"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GET /promociones</w:t>
            </w:r>
          </w:p>
        </w:tc>
        <w:tc>
          <w:tcPr>
            <w:tcW w:w="6425" w:type="dxa"/>
            <w:tcBorders/>
            <w:vAlign w:val="center"/>
          </w:tcPr>
          <w:p>
            <w:pPr>
              <w:pStyle w:val="TableContents"/>
              <w:widowControl w:val="false"/>
              <w:suppressLineNumbers/>
              <w:bidi w:val="0"/>
              <w:jc w:val="left"/>
              <w:rPr/>
            </w:pPr>
            <w:r>
              <w:rPr/>
              <w:t>Un formulario por producto: destacado, título, banner, descuento y vigencia.</w:t>
            </w:r>
          </w:p>
        </w:tc>
      </w:tr>
      <w:tr>
        <w:trPr/>
        <w:tc>
          <w:tcPr>
            <w:tcW w:w="1471" w:type="dxa"/>
            <w:tcBorders/>
            <w:vAlign w:val="center"/>
          </w:tcPr>
          <w:p>
            <w:pPr>
              <w:pStyle w:val="TableContents"/>
              <w:widowControl w:val="false"/>
              <w:suppressLineNumbers/>
              <w:bidi w:val="0"/>
              <w:jc w:val="left"/>
              <w:rPr/>
            </w:pPr>
            <w:r>
              <w:rPr/>
              <w:t>Panel (gerencial)</w:t>
            </w:r>
          </w:p>
        </w:tc>
        <w:tc>
          <w:tcPr>
            <w:tcW w:w="1742"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GET /reportes</w:t>
            </w:r>
          </w:p>
        </w:tc>
        <w:tc>
          <w:tcPr>
            <w:tcW w:w="6425" w:type="dxa"/>
            <w:tcBorders/>
            <w:vAlign w:val="center"/>
          </w:tcPr>
          <w:p>
            <w:pPr>
              <w:pStyle w:val="TableContents"/>
              <w:widowControl w:val="false"/>
              <w:suppressLineNumbers/>
              <w:bidi w:val="0"/>
              <w:jc w:val="left"/>
              <w:rPr/>
            </w:pPr>
            <w:r>
              <w:rPr/>
              <w:t>Pedidos por estado, ventas por periodo, productos más vendidos y alertas.</w:t>
            </w:r>
          </w:p>
        </w:tc>
      </w:tr>
      <w:tr>
        <w:trPr/>
        <w:tc>
          <w:tcPr>
            <w:tcW w:w="1471" w:type="dxa"/>
            <w:tcBorders/>
            <w:vAlign w:val="center"/>
          </w:tcPr>
          <w:p>
            <w:pPr>
              <w:pStyle w:val="TableContents"/>
              <w:widowControl w:val="false"/>
              <w:suppressLineNumbers/>
              <w:bidi w:val="0"/>
              <w:jc w:val="left"/>
              <w:rPr/>
            </w:pPr>
            <w:r>
              <w:rPr/>
              <w:t>Ventas</w:t>
            </w:r>
          </w:p>
        </w:tc>
        <w:tc>
          <w:tcPr>
            <w:tcW w:w="1742"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GET /ventas</w:t>
            </w:r>
          </w:p>
        </w:tc>
        <w:tc>
          <w:tcPr>
            <w:tcW w:w="6425" w:type="dxa"/>
            <w:tcBorders/>
            <w:vAlign w:val="center"/>
          </w:tcPr>
          <w:p>
            <w:pPr>
              <w:pStyle w:val="TableContents"/>
              <w:widowControl w:val="false"/>
              <w:suppressLineNumbers/>
              <w:bidi w:val="0"/>
              <w:jc w:val="left"/>
              <w:rPr/>
            </w:pPr>
            <w:r>
              <w:rPr/>
              <w:t>Ventas por periodo, clientes que más compran, cobranza por forma de pago y promociones vigentes.</w:t>
            </w:r>
          </w:p>
        </w:tc>
      </w:tr>
      <w:tr>
        <w:trPr/>
        <w:tc>
          <w:tcPr>
            <w:tcW w:w="1471" w:type="dxa"/>
            <w:tcBorders/>
            <w:vAlign w:val="center"/>
          </w:tcPr>
          <w:p>
            <w:pPr>
              <w:pStyle w:val="TableContents"/>
              <w:widowControl w:val="false"/>
              <w:suppressLineNumbers/>
              <w:bidi w:val="0"/>
              <w:jc w:val="left"/>
              <w:rPr/>
            </w:pPr>
            <w:r>
              <w:rPr/>
              <w:t>Almacén</w:t>
            </w:r>
          </w:p>
        </w:tc>
        <w:tc>
          <w:tcPr>
            <w:tcW w:w="1742"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GET /almacen</w:t>
            </w:r>
          </w:p>
        </w:tc>
        <w:tc>
          <w:tcPr>
            <w:tcW w:w="6425" w:type="dxa"/>
            <w:tcBorders/>
            <w:vAlign w:val="center"/>
          </w:tcPr>
          <w:p>
            <w:pPr>
              <w:pStyle w:val="TableContents"/>
              <w:widowControl w:val="false"/>
              <w:suppressLineNumbers/>
              <w:bidi w:val="0"/>
              <w:jc w:val="left"/>
              <w:rPr/>
            </w:pPr>
            <w:r>
              <w:rPr/>
              <w:t>Reposición sugerida, vencimientos y cobertura de stock.</w:t>
            </w:r>
          </w:p>
        </w:tc>
      </w:tr>
      <w:tr>
        <w:trPr/>
        <w:tc>
          <w:tcPr>
            <w:tcW w:w="1471" w:type="dxa"/>
            <w:tcBorders/>
            <w:vAlign w:val="center"/>
          </w:tcPr>
          <w:p>
            <w:pPr>
              <w:pStyle w:val="TableContents"/>
              <w:widowControl w:val="false"/>
              <w:suppressLineNumbers/>
              <w:bidi w:val="0"/>
              <w:jc w:val="left"/>
              <w:rPr/>
            </w:pPr>
            <w:r>
              <w:rPr/>
              <w:t>Producción</w:t>
            </w:r>
          </w:p>
        </w:tc>
        <w:tc>
          <w:tcPr>
            <w:tcW w:w="1742"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GET /produccion</w:t>
            </w:r>
          </w:p>
        </w:tc>
        <w:tc>
          <w:tcPr>
            <w:tcW w:w="6425" w:type="dxa"/>
            <w:tcBorders/>
            <w:vAlign w:val="center"/>
          </w:tcPr>
          <w:p>
            <w:pPr>
              <w:pStyle w:val="TableContents"/>
              <w:widowControl w:val="false"/>
              <w:suppressLineNumbers/>
              <w:bidi w:val="0"/>
              <w:jc w:val="left"/>
              <w:rPr/>
            </w:pPr>
            <w:r>
              <w:rPr/>
              <w:t>Órdenes de tueste sugeridas, lotes por controlar y rendimiento de calidad.</w:t>
            </w:r>
          </w:p>
        </w:tc>
      </w:tr>
      <w:tr>
        <w:trPr/>
        <w:tc>
          <w:tcPr>
            <w:tcW w:w="1471" w:type="dxa"/>
            <w:tcBorders/>
            <w:vAlign w:val="center"/>
          </w:tcPr>
          <w:p>
            <w:pPr>
              <w:pStyle w:val="TableContents"/>
              <w:widowControl w:val="false"/>
              <w:suppressLineNumbers/>
              <w:bidi w:val="0"/>
              <w:jc w:val="left"/>
              <w:rPr/>
            </w:pPr>
            <w:r>
              <w:rPr/>
              <w:t>Usuarios</w:t>
            </w:r>
          </w:p>
        </w:tc>
        <w:tc>
          <w:tcPr>
            <w:tcW w:w="1742"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GET /usuarios</w:t>
            </w:r>
          </w:p>
        </w:tc>
        <w:tc>
          <w:tcPr>
            <w:tcW w:w="6425" w:type="dxa"/>
            <w:tcBorders/>
            <w:vAlign w:val="center"/>
          </w:tcPr>
          <w:p>
            <w:pPr>
              <w:pStyle w:val="TableContents"/>
              <w:widowControl w:val="false"/>
              <w:suppressLineNumbers/>
              <w:bidi w:val="0"/>
              <w:jc w:val="left"/>
              <w:rPr/>
            </w:pPr>
            <w:r>
              <w:rPr/>
              <w:t>"Usuarios y roles", "Áreas y accesos" y "Crear cuenta".</w:t>
            </w:r>
          </w:p>
        </w:tc>
      </w:tr>
    </w:tbl>
    <w:p>
      <w:pPr>
        <w:pStyle w:val="BodyTextpie"/>
        <w:bidi w:val="0"/>
        <w:rPr/>
      </w:pPr>
      <w:r>
        <w:rPr/>
        <w:t>Tabla 28. Pantallas implementadas.</w:t>
      </w:r>
    </w:p>
    <w:tbl>
      <w:tblPr>
        <w:tblW w:w="5328" w:type="dxa"/>
        <w:jc w:val="left"/>
        <w:tblInd w:w="120" w:type="dxa"/>
        <w:tblLayout w:type="fixed"/>
        <w:tblCellMar>
          <w:top w:w="120" w:type="dxa"/>
          <w:left w:w="120" w:type="dxa"/>
          <w:bottom w:w="120" w:type="dxa"/>
          <w:right w:w="120" w:type="dxa"/>
        </w:tblCellMar>
      </w:tblPr>
      <w:tblGrid>
        <w:gridCol w:w="5328"/>
      </w:tblGrid>
      <w:tr>
        <w:trPr/>
        <w:tc>
          <w:tcPr>
            <w:tcW w:w="5328"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sz w:val="20"/>
              </w:rPr>
              <w:t>Adjuntar las capturas de pantalla de cada prototipo implementado.</w:t>
            </w:r>
          </w:p>
        </w:tc>
      </w:tr>
    </w:tbl>
    <w:p>
      <w:pPr>
        <w:pStyle w:val="Heading3"/>
        <w:bidi w:val="0"/>
        <w:jc w:val="left"/>
        <w:rPr/>
      </w:pPr>
      <w:r>
        <w:rPr/>
        <w:t>2.6.3. Propuesta de Prototipos de Informes y Reportes</w:t>
      </w:r>
    </w:p>
    <w:p>
      <w:pPr>
        <w:pStyle w:val="BodyText"/>
        <w:bidi w:val="0"/>
        <w:jc w:val="left"/>
        <w:rPr/>
      </w:pPr>
      <w:r>
        <w:rPr/>
        <w:t>Los reportes no se generan con una herramienta externa: se renderizan en la propia aplicación. La gráfica de ventas por periodo se dibuja con barras proporcionales calculadas sobre el valor máximo del tramo, sin librería de gráficos. El periodo se elige entre día (7 tramos), semana (8 tramos) y mes (6 tramos), y las etiquetas del eje se traducen al castellano según la configuración regional de la aplicación.</w:t>
      </w:r>
    </w:p>
    <w:tbl>
      <w:tblPr>
        <w:tblW w:w="9638" w:type="dxa"/>
        <w:jc w:val="left"/>
        <w:tblInd w:w="28" w:type="dxa"/>
        <w:tblLayout w:type="fixed"/>
        <w:tblCellMar>
          <w:top w:w="28" w:type="dxa"/>
          <w:left w:w="28" w:type="dxa"/>
          <w:bottom w:w="28" w:type="dxa"/>
          <w:right w:w="28" w:type="dxa"/>
        </w:tblCellMar>
      </w:tblPr>
      <w:tblGrid>
        <w:gridCol w:w="1483"/>
        <w:gridCol w:w="2040"/>
        <w:gridCol w:w="6115"/>
      </w:tblGrid>
      <w:tr>
        <w:trPr/>
        <w:tc>
          <w:tcPr>
            <w:tcW w:w="1483" w:type="dxa"/>
            <w:tcBorders/>
            <w:vAlign w:val="center"/>
          </w:tcPr>
          <w:p>
            <w:pPr>
              <w:pStyle w:val="TableHeading"/>
              <w:bidi w:val="0"/>
              <w:ind w:hanging="0" w:left="0" w:right="0"/>
              <w:jc w:val="left"/>
              <w:rPr/>
            </w:pPr>
            <w:r>
              <w:rPr/>
              <w:t>Reporte</w:t>
            </w:r>
          </w:p>
        </w:tc>
        <w:tc>
          <w:tcPr>
            <w:tcW w:w="2040" w:type="dxa"/>
            <w:tcBorders/>
            <w:vAlign w:val="center"/>
          </w:tcPr>
          <w:p>
            <w:pPr>
              <w:pStyle w:val="TableHeading"/>
              <w:bidi w:val="0"/>
              <w:ind w:hanging="0" w:left="0" w:right="0"/>
              <w:jc w:val="left"/>
              <w:rPr/>
            </w:pPr>
            <w:r>
              <w:rPr/>
              <w:t>Destinatario</w:t>
            </w:r>
          </w:p>
        </w:tc>
        <w:tc>
          <w:tcPr>
            <w:tcW w:w="6115" w:type="dxa"/>
            <w:tcBorders/>
            <w:vAlign w:val="center"/>
          </w:tcPr>
          <w:p>
            <w:pPr>
              <w:pStyle w:val="TableHeading"/>
              <w:suppressLineNumbers/>
              <w:shd w:fill="2C5530" w:val="clear"/>
              <w:bidi w:val="0"/>
              <w:jc w:val="left"/>
              <w:rPr/>
            </w:pPr>
            <w:r>
              <w:rPr/>
              <w:t>Indicadores</w:t>
            </w:r>
          </w:p>
        </w:tc>
      </w:tr>
      <w:tr>
        <w:trPr/>
        <w:tc>
          <w:tcPr>
            <w:tcW w:w="1483" w:type="dxa"/>
            <w:tcBorders/>
            <w:vAlign w:val="center"/>
          </w:tcPr>
          <w:p>
            <w:pPr>
              <w:pStyle w:val="TableContents"/>
              <w:widowControl w:val="false"/>
              <w:suppressLineNumbers/>
              <w:bidi w:val="0"/>
              <w:jc w:val="left"/>
              <w:rPr/>
            </w:pPr>
            <w:r>
              <w:rPr/>
              <w:t>Panel de indicadores</w:t>
            </w:r>
          </w:p>
        </w:tc>
        <w:tc>
          <w:tcPr>
            <w:tcW w:w="2040" w:type="dxa"/>
            <w:tcBorders/>
            <w:vAlign w:val="center"/>
          </w:tcPr>
          <w:p>
            <w:pPr>
              <w:pStyle w:val="TableContents"/>
              <w:widowControl w:val="false"/>
              <w:suppressLineNumbers/>
              <w:bidi w:val="0"/>
              <w:jc w:val="left"/>
              <w:rPr/>
            </w:pPr>
            <w:r>
              <w:rPr/>
              <w:t>Dirección General, Administrador</w:t>
            </w:r>
          </w:p>
        </w:tc>
        <w:tc>
          <w:tcPr>
            <w:tcW w:w="6115" w:type="dxa"/>
            <w:tcBorders/>
            <w:vAlign w:val="center"/>
          </w:tcPr>
          <w:p>
            <w:pPr>
              <w:pStyle w:val="TableContents"/>
              <w:widowControl w:val="false"/>
              <w:suppressLineNumbers/>
              <w:bidi w:val="0"/>
              <w:jc w:val="left"/>
              <w:rPr/>
            </w:pPr>
            <w:r>
              <w:rPr/>
              <w:t>Pedidos por estado, total de pedidos, ventas totales, por cobrar, ticket promedio, unidades vendidas, ventas por tramo, productos más vendidos, alertas de stock, lotes bloqueados y lotes sin evaluar.</w:t>
            </w:r>
          </w:p>
        </w:tc>
      </w:tr>
      <w:tr>
        <w:trPr/>
        <w:tc>
          <w:tcPr>
            <w:tcW w:w="1483" w:type="dxa"/>
            <w:tcBorders/>
            <w:vAlign w:val="center"/>
          </w:tcPr>
          <w:p>
            <w:pPr>
              <w:pStyle w:val="TableContents"/>
              <w:widowControl w:val="false"/>
              <w:suppressLineNumbers/>
              <w:bidi w:val="0"/>
              <w:jc w:val="left"/>
              <w:rPr/>
            </w:pPr>
            <w:r>
              <w:rPr/>
              <w:t>Panel comercial</w:t>
            </w:r>
          </w:p>
        </w:tc>
        <w:tc>
          <w:tcPr>
            <w:tcW w:w="2040" w:type="dxa"/>
            <w:tcBorders/>
            <w:vAlign w:val="center"/>
          </w:tcPr>
          <w:p>
            <w:pPr>
              <w:pStyle w:val="TableContents"/>
              <w:widowControl w:val="false"/>
              <w:suppressLineNumbers/>
              <w:bidi w:val="0"/>
              <w:jc w:val="left"/>
              <w:rPr/>
            </w:pPr>
            <w:r>
              <w:rPr/>
              <w:t>Marketing y Ventas</w:t>
            </w:r>
          </w:p>
        </w:tc>
        <w:tc>
          <w:tcPr>
            <w:tcW w:w="6115" w:type="dxa"/>
            <w:tcBorders/>
            <w:vAlign w:val="center"/>
          </w:tcPr>
          <w:p>
            <w:pPr>
              <w:pStyle w:val="TableContents"/>
              <w:widowControl w:val="false"/>
              <w:suppressLineNumbers/>
              <w:bidi w:val="0"/>
              <w:jc w:val="left"/>
              <w:rPr/>
            </w:pPr>
            <w:r>
              <w:rPr/>
              <w:t>Ventas por tramo, mejores clientes, ventas por tipo de cliente, clientes atendidos, promociones vigentes, catálogo sin ventas, descuento entregado, ventas por método de pago y saldo por cobrar.</w:t>
            </w:r>
          </w:p>
        </w:tc>
      </w:tr>
      <w:tr>
        <w:trPr/>
        <w:tc>
          <w:tcPr>
            <w:tcW w:w="1483" w:type="dxa"/>
            <w:tcBorders/>
            <w:vAlign w:val="center"/>
          </w:tcPr>
          <w:p>
            <w:pPr>
              <w:pStyle w:val="TableContents"/>
              <w:widowControl w:val="false"/>
              <w:suppressLineNumbers/>
              <w:bidi w:val="0"/>
              <w:jc w:val="left"/>
              <w:rPr/>
            </w:pPr>
            <w:r>
              <w:rPr/>
              <w:t>Panel de almacén</w:t>
            </w:r>
          </w:p>
        </w:tc>
        <w:tc>
          <w:tcPr>
            <w:tcW w:w="2040" w:type="dxa"/>
            <w:tcBorders/>
            <w:vAlign w:val="center"/>
          </w:tcPr>
          <w:p>
            <w:pPr>
              <w:pStyle w:val="TableContents"/>
              <w:widowControl w:val="false"/>
              <w:suppressLineNumbers/>
              <w:bidi w:val="0"/>
              <w:jc w:val="left"/>
              <w:rPr/>
            </w:pPr>
            <w:r>
              <w:rPr/>
              <w:t>Logística y Almacén</w:t>
            </w:r>
          </w:p>
        </w:tc>
        <w:tc>
          <w:tcPr>
            <w:tcW w:w="6115" w:type="dxa"/>
            <w:tcBorders/>
            <w:vAlign w:val="center"/>
          </w:tcPr>
          <w:p>
            <w:pPr>
              <w:pStyle w:val="TableContents"/>
              <w:widowControl w:val="false"/>
              <w:suppressLineNumbers/>
              <w:bidi w:val="0"/>
              <w:jc w:val="left"/>
              <w:rPr/>
            </w:pPr>
            <w:r>
              <w:rPr/>
              <w:t>Unidades disponibles, valor de inventario, lotes activos, unidades mermadas, pedidos por despachar, lotes por vencer, lotes vencidos, reposición sugerida y cobertura por producto.</w:t>
            </w:r>
          </w:p>
        </w:tc>
      </w:tr>
      <w:tr>
        <w:trPr/>
        <w:tc>
          <w:tcPr>
            <w:tcW w:w="1483" w:type="dxa"/>
            <w:tcBorders/>
            <w:vAlign w:val="center"/>
          </w:tcPr>
          <w:p>
            <w:pPr>
              <w:pStyle w:val="TableContents"/>
              <w:widowControl w:val="false"/>
              <w:suppressLineNumbers/>
              <w:bidi w:val="0"/>
              <w:jc w:val="left"/>
              <w:rPr/>
            </w:pPr>
            <w:r>
              <w:rPr/>
              <w:t>Plan de producción</w:t>
            </w:r>
          </w:p>
        </w:tc>
        <w:tc>
          <w:tcPr>
            <w:tcW w:w="2040" w:type="dxa"/>
            <w:tcBorders/>
            <w:vAlign w:val="center"/>
          </w:tcPr>
          <w:p>
            <w:pPr>
              <w:pStyle w:val="TableContents"/>
              <w:widowControl w:val="false"/>
              <w:suppressLineNumbers/>
              <w:bidi w:val="0"/>
              <w:jc w:val="left"/>
              <w:rPr/>
            </w:pPr>
            <w:r>
              <w:rPr/>
              <w:t>Producción y Operaciones</w:t>
            </w:r>
          </w:p>
        </w:tc>
        <w:tc>
          <w:tcPr>
            <w:tcW w:w="6115" w:type="dxa"/>
            <w:tcBorders/>
            <w:vAlign w:val="center"/>
          </w:tcPr>
          <w:p>
            <w:pPr>
              <w:pStyle w:val="TableContents"/>
              <w:widowControl w:val="false"/>
              <w:suppressLineNumbers/>
              <w:bidi w:val="0"/>
              <w:jc w:val="left"/>
              <w:rPr/>
            </w:pPr>
            <w:r>
              <w:rPr/>
              <w:t>Órdenes de tueste sugeridas, unidades sugeridas, lotes pendientes de control, últimos lotes, unidades producidas en 30 días, rendimiento de calidad, unidades bloqueadas y porcentaje de merma.</w:t>
            </w:r>
          </w:p>
        </w:tc>
      </w:tr>
    </w:tbl>
    <w:p>
      <w:pPr>
        <w:pStyle w:val="BodyTextpie"/>
        <w:bidi w:val="0"/>
        <w:rPr/>
      </w:pPr>
      <w:r>
        <w:rPr/>
        <w:t>Tabla 29. Reportes implementados y sus indicadores.</w:t>
      </w:r>
    </w:p>
    <w:p>
      <w:pPr>
        <w:pStyle w:val="Heading3"/>
        <w:bidi w:val="0"/>
        <w:jc w:val="left"/>
        <w:rPr/>
      </w:pPr>
      <w:r>
        <w:rPr/>
        <w:t>2.6.4. Optimización del Rendimiento Web (WPO)</w:t>
      </w:r>
    </w:p>
    <w:tbl>
      <w:tblPr>
        <w:tblW w:w="9638" w:type="dxa"/>
        <w:jc w:val="left"/>
        <w:tblInd w:w="28" w:type="dxa"/>
        <w:tblLayout w:type="fixed"/>
        <w:tblCellMar>
          <w:top w:w="28" w:type="dxa"/>
          <w:left w:w="28" w:type="dxa"/>
          <w:bottom w:w="28" w:type="dxa"/>
          <w:right w:w="28" w:type="dxa"/>
        </w:tblCellMar>
      </w:tblPr>
      <w:tblGrid>
        <w:gridCol w:w="2072"/>
        <w:gridCol w:w="7566"/>
      </w:tblGrid>
      <w:tr>
        <w:trPr/>
        <w:tc>
          <w:tcPr>
            <w:tcW w:w="2072" w:type="dxa"/>
            <w:tcBorders/>
            <w:vAlign w:val="center"/>
          </w:tcPr>
          <w:p>
            <w:pPr>
              <w:pStyle w:val="TableHeading"/>
              <w:bidi w:val="0"/>
              <w:ind w:hanging="0" w:left="0" w:right="0"/>
              <w:jc w:val="left"/>
              <w:rPr/>
            </w:pPr>
            <w:r>
              <w:rPr/>
              <w:t>Técnica</w:t>
            </w:r>
          </w:p>
        </w:tc>
        <w:tc>
          <w:tcPr>
            <w:tcW w:w="7566" w:type="dxa"/>
            <w:tcBorders/>
            <w:vAlign w:val="center"/>
          </w:tcPr>
          <w:p>
            <w:pPr>
              <w:pStyle w:val="TableHeading"/>
              <w:suppressLineNumbers/>
              <w:shd w:fill="2C5530" w:val="clear"/>
              <w:bidi w:val="0"/>
              <w:jc w:val="left"/>
              <w:rPr/>
            </w:pPr>
            <w:r>
              <w:rPr/>
              <w:t>Aplicación</w:t>
            </w:r>
          </w:p>
        </w:tc>
      </w:tr>
      <w:tr>
        <w:trPr/>
        <w:tc>
          <w:tcPr>
            <w:tcW w:w="2072" w:type="dxa"/>
            <w:tcBorders/>
            <w:vAlign w:val="center"/>
          </w:tcPr>
          <w:p>
            <w:pPr>
              <w:pStyle w:val="TableContents"/>
              <w:widowControl w:val="false"/>
              <w:suppressLineNumbers/>
              <w:bidi w:val="0"/>
              <w:jc w:val="left"/>
              <w:rPr/>
            </w:pPr>
            <w:r>
              <w:rPr/>
              <w:t>CSS bajo demanda</w:t>
            </w:r>
          </w:p>
        </w:tc>
        <w:tc>
          <w:tcPr>
            <w:tcW w:w="7566" w:type="dxa"/>
            <w:tcBorders/>
            <w:vAlign w:val="center"/>
          </w:tcPr>
          <w:p>
            <w:pPr>
              <w:pStyle w:val="TableContents"/>
              <w:widowControl w:val="false"/>
              <w:suppressLineNumbers/>
              <w:bidi w:val="0"/>
              <w:jc w:val="left"/>
              <w:rPr/>
            </w:pPr>
            <w:r>
              <w:rPr/>
              <w:t>Tailwind 4 genera únicamente las clases presentes en las plantillas; no se envía una hoja de estilos completa.</w:t>
            </w:r>
          </w:p>
        </w:tc>
      </w:tr>
      <w:tr>
        <w:trPr/>
        <w:tc>
          <w:tcPr>
            <w:tcW w:w="2072" w:type="dxa"/>
            <w:tcBorders/>
            <w:vAlign w:val="center"/>
          </w:tcPr>
          <w:p>
            <w:pPr>
              <w:pStyle w:val="TableContents"/>
              <w:widowControl w:val="false"/>
              <w:suppressLineNumbers/>
              <w:bidi w:val="0"/>
              <w:jc w:val="left"/>
              <w:rPr/>
            </w:pPr>
            <w:r>
              <w:rPr/>
              <w:t>Empaquetado y versionado</w:t>
            </w:r>
          </w:p>
        </w:tc>
        <w:tc>
          <w:tcPr>
            <w:tcW w:w="7566" w:type="dxa"/>
            <w:tcBorders/>
            <w:vAlign w:val="center"/>
          </w:tcPr>
          <w:p>
            <w:pPr>
              <w:pStyle w:val="TableContents"/>
              <w:widowControl w:val="false"/>
              <w:suppressLineNumbers/>
              <w:bidi w:val="0"/>
              <w:jc w:val="left"/>
              <w:rPr/>
            </w:pPr>
            <w:r>
              <w:rPr/>
              <w:t>Vite compila, minifica y versiona los assets, lo que permite cachearlos de forma indefinida en el navegador.</w:t>
            </w:r>
          </w:p>
        </w:tc>
      </w:tr>
      <w:tr>
        <w:trPr/>
        <w:tc>
          <w:tcPr>
            <w:tcW w:w="2072" w:type="dxa"/>
            <w:tcBorders/>
            <w:vAlign w:val="center"/>
          </w:tcPr>
          <w:p>
            <w:pPr>
              <w:pStyle w:val="TableContents"/>
              <w:widowControl w:val="false"/>
              <w:suppressLineNumbers/>
              <w:bidi w:val="0"/>
              <w:jc w:val="left"/>
              <w:rPr/>
            </w:pPr>
            <w:r>
              <w:rPr/>
              <w:t>Precarga de assets</w:t>
            </w:r>
          </w:p>
        </w:tc>
        <w:tc>
          <w:tcPr>
            <w:tcW w:w="7566" w:type="dxa"/>
            <w:tcBorders/>
            <w:vAlign w:val="center"/>
          </w:tcPr>
          <w:p>
            <w:pPr>
              <w:pStyle w:val="TableContents"/>
              <w:bidi w:val="0"/>
              <w:ind w:hanging="0" w:left="0" w:right="0"/>
              <w:jc w:val="left"/>
              <w:rPr/>
            </w:pPr>
            <w:r>
              <w:rPr>
                <w:rFonts w:ascii="Courier New;monospace" w:hAnsi="Courier New;monospace"/>
                <w:sz w:val="19"/>
              </w:rPr>
              <w:t>Vite::prefetch(concurrency: 3)</w:t>
            </w:r>
            <w:r>
              <w:rPr/>
              <w:t xml:space="preserve"> anticipa la descarga de los recursos siguientes.</w:t>
            </w:r>
          </w:p>
        </w:tc>
      </w:tr>
      <w:tr>
        <w:trPr/>
        <w:tc>
          <w:tcPr>
            <w:tcW w:w="2072" w:type="dxa"/>
            <w:tcBorders/>
            <w:vAlign w:val="center"/>
          </w:tcPr>
          <w:p>
            <w:pPr>
              <w:pStyle w:val="TableContents"/>
              <w:widowControl w:val="false"/>
              <w:suppressLineNumbers/>
              <w:bidi w:val="0"/>
              <w:jc w:val="left"/>
              <w:rPr/>
            </w:pPr>
            <w:r>
              <w:rPr/>
              <w:t>JavaScript mínimo</w:t>
            </w:r>
          </w:p>
        </w:tc>
        <w:tc>
          <w:tcPr>
            <w:tcW w:w="7566" w:type="dxa"/>
            <w:tcBorders/>
            <w:vAlign w:val="center"/>
          </w:tcPr>
          <w:p>
            <w:pPr>
              <w:pStyle w:val="TableContents"/>
              <w:widowControl w:val="false"/>
              <w:suppressLineNumbers/>
              <w:bidi w:val="0"/>
              <w:jc w:val="left"/>
              <w:rPr/>
            </w:pPr>
            <w:r>
              <w:rPr/>
              <w:t>Un único archivo sin framework ni dependencias en tiempo de ejecución.</w:t>
            </w:r>
          </w:p>
        </w:tc>
      </w:tr>
      <w:tr>
        <w:trPr/>
        <w:tc>
          <w:tcPr>
            <w:tcW w:w="2072" w:type="dxa"/>
            <w:tcBorders/>
            <w:vAlign w:val="center"/>
          </w:tcPr>
          <w:p>
            <w:pPr>
              <w:pStyle w:val="TableContents"/>
              <w:widowControl w:val="false"/>
              <w:suppressLineNumbers/>
              <w:bidi w:val="0"/>
              <w:jc w:val="left"/>
              <w:rPr/>
            </w:pPr>
            <w:r>
              <w:rPr/>
              <w:t>Búsqueda con retardo</w:t>
            </w:r>
          </w:p>
        </w:tc>
        <w:tc>
          <w:tcPr>
            <w:tcW w:w="7566" w:type="dxa"/>
            <w:tcBorders/>
            <w:vAlign w:val="center"/>
          </w:tcPr>
          <w:p>
            <w:pPr>
              <w:pStyle w:val="TableContents"/>
              <w:widowControl w:val="false"/>
              <w:suppressLineNumbers/>
              <w:bidi w:val="0"/>
              <w:jc w:val="left"/>
              <w:rPr/>
            </w:pPr>
            <w:r>
              <w:rPr/>
              <w:t>El buscador del catálogo espera 350 ms tras la última tecla antes de enviar el formulario, en lugar de disparar una petición por pulsación.</w:t>
            </w:r>
          </w:p>
        </w:tc>
      </w:tr>
      <w:tr>
        <w:trPr/>
        <w:tc>
          <w:tcPr>
            <w:tcW w:w="2072" w:type="dxa"/>
            <w:tcBorders/>
            <w:vAlign w:val="center"/>
          </w:tcPr>
          <w:p>
            <w:pPr>
              <w:pStyle w:val="TableContents"/>
              <w:widowControl w:val="false"/>
              <w:suppressLineNumbers/>
              <w:bidi w:val="0"/>
              <w:jc w:val="left"/>
              <w:rPr/>
            </w:pPr>
            <w:r>
              <w:rPr/>
              <w:t>Consultas eficientes</w:t>
            </w:r>
          </w:p>
        </w:tc>
        <w:tc>
          <w:tcPr>
            <w:tcW w:w="7566" w:type="dxa"/>
            <w:tcBorders/>
            <w:vAlign w:val="center"/>
          </w:tcPr>
          <w:p>
            <w:pPr>
              <w:pStyle w:val="TableContents"/>
              <w:bidi w:val="0"/>
              <w:ind w:hanging="0" w:left="0" w:right="0"/>
              <w:jc w:val="left"/>
              <w:rPr/>
            </w:pPr>
            <w:r>
              <w:rPr/>
              <w:t>Carga ansiosa de relaciones en los listados y agregación en el motor de base de datos (</w:t>
            </w:r>
            <w:r>
              <w:rPr>
                <w:rFonts w:ascii="Courier New;monospace" w:hAnsi="Courier New;monospace"/>
                <w:sz w:val="19"/>
              </w:rPr>
              <w:t>selectRaw</w:t>
            </w:r>
            <w:r>
              <w:rPr/>
              <w:t xml:space="preserve">, </w:t>
            </w:r>
            <w:r>
              <w:rPr>
                <w:rFonts w:ascii="Courier New;monospace" w:hAnsi="Courier New;monospace"/>
                <w:sz w:val="19"/>
              </w:rPr>
              <w:t>groupBy</w:t>
            </w:r>
            <w:r>
              <w:rPr/>
              <w:t xml:space="preserve">, </w:t>
            </w:r>
            <w:r>
              <w:rPr>
                <w:rFonts w:ascii="Courier New;monospace" w:hAnsi="Courier New;monospace"/>
                <w:sz w:val="19"/>
              </w:rPr>
              <w:t>withSum</w:t>
            </w:r>
            <w:r>
              <w:rPr/>
              <w:t>) en lugar de recorrer colecciones en PHP.</w:t>
            </w:r>
          </w:p>
        </w:tc>
      </w:tr>
      <w:tr>
        <w:trPr/>
        <w:tc>
          <w:tcPr>
            <w:tcW w:w="2072" w:type="dxa"/>
            <w:tcBorders/>
            <w:vAlign w:val="center"/>
          </w:tcPr>
          <w:p>
            <w:pPr>
              <w:pStyle w:val="TableContents"/>
              <w:widowControl w:val="false"/>
              <w:suppressLineNumbers/>
              <w:bidi w:val="0"/>
              <w:jc w:val="left"/>
              <w:rPr/>
            </w:pPr>
            <w:r>
              <w:rPr/>
              <w:t>Índices dirigidos</w:t>
            </w:r>
          </w:p>
        </w:tc>
        <w:tc>
          <w:tcPr>
            <w:tcW w:w="7566" w:type="dxa"/>
            <w:tcBorders/>
            <w:vAlign w:val="center"/>
          </w:tcPr>
          <w:p>
            <w:pPr>
              <w:pStyle w:val="TableContents"/>
              <w:widowControl w:val="false"/>
              <w:suppressLineNumbers/>
              <w:bidi w:val="0"/>
              <w:jc w:val="left"/>
              <w:rPr/>
            </w:pPr>
            <w:r>
              <w:rPr/>
              <w:t>Seis índices creados a partir de los accesos reales de las pantallas, documentados en las migraciones.</w:t>
            </w:r>
          </w:p>
        </w:tc>
      </w:tr>
      <w:tr>
        <w:trPr/>
        <w:tc>
          <w:tcPr>
            <w:tcW w:w="2072" w:type="dxa"/>
            <w:tcBorders/>
            <w:vAlign w:val="center"/>
          </w:tcPr>
          <w:p>
            <w:pPr>
              <w:pStyle w:val="TableContents"/>
              <w:widowControl w:val="false"/>
              <w:suppressLineNumbers/>
              <w:bidi w:val="0"/>
              <w:jc w:val="left"/>
              <w:rPr/>
            </w:pPr>
            <w:r>
              <w:rPr/>
              <w:t>Caché de framework</w:t>
            </w:r>
          </w:p>
        </w:tc>
        <w:tc>
          <w:tcPr>
            <w:tcW w:w="7566" w:type="dxa"/>
            <w:tcBorders/>
            <w:vAlign w:val="center"/>
          </w:tcPr>
          <w:p>
            <w:pPr>
              <w:pStyle w:val="TableContents"/>
              <w:widowControl w:val="false"/>
              <w:suppressLineNumbers/>
              <w:bidi w:val="0"/>
              <w:jc w:val="left"/>
              <w:rPr/>
            </w:pPr>
            <w:r>
              <w:rPr/>
              <w:t>Configuración, rutas y vistas cacheadas en el despliegue de producción.</w:t>
            </w:r>
          </w:p>
        </w:tc>
      </w:tr>
    </w:tbl>
    <w:p>
      <w:pPr>
        <w:pStyle w:val="BodyTextpie"/>
        <w:bidi w:val="0"/>
        <w:rPr/>
      </w:pPr>
      <w:r>
        <w:rPr/>
        <w:t>Tabla 30. Técnicas de optimización del rendimiento web aplicadas.</w:t>
      </w:r>
    </w:p>
    <w:p>
      <w:pPr>
        <w:pStyle w:val="Heading2"/>
        <w:bidi w:val="0"/>
        <w:jc w:val="left"/>
        <w:rPr/>
      </w:pPr>
      <w:r>
        <w:rPr/>
        <w:t>2.7. ACUERDOS DE NIVELES DE SERVICIO</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sz w:val="20"/>
              </w:rPr>
              <w:t>Sección de gestión organizativa. El equipo debe acordar con el Product Owner los umbrales de servicio y completar las tres subsecciones.</w:t>
            </w:r>
          </w:p>
        </w:tc>
      </w:tr>
    </w:tbl>
    <w:p>
      <w:pPr>
        <w:pStyle w:val="Heading3"/>
        <w:bidi w:val="0"/>
        <w:jc w:val="left"/>
        <w:rPr/>
      </w:pPr>
      <w:r>
        <w:rPr/>
        <w:t>2.7.1. Identificación de métricas clave</w:t>
      </w:r>
    </w:p>
    <w:p>
      <w:pPr>
        <w:pStyle w:val="BodyText"/>
        <w:bidi w:val="0"/>
        <w:jc w:val="left"/>
        <w:rPr/>
      </w:pPr>
      <w:r>
        <w:rPr/>
        <w:t>[Por completar por el equipo.]</w:t>
      </w:r>
    </w:p>
    <w:p>
      <w:pPr>
        <w:pStyle w:val="Heading3"/>
        <w:bidi w:val="0"/>
        <w:jc w:val="left"/>
        <w:rPr/>
      </w:pPr>
      <w:r>
        <w:rPr/>
        <w:t>2.7.2. Definición de KPIs</w:t>
      </w:r>
    </w:p>
    <w:p>
      <w:pPr>
        <w:pStyle w:val="BodyText"/>
        <w:bidi w:val="0"/>
        <w:jc w:val="left"/>
        <w:rPr/>
      </w:pPr>
      <w:r>
        <w:rPr/>
        <w:t>[Por completar por el equipo.]</w:t>
      </w:r>
    </w:p>
    <w:p>
      <w:pPr>
        <w:pStyle w:val="Heading3"/>
        <w:bidi w:val="0"/>
        <w:jc w:val="left"/>
        <w:rPr/>
      </w:pPr>
      <w:r>
        <w:rPr/>
        <w:t>2.7.3. Definición y Clasificación de Acuerdos de Servicio SLA</w:t>
      </w:r>
    </w:p>
    <w:p>
      <w:pPr>
        <w:pStyle w:val="BodyText"/>
        <w:bidi w:val="0"/>
        <w:jc w:val="left"/>
        <w:rPr/>
      </w:pPr>
      <w:r>
        <w:rPr/>
        <w:t>[Por completar por el equipo.]</w:t>
      </w:r>
    </w:p>
    <w:p>
      <w:pPr>
        <w:pStyle w:val="Heading1"/>
        <w:bidi w:val="0"/>
        <w:jc w:val="left"/>
        <w:rPr/>
      </w:pPr>
      <w:r>
        <w:rPr/>
        <w:t>3. BACK-END Y DESPLIEGUE</w:t>
      </w:r>
    </w:p>
    <w:p>
      <w:pPr>
        <w:pStyle w:val="Heading2"/>
        <w:bidi w:val="0"/>
        <w:jc w:val="left"/>
        <w:rPr/>
      </w:pPr>
      <w:r>
        <w:rPr/>
        <w:t>3.1. INTEGRACIÓN CON LA BASE DE DATOS</w:t>
      </w:r>
    </w:p>
    <w:p>
      <w:pPr>
        <w:pStyle w:val="Heading3"/>
        <w:bidi w:val="0"/>
        <w:jc w:val="left"/>
        <w:rPr/>
      </w:pPr>
      <w:r>
        <w:rPr/>
        <w:t>3.1.1. Organización de Paquetes</w:t>
      </w:r>
    </w:p>
    <w:p>
      <w:pPr>
        <w:pStyle w:val="BodyText"/>
        <w:bidi w:val="0"/>
        <w:ind w:hanging="0" w:left="0" w:right="0"/>
        <w:jc w:val="left"/>
        <w:rPr/>
      </w:pPr>
      <w:r>
        <w:rPr/>
        <w:t xml:space="preserve">El código propio se organiza bajo el espacio de nombres </w:t>
      </w:r>
      <w:r>
        <w:rPr>
          <w:rFonts w:ascii="Courier New;monospace" w:hAnsi="Courier New;monospace"/>
          <w:sz w:val="19"/>
        </w:rPr>
        <w:t>App\</w:t>
      </w:r>
      <w:r>
        <w:rPr/>
        <w:t>, con la siguiente estructura de directorios:</w:t>
      </w:r>
    </w:p>
    <w:tbl>
      <w:tblPr>
        <w:tblW w:w="9638" w:type="dxa"/>
        <w:jc w:val="left"/>
        <w:tblInd w:w="28" w:type="dxa"/>
        <w:tblLayout w:type="fixed"/>
        <w:tblCellMar>
          <w:top w:w="28" w:type="dxa"/>
          <w:left w:w="28" w:type="dxa"/>
          <w:bottom w:w="28" w:type="dxa"/>
          <w:right w:w="28" w:type="dxa"/>
        </w:tblCellMar>
      </w:tblPr>
      <w:tblGrid>
        <w:gridCol w:w="1815"/>
        <w:gridCol w:w="968"/>
        <w:gridCol w:w="6855"/>
      </w:tblGrid>
      <w:tr>
        <w:trPr/>
        <w:tc>
          <w:tcPr>
            <w:tcW w:w="1815" w:type="dxa"/>
            <w:tcBorders/>
            <w:vAlign w:val="center"/>
          </w:tcPr>
          <w:p>
            <w:pPr>
              <w:pStyle w:val="TableHeading"/>
              <w:bidi w:val="0"/>
              <w:ind w:hanging="0" w:left="0" w:right="0"/>
              <w:jc w:val="left"/>
              <w:rPr/>
            </w:pPr>
            <w:r>
              <w:rPr/>
              <w:t>Paquete</w:t>
            </w:r>
          </w:p>
        </w:tc>
        <w:tc>
          <w:tcPr>
            <w:tcW w:w="968" w:type="dxa"/>
            <w:tcBorders/>
            <w:vAlign w:val="center"/>
          </w:tcPr>
          <w:p>
            <w:pPr>
              <w:pStyle w:val="TableHeading"/>
              <w:bidi w:val="0"/>
              <w:ind w:hanging="0" w:left="0" w:right="0"/>
              <w:jc w:val="left"/>
              <w:rPr/>
            </w:pPr>
            <w:r>
              <w:rPr/>
              <w:t>Archivos</w:t>
            </w:r>
          </w:p>
        </w:tc>
        <w:tc>
          <w:tcPr>
            <w:tcW w:w="6855" w:type="dxa"/>
            <w:tcBorders/>
            <w:vAlign w:val="center"/>
          </w:tcPr>
          <w:p>
            <w:pPr>
              <w:pStyle w:val="TableHeading"/>
              <w:suppressLineNumbers/>
              <w:shd w:fill="2C5530" w:val="clear"/>
              <w:bidi w:val="0"/>
              <w:jc w:val="left"/>
              <w:rPr/>
            </w:pPr>
            <w:r>
              <w:rPr/>
              <w:t>Responsabilidad</w:t>
            </w:r>
          </w:p>
        </w:tc>
      </w:tr>
      <w:tr>
        <w:trPr/>
        <w:tc>
          <w:tcPr>
            <w:tcW w:w="181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App\Actions</w:t>
            </w:r>
          </w:p>
        </w:tc>
        <w:tc>
          <w:tcPr>
            <w:tcW w:w="968" w:type="dxa"/>
            <w:tcBorders/>
            <w:vAlign w:val="center"/>
          </w:tcPr>
          <w:p>
            <w:pPr>
              <w:pStyle w:val="TableContents"/>
              <w:widowControl w:val="false"/>
              <w:suppressLineNumbers/>
              <w:bidi w:val="0"/>
              <w:jc w:val="left"/>
              <w:rPr/>
            </w:pPr>
            <w:r>
              <w:rPr/>
              <w:t>1</w:t>
            </w:r>
          </w:p>
        </w:tc>
        <w:tc>
          <w:tcPr>
            <w:tcW w:w="6855" w:type="dxa"/>
            <w:tcBorders/>
            <w:vAlign w:val="center"/>
          </w:tcPr>
          <w:p>
            <w:pPr>
              <w:pStyle w:val="TableContents"/>
              <w:bidi w:val="0"/>
              <w:ind w:hanging="0" w:left="0" w:right="0"/>
              <w:jc w:val="left"/>
              <w:rPr/>
            </w:pPr>
            <w:r>
              <w:rPr/>
              <w:t xml:space="preserve">Operaciones de negocio que coordinan varios modelos en una transacción: </w:t>
            </w:r>
            <w:r>
              <w:rPr>
                <w:rFonts w:ascii="Courier New;monospace" w:hAnsi="Courier New;monospace"/>
                <w:sz w:val="19"/>
              </w:rPr>
              <w:t>RegistrarPedido</w:t>
            </w:r>
            <w:r>
              <w:rPr/>
              <w:t>.</w:t>
            </w:r>
          </w:p>
        </w:tc>
      </w:tr>
      <w:tr>
        <w:trPr/>
        <w:tc>
          <w:tcPr>
            <w:tcW w:w="181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App\Enums</w:t>
            </w:r>
          </w:p>
        </w:tc>
        <w:tc>
          <w:tcPr>
            <w:tcW w:w="968" w:type="dxa"/>
            <w:tcBorders/>
            <w:vAlign w:val="center"/>
          </w:tcPr>
          <w:p>
            <w:pPr>
              <w:pStyle w:val="TableContents"/>
              <w:widowControl w:val="false"/>
              <w:suppressLineNumbers/>
              <w:bidi w:val="0"/>
              <w:jc w:val="left"/>
              <w:rPr/>
            </w:pPr>
            <w:r>
              <w:rPr/>
              <w:t>9</w:t>
            </w:r>
          </w:p>
        </w:tc>
        <w:tc>
          <w:tcPr>
            <w:tcW w:w="6855" w:type="dxa"/>
            <w:tcBorders/>
            <w:vAlign w:val="center"/>
          </w:tcPr>
          <w:p>
            <w:pPr>
              <w:pStyle w:val="TableContents"/>
              <w:bidi w:val="0"/>
              <w:ind w:hanging="0" w:left="0" w:right="0"/>
              <w:jc w:val="left"/>
              <w:rPr/>
            </w:pPr>
            <w:r>
              <w:rPr/>
              <w:t xml:space="preserve">Vocabulario cerrado del dominio con comportamiento: </w:t>
            </w:r>
            <w:r>
              <w:rPr>
                <w:rFonts w:ascii="Courier New;monospace" w:hAnsi="Courier New;monospace"/>
                <w:sz w:val="19"/>
              </w:rPr>
              <w:t>Rol</w:t>
            </w:r>
            <w:r>
              <w:rPr/>
              <w:t xml:space="preserve">, </w:t>
            </w:r>
            <w:r>
              <w:rPr>
                <w:rFonts w:ascii="Courier New;monospace" w:hAnsi="Courier New;monospace"/>
                <w:sz w:val="19"/>
              </w:rPr>
              <w:t>Seccion</w:t>
            </w:r>
            <w:r>
              <w:rPr/>
              <w:t xml:space="preserve">, </w:t>
            </w:r>
            <w:r>
              <w:rPr>
                <w:rFonts w:ascii="Courier New;monospace" w:hAnsi="Courier New;monospace"/>
                <w:sz w:val="19"/>
              </w:rPr>
              <w:t>EstadoPedido</w:t>
            </w:r>
            <w:r>
              <w:rPr/>
              <w:t xml:space="preserve">, </w:t>
            </w:r>
            <w:r>
              <w:rPr>
                <w:rFonts w:ascii="Courier New;monospace" w:hAnsi="Courier New;monospace"/>
                <w:sz w:val="19"/>
              </w:rPr>
              <w:t>EstadoPago</w:t>
            </w:r>
            <w:r>
              <w:rPr/>
              <w:t xml:space="preserve">, </w:t>
            </w:r>
            <w:r>
              <w:rPr>
                <w:rFonts w:ascii="Courier New;monospace" w:hAnsi="Courier New;monospace"/>
                <w:sz w:val="19"/>
              </w:rPr>
              <w:t>MetodoPago</w:t>
            </w:r>
            <w:r>
              <w:rPr/>
              <w:t xml:space="preserve">, </w:t>
            </w:r>
            <w:r>
              <w:rPr>
                <w:rFonts w:ascii="Courier New;monospace" w:hAnsi="Courier New;monospace"/>
                <w:sz w:val="19"/>
              </w:rPr>
              <w:t>TipoEntrega</w:t>
            </w:r>
            <w:r>
              <w:rPr/>
              <w:t xml:space="preserve">, </w:t>
            </w:r>
            <w:r>
              <w:rPr>
                <w:rFonts w:ascii="Courier New;monospace" w:hAnsi="Courier New;monospace"/>
                <w:sz w:val="19"/>
              </w:rPr>
              <w:t>ResultadoCalidad</w:t>
            </w:r>
            <w:r>
              <w:rPr/>
              <w:t xml:space="preserve">, </w:t>
            </w:r>
            <w:r>
              <w:rPr>
                <w:rFonts w:ascii="Courier New;monospace" w:hAnsi="Courier New;monospace"/>
                <w:sz w:val="19"/>
              </w:rPr>
              <w:t>CategoriaProducto</w:t>
            </w:r>
            <w:r>
              <w:rPr/>
              <w:t xml:space="preserve">, </w:t>
            </w:r>
            <w:r>
              <w:rPr>
                <w:rFonts w:ascii="Courier New;monospace" w:hAnsi="Courier New;monospace"/>
                <w:sz w:val="19"/>
              </w:rPr>
              <w:t>PeriodoReporte</w:t>
            </w:r>
            <w:r>
              <w:rPr/>
              <w:t>.</w:t>
            </w:r>
          </w:p>
        </w:tc>
      </w:tr>
      <w:tr>
        <w:trPr/>
        <w:tc>
          <w:tcPr>
            <w:tcW w:w="181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App\Http\Controllers</w:t>
            </w:r>
          </w:p>
        </w:tc>
        <w:tc>
          <w:tcPr>
            <w:tcW w:w="968" w:type="dxa"/>
            <w:tcBorders/>
            <w:vAlign w:val="center"/>
          </w:tcPr>
          <w:p>
            <w:pPr>
              <w:pStyle w:val="TableContents"/>
              <w:widowControl w:val="false"/>
              <w:suppressLineNumbers/>
              <w:bidi w:val="0"/>
              <w:jc w:val="left"/>
              <w:rPr/>
            </w:pPr>
            <w:r>
              <w:rPr/>
              <w:t>19</w:t>
            </w:r>
          </w:p>
        </w:tc>
        <w:tc>
          <w:tcPr>
            <w:tcW w:w="6855" w:type="dxa"/>
            <w:tcBorders/>
            <w:vAlign w:val="center"/>
          </w:tcPr>
          <w:p>
            <w:pPr>
              <w:pStyle w:val="TableContents"/>
              <w:widowControl w:val="false"/>
              <w:suppressLineNumbers/>
              <w:bidi w:val="0"/>
              <w:jc w:val="left"/>
              <w:rPr/>
            </w:pPr>
            <w:r>
              <w:rPr/>
              <w:t>Un controlador por proceso o recurso; todos delgados, sin lógica de negocio.</w:t>
            </w:r>
          </w:p>
        </w:tc>
      </w:tr>
      <w:tr>
        <w:trPr/>
        <w:tc>
          <w:tcPr>
            <w:tcW w:w="181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App\Http\Middleware</w:t>
            </w:r>
          </w:p>
        </w:tc>
        <w:tc>
          <w:tcPr>
            <w:tcW w:w="968" w:type="dxa"/>
            <w:tcBorders/>
            <w:vAlign w:val="center"/>
          </w:tcPr>
          <w:p>
            <w:pPr>
              <w:pStyle w:val="TableContents"/>
              <w:widowControl w:val="false"/>
              <w:suppressLineNumbers/>
              <w:bidi w:val="0"/>
              <w:jc w:val="left"/>
              <w:rPr/>
            </w:pPr>
            <w:r>
              <w:rPr/>
              <w:t>2</w:t>
            </w:r>
          </w:p>
        </w:tc>
        <w:tc>
          <w:tcPr>
            <w:tcW w:w="6855" w:type="dxa"/>
            <w:tcBorders/>
            <w:vAlign w:val="center"/>
          </w:tcPr>
          <w:p>
            <w:pPr>
              <w:pStyle w:val="TableContents"/>
              <w:bidi w:val="0"/>
              <w:ind w:hanging="0" w:left="0" w:right="0"/>
              <w:jc w:val="left"/>
              <w:rPr/>
            </w:pPr>
            <w:r>
              <w:rPr>
                <w:rFonts w:ascii="Courier New;monospace" w:hAnsi="Courier New;monospace"/>
                <w:sz w:val="19"/>
              </w:rPr>
              <w:t>EnsureSeccionPermitida</w:t>
            </w:r>
            <w:r>
              <w:rPr/>
              <w:t xml:space="preserve"> y </w:t>
            </w:r>
            <w:r>
              <w:rPr>
                <w:rFonts w:ascii="Courier New;monospace" w:hAnsi="Courier New;monospace"/>
                <w:sz w:val="19"/>
              </w:rPr>
              <w:t>EnsureCuentaActiva</w:t>
            </w:r>
            <w:r>
              <w:rPr/>
              <w:t>.</w:t>
            </w:r>
          </w:p>
        </w:tc>
      </w:tr>
      <w:tr>
        <w:trPr/>
        <w:tc>
          <w:tcPr>
            <w:tcW w:w="181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App\Http\Requests</w:t>
            </w:r>
          </w:p>
        </w:tc>
        <w:tc>
          <w:tcPr>
            <w:tcW w:w="968" w:type="dxa"/>
            <w:tcBorders/>
            <w:vAlign w:val="center"/>
          </w:tcPr>
          <w:p>
            <w:pPr>
              <w:pStyle w:val="TableContents"/>
              <w:widowControl w:val="false"/>
              <w:suppressLineNumbers/>
              <w:bidi w:val="0"/>
              <w:jc w:val="left"/>
              <w:rPr/>
            </w:pPr>
            <w:r>
              <w:rPr/>
              <w:t>14</w:t>
            </w:r>
          </w:p>
        </w:tc>
        <w:tc>
          <w:tcPr>
            <w:tcW w:w="6855" w:type="dxa"/>
            <w:tcBorders/>
            <w:vAlign w:val="center"/>
          </w:tcPr>
          <w:p>
            <w:pPr>
              <w:pStyle w:val="TableContents"/>
              <w:widowControl w:val="false"/>
              <w:suppressLineNumbers/>
              <w:bidi w:val="0"/>
              <w:jc w:val="left"/>
              <w:rPr/>
            </w:pPr>
            <w:r>
              <w:rPr/>
              <w:t>Validación y mensajes de cada formulario, fuera del controlador.</w:t>
            </w:r>
          </w:p>
        </w:tc>
      </w:tr>
      <w:tr>
        <w:trPr/>
        <w:tc>
          <w:tcPr>
            <w:tcW w:w="181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App\Models</w:t>
            </w:r>
          </w:p>
        </w:tc>
        <w:tc>
          <w:tcPr>
            <w:tcW w:w="968" w:type="dxa"/>
            <w:tcBorders/>
            <w:vAlign w:val="center"/>
          </w:tcPr>
          <w:p>
            <w:pPr>
              <w:pStyle w:val="TableContents"/>
              <w:widowControl w:val="false"/>
              <w:suppressLineNumbers/>
              <w:bidi w:val="0"/>
              <w:jc w:val="left"/>
              <w:rPr/>
            </w:pPr>
            <w:r>
              <w:rPr/>
              <w:t>5</w:t>
            </w:r>
          </w:p>
        </w:tc>
        <w:tc>
          <w:tcPr>
            <w:tcW w:w="6855" w:type="dxa"/>
            <w:tcBorders/>
            <w:vAlign w:val="center"/>
          </w:tcPr>
          <w:p>
            <w:pPr>
              <w:pStyle w:val="TableContents"/>
              <w:widowControl w:val="false"/>
              <w:suppressLineNumbers/>
              <w:bidi w:val="0"/>
              <w:jc w:val="left"/>
              <w:rPr/>
            </w:pPr>
            <w:r>
              <w:rPr/>
              <w:t>Modelos Eloquent con el comportamiento del dominio.</w:t>
            </w:r>
          </w:p>
        </w:tc>
      </w:tr>
      <w:tr>
        <w:trPr/>
        <w:tc>
          <w:tcPr>
            <w:tcW w:w="181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App\Providers</w:t>
            </w:r>
          </w:p>
        </w:tc>
        <w:tc>
          <w:tcPr>
            <w:tcW w:w="968" w:type="dxa"/>
            <w:tcBorders/>
            <w:vAlign w:val="center"/>
          </w:tcPr>
          <w:p>
            <w:pPr>
              <w:pStyle w:val="TableContents"/>
              <w:widowControl w:val="false"/>
              <w:suppressLineNumbers/>
              <w:bidi w:val="0"/>
              <w:jc w:val="left"/>
              <w:rPr/>
            </w:pPr>
            <w:r>
              <w:rPr/>
              <w:t>1</w:t>
            </w:r>
          </w:p>
        </w:tc>
        <w:tc>
          <w:tcPr>
            <w:tcW w:w="6855" w:type="dxa"/>
            <w:tcBorders/>
            <w:vAlign w:val="center"/>
          </w:tcPr>
          <w:p>
            <w:pPr>
              <w:pStyle w:val="TableContents"/>
              <w:widowControl w:val="false"/>
              <w:suppressLineNumbers/>
              <w:bidi w:val="0"/>
              <w:jc w:val="left"/>
              <w:rPr/>
            </w:pPr>
            <w:r>
              <w:rPr/>
              <w:t xml:space="preserve">Registro de servicios y definición de los siete </w:t>
            </w:r>
            <w:r>
              <w:rPr>
                <w:i/>
              </w:rPr>
              <w:t>gates</w:t>
            </w:r>
            <w:r>
              <w:rPr/>
              <w:t>.</w:t>
            </w:r>
          </w:p>
        </w:tc>
      </w:tr>
      <w:tr>
        <w:trPr/>
        <w:tc>
          <w:tcPr>
            <w:tcW w:w="181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App\Support</w:t>
            </w:r>
          </w:p>
        </w:tc>
        <w:tc>
          <w:tcPr>
            <w:tcW w:w="968" w:type="dxa"/>
            <w:tcBorders/>
            <w:vAlign w:val="center"/>
          </w:tcPr>
          <w:p>
            <w:pPr>
              <w:pStyle w:val="TableContents"/>
              <w:widowControl w:val="false"/>
              <w:suppressLineNumbers/>
              <w:bidi w:val="0"/>
              <w:jc w:val="left"/>
              <w:rPr/>
            </w:pPr>
            <w:r>
              <w:rPr/>
              <w:t>7</w:t>
            </w:r>
          </w:p>
        </w:tc>
        <w:tc>
          <w:tcPr>
            <w:tcW w:w="6855" w:type="dxa"/>
            <w:tcBorders/>
            <w:vAlign w:val="center"/>
          </w:tcPr>
          <w:p>
            <w:pPr>
              <w:pStyle w:val="TableContents"/>
              <w:bidi w:val="0"/>
              <w:ind w:hanging="0" w:left="0" w:right="0"/>
              <w:jc w:val="left"/>
              <w:rPr/>
            </w:pPr>
            <w:r>
              <w:rPr/>
              <w:t xml:space="preserve">Servicios de apoyo sin estado persistente: </w:t>
            </w:r>
            <w:r>
              <w:rPr>
                <w:rFonts w:ascii="Courier New;monospace" w:hAnsi="Courier New;monospace"/>
                <w:sz w:val="19"/>
              </w:rPr>
              <w:t>Carrito</w:t>
            </w:r>
            <w:r>
              <w:rPr/>
              <w:t xml:space="preserve">, </w:t>
            </w:r>
            <w:r>
              <w:rPr>
                <w:rFonts w:ascii="Courier New;monospace" w:hAnsi="Courier New;monospace"/>
                <w:sz w:val="19"/>
              </w:rPr>
              <w:t>PasarelaPagoSimulada</w:t>
            </w:r>
            <w:r>
              <w:rPr/>
              <w:t xml:space="preserve">, </w:t>
            </w:r>
            <w:r>
              <w:rPr>
                <w:rFonts w:ascii="Courier New;monospace" w:hAnsi="Courier New;monospace"/>
                <w:sz w:val="19"/>
              </w:rPr>
              <w:t>ResultadoPago</w:t>
            </w:r>
            <w:r>
              <w:rPr/>
              <w:t xml:space="preserve">, </w:t>
            </w:r>
            <w:r>
              <w:rPr>
                <w:rFonts w:ascii="Courier New;monospace" w:hAnsi="Courier New;monospace"/>
                <w:sz w:val="19"/>
              </w:rPr>
              <w:t>ResumenIndicadores</w:t>
            </w:r>
            <w:r>
              <w:rPr/>
              <w:t xml:space="preserve">, </w:t>
            </w:r>
            <w:r>
              <w:rPr>
                <w:rFonts w:ascii="Courier New;monospace" w:hAnsi="Courier New;monospace"/>
                <w:sz w:val="19"/>
              </w:rPr>
              <w:t>ResumenComercial</w:t>
            </w:r>
            <w:r>
              <w:rPr/>
              <w:t xml:space="preserve">, </w:t>
            </w:r>
            <w:r>
              <w:rPr>
                <w:rFonts w:ascii="Courier New;monospace" w:hAnsi="Courier New;monospace"/>
                <w:sz w:val="19"/>
              </w:rPr>
              <w:t>ResumenAlmacen</w:t>
            </w:r>
            <w:r>
              <w:rPr/>
              <w:t xml:space="preserve">, </w:t>
            </w:r>
            <w:r>
              <w:rPr>
                <w:rFonts w:ascii="Courier New;monospace" w:hAnsi="Courier New;monospace"/>
                <w:sz w:val="19"/>
              </w:rPr>
              <w:t>PlanProduccion</w:t>
            </w:r>
            <w:r>
              <w:rPr/>
              <w:t>.</w:t>
            </w:r>
          </w:p>
        </w:tc>
      </w:tr>
    </w:tbl>
    <w:p>
      <w:pPr>
        <w:pStyle w:val="BodyTextpie"/>
        <w:bidi w:val="0"/>
        <w:rPr/>
      </w:pPr>
      <w:r>
        <w:rPr/>
        <w:t>Tabla 31. Organización de paquetes del backend.</w:t>
      </w:r>
    </w:p>
    <w:p>
      <w:pPr>
        <w:pStyle w:val="BodyText"/>
        <w:bidi w:val="0"/>
        <w:ind w:hanging="0" w:left="0" w:right="0"/>
        <w:jc w:val="left"/>
        <w:rPr/>
      </w:pPr>
      <w:r>
        <w:rPr/>
        <w:t xml:space="preserve">Fuera de </w:t>
      </w:r>
      <w:r>
        <w:rPr>
          <w:rFonts w:ascii="Courier New;monospace" w:hAnsi="Courier New;monospace"/>
          <w:sz w:val="19"/>
        </w:rPr>
        <w:t>app/</w:t>
      </w:r>
      <w:r>
        <w:rPr/>
        <w:t xml:space="preserve">, el proyecto mantiene </w:t>
      </w:r>
      <w:r>
        <w:rPr>
          <w:rFonts w:ascii="Courier New;monospace" w:hAnsi="Courier New;monospace"/>
          <w:sz w:val="19"/>
        </w:rPr>
        <w:t>database/</w:t>
      </w:r>
      <w:r>
        <w:rPr/>
        <w:t xml:space="preserve"> con 15 migraciones, 5 factories y 5 seeders; </w:t>
      </w:r>
      <w:r>
        <w:rPr>
          <w:rFonts w:ascii="Courier New;monospace" w:hAnsi="Courier New;monospace"/>
          <w:sz w:val="19"/>
        </w:rPr>
        <w:t>resources/views/</w:t>
      </w:r>
      <w:r>
        <w:rPr/>
        <w:t xml:space="preserve"> con 29 plantillas; </w:t>
      </w:r>
      <w:r>
        <w:rPr>
          <w:rFonts w:ascii="Courier New;monospace" w:hAnsi="Courier New;monospace"/>
          <w:sz w:val="19"/>
        </w:rPr>
        <w:t>routes/web.php</w:t>
      </w:r>
      <w:r>
        <w:rPr/>
        <w:t xml:space="preserve"> con las 35 rutas; y </w:t>
      </w:r>
      <w:r>
        <w:rPr>
          <w:rFonts w:ascii="Courier New;monospace" w:hAnsi="Courier New;monospace"/>
          <w:sz w:val="19"/>
        </w:rPr>
        <w:t>tests/</w:t>
      </w:r>
      <w:r>
        <w:rPr/>
        <w:t xml:space="preserve"> con los 20 archivos de prueba. El código de aplicación suma aproximadamente 3 800 líneas de PHP, las vistas 2 900 y las pruebas 2 700, lo que da una proporción de prueba a código cercana a 0,7 : 1.</w:t>
      </w:r>
    </w:p>
    <w:p>
      <w:pPr>
        <w:pStyle w:val="Heading3"/>
        <w:bidi w:val="0"/>
        <w:jc w:val="left"/>
        <w:rPr/>
      </w:pPr>
      <w:r>
        <w:rPr/>
        <w:t>3.1.2. Organización de Librerías</w:t>
      </w:r>
    </w:p>
    <w:p>
      <w:pPr>
        <w:pStyle w:val="BodyText"/>
        <w:bidi w:val="0"/>
        <w:ind w:hanging="0" w:left="0" w:right="0"/>
        <w:jc w:val="left"/>
        <w:rPr/>
      </w:pPr>
      <w:r>
        <w:rPr/>
        <w:t xml:space="preserve">Las dependencias se declaran en dos manifiestos y se resuelven con dos gestores distintos: </w:t>
      </w:r>
      <w:r>
        <w:rPr>
          <w:rFonts w:ascii="Courier New;monospace" w:hAnsi="Courier New;monospace"/>
          <w:sz w:val="19"/>
        </w:rPr>
        <w:t>composer.json</w:t>
      </w:r>
      <w:r>
        <w:rPr/>
        <w:t xml:space="preserve"> / Composer para PHP, y </w:t>
      </w:r>
      <w:r>
        <w:rPr>
          <w:rFonts w:ascii="Courier New;monospace" w:hAnsi="Courier New;monospace"/>
          <w:sz w:val="19"/>
        </w:rPr>
        <w:t>package.json</w:t>
      </w:r>
      <w:r>
        <w:rPr/>
        <w:t xml:space="preserve"> / npm para el front-end. Ambos fijan versiones con el operador </w:t>
      </w:r>
      <w:r>
        <w:rPr>
          <w:rFonts w:ascii="Courier New;monospace" w:hAnsi="Courier New;monospace"/>
          <w:sz w:val="19"/>
        </w:rPr>
        <w:t>^</w:t>
      </w:r>
      <w:r>
        <w:rPr/>
        <w:t xml:space="preserve"> (compatibilidad de versión menor) y ambos generan un archivo de bloqueo (</w:t>
      </w:r>
      <w:r>
        <w:rPr>
          <w:rFonts w:ascii="Courier New;monospace" w:hAnsi="Courier New;monospace"/>
          <w:sz w:val="19"/>
        </w:rPr>
        <w:t>composer.lock</w:t>
      </w:r>
      <w:r>
        <w:rPr/>
        <w:t xml:space="preserve">, </w:t>
      </w:r>
      <w:r>
        <w:rPr>
          <w:rFonts w:ascii="Courier New;monospace" w:hAnsi="Courier New;monospace"/>
          <w:sz w:val="19"/>
        </w:rPr>
        <w:t>package-lock.json</w:t>
      </w:r>
      <w:r>
        <w:rPr/>
        <w:t>) que se versiona en el repositorio, de modo que todos los integrantes y el servidor instalan exactamente las mismas versiones. El detalle de cada paquete figura en la Tabla 24.</w:t>
      </w:r>
    </w:p>
    <w:p>
      <w:pPr>
        <w:pStyle w:val="Heading3"/>
        <w:bidi w:val="0"/>
        <w:jc w:val="left"/>
        <w:rPr/>
      </w:pPr>
      <w:r>
        <w:rPr/>
        <w:t>3.1.3. Gestión de Dependencias de comunicación</w:t>
      </w:r>
    </w:p>
    <w:p>
      <w:pPr>
        <w:pStyle w:val="BodyText"/>
        <w:bidi w:val="0"/>
        <w:jc w:val="left"/>
        <w:rPr/>
      </w:pPr>
      <w:r>
        <w:rPr/>
        <w:t>La comunicación entre capas se resuelve con el contenedor de inyección de dependencias del framework, no con instanciación directa:</w:t>
      </w:r>
    </w:p>
    <w:tbl>
      <w:tblPr>
        <w:tblW w:w="9638" w:type="dxa"/>
        <w:jc w:val="left"/>
        <w:tblInd w:w="28" w:type="dxa"/>
        <w:tblLayout w:type="fixed"/>
        <w:tblCellMar>
          <w:top w:w="28" w:type="dxa"/>
          <w:left w:w="28" w:type="dxa"/>
          <w:bottom w:w="28" w:type="dxa"/>
          <w:right w:w="28" w:type="dxa"/>
        </w:tblCellMar>
      </w:tblPr>
      <w:tblGrid>
        <w:gridCol w:w="3265"/>
        <w:gridCol w:w="1863"/>
        <w:gridCol w:w="4510"/>
      </w:tblGrid>
      <w:tr>
        <w:trPr/>
        <w:tc>
          <w:tcPr>
            <w:tcW w:w="3265" w:type="dxa"/>
            <w:tcBorders/>
            <w:vAlign w:val="center"/>
          </w:tcPr>
          <w:p>
            <w:pPr>
              <w:pStyle w:val="TableHeading"/>
              <w:bidi w:val="0"/>
              <w:ind w:hanging="0" w:left="0" w:right="0"/>
              <w:jc w:val="left"/>
              <w:rPr/>
            </w:pPr>
            <w:r>
              <w:rPr/>
              <w:t>Dependencia</w:t>
            </w:r>
          </w:p>
        </w:tc>
        <w:tc>
          <w:tcPr>
            <w:tcW w:w="1863" w:type="dxa"/>
            <w:tcBorders/>
            <w:vAlign w:val="center"/>
          </w:tcPr>
          <w:p>
            <w:pPr>
              <w:pStyle w:val="TableHeading"/>
              <w:bidi w:val="0"/>
              <w:ind w:hanging="0" w:left="0" w:right="0"/>
              <w:jc w:val="left"/>
              <w:rPr/>
            </w:pPr>
            <w:r>
              <w:rPr/>
              <w:t>Ciclo de vida</w:t>
            </w:r>
          </w:p>
        </w:tc>
        <w:tc>
          <w:tcPr>
            <w:tcW w:w="4510" w:type="dxa"/>
            <w:tcBorders/>
            <w:vAlign w:val="center"/>
          </w:tcPr>
          <w:p>
            <w:pPr>
              <w:pStyle w:val="TableHeading"/>
              <w:suppressLineNumbers/>
              <w:shd w:fill="2C5530" w:val="clear"/>
              <w:bidi w:val="0"/>
              <w:jc w:val="left"/>
              <w:rPr/>
            </w:pPr>
            <w:r>
              <w:rPr/>
              <w:t>Cómo se resuelve</w:t>
            </w:r>
          </w:p>
        </w:tc>
      </w:tr>
      <w:tr>
        <w:trPr/>
        <w:tc>
          <w:tcPr>
            <w:tcW w:w="326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Carrito</w:t>
            </w:r>
          </w:p>
        </w:tc>
        <w:tc>
          <w:tcPr>
            <w:tcW w:w="1863" w:type="dxa"/>
            <w:tcBorders/>
            <w:vAlign w:val="center"/>
          </w:tcPr>
          <w:p>
            <w:pPr>
              <w:pStyle w:val="TableContents"/>
              <w:widowControl w:val="false"/>
              <w:suppressLineNumbers/>
              <w:bidi w:val="0"/>
              <w:jc w:val="left"/>
              <w:rPr/>
            </w:pPr>
            <w:r>
              <w:rPr>
                <w:i/>
              </w:rPr>
              <w:t>Scoped</w:t>
            </w:r>
            <w:r>
              <w:rPr/>
              <w:t xml:space="preserve"> (una instancia por petición)</w:t>
            </w:r>
          </w:p>
        </w:tc>
        <w:tc>
          <w:tcPr>
            <w:tcW w:w="4510" w:type="dxa"/>
            <w:tcBorders/>
            <w:vAlign w:val="center"/>
          </w:tcPr>
          <w:p>
            <w:pPr>
              <w:pStyle w:val="TableContents"/>
              <w:bidi w:val="0"/>
              <w:ind w:hanging="0" w:left="0" w:right="0"/>
              <w:jc w:val="left"/>
              <w:rPr/>
            </w:pPr>
            <w:r>
              <w:rPr/>
              <w:t xml:space="preserve">Registrada con </w:t>
            </w:r>
            <w:r>
              <w:rPr>
                <w:rFonts w:ascii="Courier New;monospace" w:hAnsi="Courier New;monospace"/>
                <w:sz w:val="19"/>
              </w:rPr>
              <w:t>$this-&gt;app-&gt;scoped()</w:t>
            </w:r>
            <w:r>
              <w:rPr/>
              <w:t xml:space="preserve"> en </w:t>
            </w:r>
            <w:r>
              <w:rPr>
                <w:rFonts w:ascii="Courier New;monospace" w:hAnsi="Courier New;monospace"/>
                <w:sz w:val="19"/>
              </w:rPr>
              <w:t>AppServiceProvider</w:t>
            </w:r>
            <w:r>
              <w:rPr/>
              <w:t>, para no releer los productos del carrito varias veces en la misma petición.</w:t>
            </w:r>
          </w:p>
        </w:tc>
      </w:tr>
      <w:tr>
        <w:trPr/>
        <w:tc>
          <w:tcPr>
            <w:tcW w:w="326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RegistrarPedido</w:t>
            </w:r>
          </w:p>
        </w:tc>
        <w:tc>
          <w:tcPr>
            <w:tcW w:w="1863" w:type="dxa"/>
            <w:tcBorders/>
            <w:vAlign w:val="center"/>
          </w:tcPr>
          <w:p>
            <w:pPr>
              <w:pStyle w:val="TableContents"/>
              <w:widowControl w:val="false"/>
              <w:suppressLineNumbers/>
              <w:bidi w:val="0"/>
              <w:jc w:val="left"/>
              <w:rPr/>
            </w:pPr>
            <w:r>
              <w:rPr/>
              <w:t>Transitoria</w:t>
            </w:r>
          </w:p>
        </w:tc>
        <w:tc>
          <w:tcPr>
            <w:tcW w:w="4510" w:type="dxa"/>
            <w:tcBorders/>
            <w:vAlign w:val="center"/>
          </w:tcPr>
          <w:p>
            <w:pPr>
              <w:pStyle w:val="TableContents"/>
              <w:bidi w:val="0"/>
              <w:ind w:hanging="0" w:left="0" w:right="0"/>
              <w:jc w:val="left"/>
              <w:rPr/>
            </w:pPr>
            <w:r>
              <w:rPr/>
              <w:t xml:space="preserve">Recibe </w:t>
            </w:r>
            <w:r>
              <w:rPr>
                <w:rFonts w:ascii="Courier New;monospace" w:hAnsi="Courier New;monospace"/>
                <w:sz w:val="19"/>
              </w:rPr>
              <w:t>Carrito</w:t>
            </w:r>
            <w:r>
              <w:rPr/>
              <w:t xml:space="preserve"> y </w:t>
            </w:r>
            <w:r>
              <w:rPr>
                <w:rFonts w:ascii="Courier New;monospace" w:hAnsi="Courier New;monospace"/>
                <w:sz w:val="19"/>
              </w:rPr>
              <w:t>PasarelaPagoSimulada</w:t>
            </w:r>
            <w:r>
              <w:rPr/>
              <w:t xml:space="preserve"> por constructor, con promoción de propiedades.</w:t>
            </w:r>
          </w:p>
        </w:tc>
      </w:tr>
      <w:tr>
        <w:trPr/>
        <w:tc>
          <w:tcPr>
            <w:tcW w:w="3265" w:type="dxa"/>
            <w:tcBorders/>
            <w:vAlign w:val="center"/>
          </w:tcPr>
          <w:p>
            <w:pPr>
              <w:pStyle w:val="TableContents"/>
              <w:bidi w:val="0"/>
              <w:ind w:hanging="0" w:left="0" w:right="0"/>
              <w:jc w:val="left"/>
              <w:rPr/>
            </w:pPr>
            <w:r>
              <w:rPr>
                <w:rFonts w:ascii="Courier New;monospace" w:hAnsi="Courier New;monospace"/>
                <w:sz w:val="19"/>
              </w:rPr>
              <w:t>ResumenComercial</w:t>
            </w:r>
            <w:r>
              <w:rPr/>
              <w:t xml:space="preserve">, </w:t>
            </w:r>
            <w:r>
              <w:rPr>
                <w:rFonts w:ascii="Courier New;monospace" w:hAnsi="Courier New;monospace"/>
                <w:sz w:val="19"/>
              </w:rPr>
              <w:t>ResumenAlmacen</w:t>
            </w:r>
            <w:r>
              <w:rPr/>
              <w:t xml:space="preserve">, </w:t>
            </w:r>
            <w:r>
              <w:rPr>
                <w:rFonts w:ascii="Courier New;monospace" w:hAnsi="Courier New;monospace"/>
                <w:sz w:val="19"/>
              </w:rPr>
              <w:t>PlanProduccion</w:t>
            </w:r>
          </w:p>
        </w:tc>
        <w:tc>
          <w:tcPr>
            <w:tcW w:w="1863" w:type="dxa"/>
            <w:tcBorders/>
            <w:vAlign w:val="center"/>
          </w:tcPr>
          <w:p>
            <w:pPr>
              <w:pStyle w:val="TableContents"/>
              <w:widowControl w:val="false"/>
              <w:suppressLineNumbers/>
              <w:bidi w:val="0"/>
              <w:jc w:val="left"/>
              <w:rPr/>
            </w:pPr>
            <w:r>
              <w:rPr/>
              <w:t>Transitoria</w:t>
            </w:r>
          </w:p>
        </w:tc>
        <w:tc>
          <w:tcPr>
            <w:tcW w:w="4510" w:type="dxa"/>
            <w:tcBorders/>
            <w:vAlign w:val="center"/>
          </w:tcPr>
          <w:p>
            <w:pPr>
              <w:pStyle w:val="TableContents"/>
              <w:widowControl w:val="false"/>
              <w:suppressLineNumbers/>
              <w:bidi w:val="0"/>
              <w:jc w:val="left"/>
              <w:rPr/>
            </w:pPr>
            <w:r>
              <w:rPr/>
              <w:t>Inyectadas directamente como parámetro del método del controlador.</w:t>
            </w:r>
          </w:p>
        </w:tc>
      </w:tr>
      <w:tr>
        <w:trPr/>
        <w:tc>
          <w:tcPr>
            <w:tcW w:w="3265" w:type="dxa"/>
            <w:tcBorders/>
            <w:vAlign w:val="center"/>
          </w:tcPr>
          <w:p>
            <w:pPr>
              <w:pStyle w:val="TableContents"/>
              <w:widowControl w:val="false"/>
              <w:suppressLineNumbers/>
              <w:bidi w:val="0"/>
              <w:jc w:val="left"/>
              <w:rPr/>
            </w:pPr>
            <w:r>
              <w:rPr/>
              <w:t>Modelos por parámetro de ruta</w:t>
            </w:r>
          </w:p>
        </w:tc>
        <w:tc>
          <w:tcPr>
            <w:tcW w:w="1863" w:type="dxa"/>
            <w:tcBorders/>
            <w:vAlign w:val="center"/>
          </w:tcPr>
          <w:p>
            <w:pPr>
              <w:pStyle w:val="TableContents"/>
              <w:widowControl w:val="false"/>
              <w:suppressLineNumbers/>
              <w:bidi w:val="0"/>
              <w:jc w:val="left"/>
              <w:rPr/>
            </w:pPr>
            <w:r>
              <w:rPr/>
              <w:t>Por petición</w:t>
            </w:r>
          </w:p>
        </w:tc>
        <w:tc>
          <w:tcPr>
            <w:tcW w:w="4510" w:type="dxa"/>
            <w:tcBorders/>
            <w:vAlign w:val="center"/>
          </w:tcPr>
          <w:p>
            <w:pPr>
              <w:pStyle w:val="TableContents"/>
              <w:bidi w:val="0"/>
              <w:ind w:hanging="0" w:left="0" w:right="0"/>
              <w:jc w:val="left"/>
              <w:rPr/>
            </w:pPr>
            <w:r>
              <w:rPr>
                <w:i/>
              </w:rPr>
              <w:t>Route Model Binding</w:t>
            </w:r>
            <w:r>
              <w:rPr/>
              <w:t xml:space="preserve">: </w:t>
            </w:r>
            <w:r>
              <w:rPr>
                <w:rFonts w:ascii="Courier New;monospace" w:hAnsi="Courier New;monospace"/>
                <w:sz w:val="19"/>
              </w:rPr>
              <w:t>{producto}</w:t>
            </w:r>
            <w:r>
              <w:rPr/>
              <w:t xml:space="preserve"> se resuelve por </w:t>
            </w:r>
            <w:r>
              <w:rPr>
                <w:rFonts w:ascii="Courier New;monospace" w:hAnsi="Courier New;monospace"/>
                <w:sz w:val="19"/>
              </w:rPr>
              <w:t>slug</w:t>
            </w:r>
            <w:r>
              <w:rPr/>
              <w:t xml:space="preserve"> y </w:t>
            </w:r>
            <w:r>
              <w:rPr>
                <w:rFonts w:ascii="Courier New;monospace" w:hAnsi="Courier New;monospace"/>
                <w:sz w:val="19"/>
              </w:rPr>
              <w:t>{pedido}</w:t>
            </w:r>
            <w:r>
              <w:rPr/>
              <w:t xml:space="preserve"> por </w:t>
            </w:r>
            <w:r>
              <w:rPr>
                <w:rFonts w:ascii="Courier New;monospace" w:hAnsi="Courier New;monospace"/>
                <w:sz w:val="19"/>
              </w:rPr>
              <w:t>codigo</w:t>
            </w:r>
            <w:r>
              <w:rPr/>
              <w:t xml:space="preserve">, gracias a </w:t>
            </w:r>
            <w:r>
              <w:rPr>
                <w:rFonts w:ascii="Courier New;monospace" w:hAnsi="Courier New;monospace"/>
                <w:sz w:val="19"/>
              </w:rPr>
              <w:t>getRouteKeyName()</w:t>
            </w:r>
            <w:r>
              <w:rPr/>
              <w:t>.</w:t>
            </w:r>
          </w:p>
        </w:tc>
      </w:tr>
      <w:tr>
        <w:trPr/>
        <w:tc>
          <w:tcPr>
            <w:tcW w:w="3265" w:type="dxa"/>
            <w:tcBorders/>
            <w:vAlign w:val="center"/>
          </w:tcPr>
          <w:p>
            <w:pPr>
              <w:pStyle w:val="TableContents"/>
              <w:widowControl w:val="false"/>
              <w:suppressLineNumbers/>
              <w:bidi w:val="0"/>
              <w:jc w:val="left"/>
              <w:rPr/>
            </w:pPr>
            <w:r>
              <w:rPr/>
              <w:t>Conexión a base de datos</w:t>
            </w:r>
          </w:p>
        </w:tc>
        <w:tc>
          <w:tcPr>
            <w:tcW w:w="1863" w:type="dxa"/>
            <w:tcBorders/>
            <w:vAlign w:val="center"/>
          </w:tcPr>
          <w:p>
            <w:pPr>
              <w:pStyle w:val="TableContents"/>
              <w:widowControl w:val="false"/>
              <w:suppressLineNumbers/>
              <w:bidi w:val="0"/>
              <w:jc w:val="left"/>
              <w:rPr/>
            </w:pPr>
            <w:r>
              <w:rPr/>
              <w:t>Singleton</w:t>
            </w:r>
          </w:p>
        </w:tc>
        <w:tc>
          <w:tcPr>
            <w:tcW w:w="4510" w:type="dxa"/>
            <w:tcBorders/>
            <w:vAlign w:val="center"/>
          </w:tcPr>
          <w:p>
            <w:pPr>
              <w:pStyle w:val="TableContents"/>
              <w:bidi w:val="0"/>
              <w:ind w:hanging="0" w:left="0" w:right="0"/>
              <w:jc w:val="left"/>
              <w:rPr/>
            </w:pPr>
            <w:r>
              <w:rPr/>
              <w:t xml:space="preserve">Gestionada por el framework a partir de </w:t>
            </w:r>
            <w:r>
              <w:rPr>
                <w:rFonts w:ascii="Courier New;monospace" w:hAnsi="Courier New;monospace"/>
                <w:sz w:val="19"/>
              </w:rPr>
              <w:t>config/database.php</w:t>
            </w:r>
            <w:r>
              <w:rPr/>
              <w:t xml:space="preserve"> y las variables de entorno.</w:t>
            </w:r>
          </w:p>
        </w:tc>
      </w:tr>
    </w:tbl>
    <w:p>
      <w:pPr>
        <w:pStyle w:val="BodyTextpie"/>
        <w:bidi w:val="0"/>
        <w:rPr/>
      </w:pPr>
      <w:r>
        <w:rPr/>
        <w:t>Tabla 32. Gestión de dependencias de comunicación.</w:t>
      </w:r>
    </w:p>
    <w:p>
      <w:pPr>
        <w:pStyle w:val="Heading3"/>
        <w:bidi w:val="0"/>
        <w:jc w:val="left"/>
        <w:rPr/>
      </w:pPr>
      <w:r>
        <w:rPr/>
        <w:t>3.1.4. Documentación de Módulos Backend</w:t>
      </w:r>
    </w:p>
    <w:p>
      <w:pPr>
        <w:pStyle w:val="BodyText"/>
        <w:bidi w:val="0"/>
        <w:ind w:hanging="0" w:left="0" w:right="0"/>
        <w:jc w:val="left"/>
        <w:rPr/>
      </w:pPr>
      <w:r>
        <w:rPr>
          <w:b/>
        </w:rPr>
        <w:t>MÓDULO CATÁLOGO Y PROMOCIONES</w:t>
      </w:r>
      <w:r>
        <w:rPr/>
        <w:br/>
        <w:t xml:space="preserve">Controladores: </w:t>
      </w:r>
      <w:r>
        <w:rPr>
          <w:rFonts w:ascii="Courier New;monospace" w:hAnsi="Courier New;monospace"/>
          <w:sz w:val="19"/>
        </w:rPr>
        <w:t>CatalogoController</w:t>
      </w:r>
      <w:r>
        <w:rPr/>
        <w:t xml:space="preserve">, </w:t>
      </w:r>
      <w:r>
        <w:rPr>
          <w:rFonts w:ascii="Courier New;monospace" w:hAnsi="Courier New;monospace"/>
          <w:sz w:val="19"/>
        </w:rPr>
        <w:t>ProductoController</w:t>
      </w:r>
      <w:r>
        <w:rPr/>
        <w:t xml:space="preserve">, </w:t>
      </w:r>
      <w:r>
        <w:rPr>
          <w:rFonts w:ascii="Courier New;monospace" w:hAnsi="Courier New;monospace"/>
          <w:sz w:val="19"/>
        </w:rPr>
        <w:t>ProductoFotoController</w:t>
      </w:r>
      <w:r>
        <w:rPr/>
        <w:t xml:space="preserve">, </w:t>
      </w:r>
      <w:r>
        <w:rPr>
          <w:rFonts w:ascii="Courier New;monospace" w:hAnsi="Courier New;monospace"/>
          <w:sz w:val="19"/>
        </w:rPr>
        <w:t>PromocionController</w:t>
      </w:r>
      <w:r>
        <w:rPr/>
        <w:t xml:space="preserve">. Publica el catálogo con búsqueda por texto sobre nombre y descripción y filtro por categoría. Gestiona el alta, edición y retiro de productos (solo se retira un café sin stock), la carga y borrado de fotos en el disco público, y las promociones con título, banner, descuento de 0 a 70 % y vigencia por fechas. El precio que se muestra y se cobra es el que devuelve </w:t>
      </w:r>
      <w:r>
        <w:rPr>
          <w:rFonts w:ascii="Courier New;monospace" w:hAnsi="Courier New;monospace"/>
          <w:sz w:val="19"/>
        </w:rPr>
        <w:t>precioVigente()</w:t>
      </w:r>
      <w:r>
        <w:rPr/>
        <w:t xml:space="preserve">, que aplica el descuento solo si la promoción está dentro de su vigencia. Permisos: </w:t>
      </w:r>
      <w:r>
        <w:rPr>
          <w:rFonts w:ascii="Courier New;monospace" w:hAnsi="Courier New;monospace"/>
          <w:sz w:val="19"/>
        </w:rPr>
        <w:t>editar-catalogo</w:t>
      </w:r>
      <w:r>
        <w:rPr/>
        <w:t xml:space="preserve"> y </w:t>
      </w:r>
      <w:r>
        <w:rPr>
          <w:rFonts w:ascii="Courier New;monospace" w:hAnsi="Courier New;monospace"/>
          <w:sz w:val="19"/>
        </w:rPr>
        <w:t>gestionar-promociones</w:t>
      </w:r>
      <w:r>
        <w:rPr/>
        <w:t>.</w:t>
      </w:r>
    </w:p>
    <w:p>
      <w:pPr>
        <w:pStyle w:val="BodyText"/>
        <w:bidi w:val="0"/>
        <w:ind w:hanging="0" w:left="0" w:right="0"/>
        <w:jc w:val="left"/>
        <w:rPr/>
      </w:pPr>
      <w:r>
        <w:rPr>
          <w:b/>
        </w:rPr>
        <w:t>MÓDULO PEDIDOS Y COBRO</w:t>
      </w:r>
      <w:r>
        <w:rPr/>
        <w:br/>
        <w:t xml:space="preserve">Controladores: </w:t>
      </w:r>
      <w:r>
        <w:rPr>
          <w:rFonts w:ascii="Courier New;monospace" w:hAnsi="Courier New;monospace"/>
          <w:sz w:val="19"/>
        </w:rPr>
        <w:t>CarritoController</w:t>
      </w:r>
      <w:r>
        <w:rPr/>
        <w:t xml:space="preserve">, </w:t>
      </w:r>
      <w:r>
        <w:rPr>
          <w:rFonts w:ascii="Courier New;monospace" w:hAnsi="Courier New;monospace"/>
          <w:sz w:val="19"/>
        </w:rPr>
        <w:t>PedidoController</w:t>
      </w:r>
      <w:r>
        <w:rPr/>
        <w:t xml:space="preserve">, </w:t>
      </w:r>
      <w:r>
        <w:rPr>
          <w:rFonts w:ascii="Courier New;monospace" w:hAnsi="Courier New;monospace"/>
          <w:sz w:val="19"/>
        </w:rPr>
        <w:t>PagoPedidoController</w:t>
      </w:r>
      <w:r>
        <w:rPr/>
        <w:t xml:space="preserve">. Acción: </w:t>
      </w:r>
      <w:r>
        <w:rPr>
          <w:rFonts w:ascii="Courier New;monospace" w:hAnsi="Courier New;monospace"/>
          <w:sz w:val="19"/>
        </w:rPr>
        <w:t>RegistrarPedido</w:t>
      </w:r>
      <w:r>
        <w:rPr/>
        <w:t xml:space="preserve">. El carrito vive en la sesión y solo guarda identificadores y cantidades; los datos del producto se releen de la base para que precio y stock estén siempre al día. El registro del pedido abre una transacción, bloquea los productos con </w:t>
      </w:r>
      <w:r>
        <w:rPr>
          <w:rFonts w:ascii="Courier New;monospace" w:hAnsi="Courier New;monospace"/>
          <w:sz w:val="19"/>
        </w:rPr>
        <w:t>lockForUpdate()</w:t>
      </w:r>
      <w:r>
        <w:rPr/>
        <w:t xml:space="preserve">, calcula el subtotal con el precio vigente, suma el envío según la forma de entrega, solicita el cobro a la pasarela, crea el pedido con un correlativo también bloqueado, consume los lotes y crea las líneas con los datos históricos. Si el cobro se rechaza o los lotes no alcanzan, la transacción revierte por completo. Permiso de cierre de cobro: </w:t>
      </w:r>
      <w:r>
        <w:rPr>
          <w:rFonts w:ascii="Courier New;monospace" w:hAnsi="Courier New;monospace"/>
          <w:sz w:val="19"/>
        </w:rPr>
        <w:t>registrar-cobros</w:t>
      </w:r>
      <w:r>
        <w:rPr/>
        <w:t>.</w:t>
      </w:r>
    </w:p>
    <w:p>
      <w:pPr>
        <w:pStyle w:val="BodyText"/>
        <w:bidi w:val="0"/>
        <w:ind w:hanging="0" w:left="0" w:right="0"/>
        <w:jc w:val="left"/>
        <w:rPr/>
      </w:pPr>
      <w:r>
        <w:rPr>
          <w:b/>
        </w:rPr>
        <w:t>MÓDULO INVENTARIO POR LOTES</w:t>
      </w:r>
      <w:r>
        <w:rPr/>
        <w:br/>
        <w:t xml:space="preserve">Controladores: </w:t>
      </w:r>
      <w:r>
        <w:rPr>
          <w:rFonts w:ascii="Courier New;monospace" w:hAnsi="Courier New;monospace"/>
          <w:sz w:val="19"/>
        </w:rPr>
        <w:t>LoteController</w:t>
      </w:r>
      <w:r>
        <w:rPr/>
        <w:t xml:space="preserve">, </w:t>
      </w:r>
      <w:r>
        <w:rPr>
          <w:rFonts w:ascii="Courier New;monospace" w:hAnsi="Courier New;monospace"/>
          <w:sz w:val="19"/>
        </w:rPr>
        <w:t>BajaLoteController</w:t>
      </w:r>
      <w:r>
        <w:rPr/>
        <w:t xml:space="preserve">, </w:t>
      </w:r>
      <w:r>
        <w:rPr>
          <w:rFonts w:ascii="Courier New;monospace" w:hAnsi="Courier New;monospace"/>
          <w:sz w:val="19"/>
        </w:rPr>
        <w:t>AlmacenController</w:t>
      </w:r>
      <w:r>
        <w:rPr/>
        <w:t xml:space="preserve">. Registra entradas de lote con código único, cantidad, fecha de tostado (no futura) y vencimiento posterior al tostado. El consumo sigue el orden </w:t>
      </w:r>
      <w:r>
        <w:rPr>
          <w:rFonts w:ascii="Courier New;monospace" w:hAnsi="Courier New;monospace"/>
          <w:sz w:val="19"/>
        </w:rPr>
        <w:t>porVencimiento()</w:t>
      </w:r>
      <w:r>
        <w:rPr/>
        <w:t xml:space="preserve"> —primero el que vence antes— y solo sobre lotes </w:t>
      </w:r>
      <w:r>
        <w:rPr>
          <w:rFonts w:ascii="Courier New;monospace" w:hAnsi="Courier New;monospace"/>
          <w:sz w:val="19"/>
        </w:rPr>
        <w:t>vendibles()</w:t>
      </w:r>
      <w:r>
        <w:rPr/>
        <w:t xml:space="preserve">, es decir con unidades y no rechazados. Las bajas por merma descuentan del disponible, acumulan en </w:t>
      </w:r>
      <w:r>
        <w:rPr>
          <w:rFonts w:ascii="Courier New;monospace" w:hAnsi="Courier New;monospace"/>
          <w:sz w:val="19"/>
        </w:rPr>
        <w:t>cantidad_baja</w:t>
      </w:r>
      <w:r>
        <w:rPr/>
        <w:t xml:space="preserve">, guardan motivo y fecha, y disparan </w:t>
      </w:r>
      <w:r>
        <w:rPr>
          <w:rFonts w:ascii="Courier New;monospace" w:hAnsi="Courier New;monospace"/>
          <w:sz w:val="19"/>
        </w:rPr>
        <w:t>sincronizarStock()</w:t>
      </w:r>
      <w:r>
        <w:rPr/>
        <w:t xml:space="preserve">. Permiso: </w:t>
      </w:r>
      <w:r>
        <w:rPr>
          <w:rFonts w:ascii="Courier New;monospace" w:hAnsi="Courier New;monospace"/>
          <w:sz w:val="19"/>
        </w:rPr>
        <w:t>gestionar-inventario</w:t>
      </w:r>
      <w:r>
        <w:rPr/>
        <w:t>.</w:t>
      </w:r>
    </w:p>
    <w:p>
      <w:pPr>
        <w:pStyle w:val="BodyText"/>
        <w:bidi w:val="0"/>
        <w:ind w:hanging="0" w:left="0" w:right="0"/>
        <w:jc w:val="left"/>
        <w:rPr/>
      </w:pPr>
      <w:r>
        <w:rPr>
          <w:b/>
        </w:rPr>
        <w:t>MÓDULO CONTROL DE CALIDAD</w:t>
      </w:r>
      <w:r>
        <w:rPr/>
        <w:br/>
        <w:t xml:space="preserve">Controladores: </w:t>
      </w:r>
      <w:r>
        <w:rPr>
          <w:rFonts w:ascii="Courier New;monospace" w:hAnsi="Courier New;monospace"/>
          <w:sz w:val="19"/>
        </w:rPr>
        <w:t>ControlCalidadController</w:t>
      </w:r>
      <w:r>
        <w:rPr/>
        <w:t xml:space="preserve">, </w:t>
      </w:r>
      <w:r>
        <w:rPr>
          <w:rFonts w:ascii="Courier New;monospace" w:hAnsi="Courier New;monospace"/>
          <w:sz w:val="19"/>
        </w:rPr>
        <w:t>ProduccionController</w:t>
      </w:r>
      <w:r>
        <w:rPr/>
        <w:t xml:space="preserve">. Registra el resultado (Aprobado o Rechazado) con nota, fecha y responsable. El rechazo tiene dos efectos: el lote sale del stock del producto y queda excluido de todo despacho futuro. El plan de producción sugiere órdenes de tueste para los productos en el mínimo, lista los lotes sin evaluar y calcula el rendimiento de calidad y el porcentaje de merma sobre lo producido. Permiso: </w:t>
      </w:r>
      <w:r>
        <w:rPr>
          <w:rFonts w:ascii="Courier New;monospace" w:hAnsi="Courier New;monospace"/>
          <w:sz w:val="19"/>
        </w:rPr>
        <w:t>controlar-calidad</w:t>
      </w:r>
      <w:r>
        <w:rPr/>
        <w:t>.</w:t>
      </w:r>
    </w:p>
    <w:p>
      <w:pPr>
        <w:pStyle w:val="BodyText"/>
        <w:bidi w:val="0"/>
        <w:ind w:hanging="0" w:left="0" w:right="0"/>
        <w:jc w:val="left"/>
        <w:rPr/>
      </w:pPr>
      <w:r>
        <w:rPr>
          <w:b/>
        </w:rPr>
        <w:t>MÓDULO DESPACHO Y SEGUIMIENTO</w:t>
      </w:r>
      <w:r>
        <w:rPr/>
        <w:br/>
        <w:t xml:space="preserve">Controladores: </w:t>
      </w:r>
      <w:r>
        <w:rPr>
          <w:rFonts w:ascii="Courier New;monospace" w:hAnsi="Courier New;monospace"/>
          <w:sz w:val="19"/>
        </w:rPr>
        <w:t>SeguimientoController</w:t>
      </w:r>
      <w:r>
        <w:rPr/>
        <w:t xml:space="preserve">, </w:t>
      </w:r>
      <w:r>
        <w:rPr>
          <w:rFonts w:ascii="Courier New;monospace" w:hAnsi="Courier New;monospace"/>
          <w:sz w:val="19"/>
        </w:rPr>
        <w:t>AvancePedidoController</w:t>
      </w:r>
      <w:r>
        <w:rPr/>
        <w:t xml:space="preserve">. El tablero agrupa los pedidos por estado; el cliente ve solo los suyos y en modo consulta. El avance sigue la secuencia definida en el enum: Pendiente → Preparación → Entregado, sin saltos y sin retroceso. Al entregar se sella </w:t>
      </w:r>
      <w:r>
        <w:rPr>
          <w:rFonts w:ascii="Courier New;monospace" w:hAnsi="Courier New;monospace"/>
          <w:sz w:val="19"/>
        </w:rPr>
        <w:t>entregado_at</w:t>
      </w:r>
      <w:r>
        <w:rPr/>
        <w:t xml:space="preserve">, se anota quién recibió y, si el pago era en efectivo, se cierra el cobro en el mismo acto. Permiso: </w:t>
      </w:r>
      <w:r>
        <w:rPr>
          <w:rFonts w:ascii="Courier New;monospace" w:hAnsi="Courier New;monospace"/>
          <w:sz w:val="19"/>
        </w:rPr>
        <w:t>despachar-pedidos</w:t>
      </w:r>
      <w:r>
        <w:rPr/>
        <w:t>.</w:t>
      </w:r>
    </w:p>
    <w:p>
      <w:pPr>
        <w:pStyle w:val="BodyText"/>
        <w:bidi w:val="0"/>
        <w:ind w:hanging="0" w:left="0" w:right="0"/>
        <w:jc w:val="left"/>
        <w:rPr/>
      </w:pPr>
      <w:r>
        <w:rPr>
          <w:b/>
        </w:rPr>
        <w:t>MÓDULO INDICADORES</w:t>
      </w:r>
      <w:r>
        <w:rPr/>
        <w:br/>
        <w:t xml:space="preserve">Controladores: </w:t>
      </w:r>
      <w:r>
        <w:rPr>
          <w:rFonts w:ascii="Courier New;monospace" w:hAnsi="Courier New;monospace"/>
          <w:sz w:val="19"/>
        </w:rPr>
        <w:t>ReporteController</w:t>
      </w:r>
      <w:r>
        <w:rPr/>
        <w:t xml:space="preserve">, </w:t>
      </w:r>
      <w:r>
        <w:rPr>
          <w:rFonts w:ascii="Courier New;monospace" w:hAnsi="Courier New;monospace"/>
          <w:sz w:val="19"/>
        </w:rPr>
        <w:t>VentaController</w:t>
      </w:r>
      <w:r>
        <w:rPr/>
        <w:t xml:space="preserve">, </w:t>
      </w:r>
      <w:r>
        <w:rPr>
          <w:rFonts w:ascii="Courier New;monospace" w:hAnsi="Courier New;monospace"/>
          <w:sz w:val="19"/>
        </w:rPr>
        <w:t>AlmacenController</w:t>
      </w:r>
      <w:r>
        <w:rPr/>
        <w:t xml:space="preserve">, </w:t>
      </w:r>
      <w:r>
        <w:rPr>
          <w:rFonts w:ascii="Courier New;monospace" w:hAnsi="Courier New;monospace"/>
          <w:sz w:val="19"/>
        </w:rPr>
        <w:t>ProduccionController</w:t>
      </w:r>
      <w:r>
        <w:rPr/>
        <w:t>. Cuatro clases de apoyo calculan los indicadores mediante agregación en el motor de base de datos. El periodo (día, semana o mes) determina el número de tramos y el formato de etiqueta de la gráfica.</w:t>
      </w:r>
    </w:p>
    <w:p>
      <w:pPr>
        <w:pStyle w:val="BodyText"/>
        <w:bidi w:val="0"/>
        <w:ind w:hanging="0" w:left="0" w:right="0"/>
        <w:jc w:val="left"/>
        <w:rPr/>
      </w:pPr>
      <w:r>
        <w:rPr>
          <w:b/>
        </w:rPr>
        <w:t>MÓDULO CUENTAS Y ACCESOS</w:t>
      </w:r>
      <w:r>
        <w:rPr/>
        <w:br/>
        <w:t xml:space="preserve">Controladores: </w:t>
      </w:r>
      <w:r>
        <w:rPr>
          <w:rFonts w:ascii="Courier New;monospace" w:hAnsi="Courier New;monospace"/>
          <w:sz w:val="19"/>
        </w:rPr>
        <w:t>AuthenticatedSessionController</w:t>
      </w:r>
      <w:r>
        <w:rPr/>
        <w:t xml:space="preserve">, </w:t>
      </w:r>
      <w:r>
        <w:rPr>
          <w:rFonts w:ascii="Courier New;monospace" w:hAnsi="Courier New;monospace"/>
          <w:sz w:val="19"/>
        </w:rPr>
        <w:t>UsuarioController</w:t>
      </w:r>
      <w:r>
        <w:rPr/>
        <w:t xml:space="preserve">, </w:t>
      </w:r>
      <w:r>
        <w:rPr>
          <w:rFonts w:ascii="Courier New;monospace" w:hAnsi="Courier New;monospace"/>
          <w:sz w:val="19"/>
        </w:rPr>
        <w:t>EstadoUsuarioController</w:t>
      </w:r>
      <w:r>
        <w:rPr/>
        <w:t xml:space="preserve">. Autenticación con usuario y contraseña, limitación de intentos y regeneración de sesión. Alta y edición de cuentas con usuario y correo únicos y contraseña de mínimo 8 caracteres. Reglas de negocio: nadie cambia su propio rol y el administrador no se desactiva a sí mismo. Al desactivar una cuenta, el middleware </w:t>
      </w:r>
      <w:r>
        <w:rPr>
          <w:rFonts w:ascii="Courier New;monospace" w:hAnsi="Courier New;monospace"/>
          <w:sz w:val="19"/>
        </w:rPr>
        <w:t>cuenta.activa</w:t>
      </w:r>
      <w:r>
        <w:rPr/>
        <w:t xml:space="preserve"> corta su sesión abierta en la siguiente petición. Permiso: </w:t>
      </w:r>
      <w:r>
        <w:rPr>
          <w:rFonts w:ascii="Courier New;monospace" w:hAnsi="Courier New;monospace"/>
          <w:sz w:val="19"/>
        </w:rPr>
        <w:t>gestionar-usuarios</w:t>
      </w:r>
      <w:r>
        <w:rPr/>
        <w:t>.</w:t>
      </w:r>
    </w:p>
    <w:p>
      <w:pPr>
        <w:pStyle w:val="Heading3"/>
        <w:bidi w:val="0"/>
        <w:jc w:val="left"/>
        <w:rPr/>
      </w:pPr>
      <w:r>
        <w:rPr/>
        <w:t>3.1.5. Arquitectura de Desarrollo Impulsado por Patrones</w:t>
      </w:r>
    </w:p>
    <w:tbl>
      <w:tblPr>
        <w:tblW w:w="9638" w:type="dxa"/>
        <w:jc w:val="left"/>
        <w:tblInd w:w="28" w:type="dxa"/>
        <w:tblLayout w:type="fixed"/>
        <w:tblCellMar>
          <w:top w:w="28" w:type="dxa"/>
          <w:left w:w="28" w:type="dxa"/>
          <w:bottom w:w="28" w:type="dxa"/>
          <w:right w:w="28" w:type="dxa"/>
        </w:tblCellMar>
      </w:tblPr>
      <w:tblGrid>
        <w:gridCol w:w="2512"/>
        <w:gridCol w:w="7126"/>
      </w:tblGrid>
      <w:tr>
        <w:trPr/>
        <w:tc>
          <w:tcPr>
            <w:tcW w:w="2512" w:type="dxa"/>
            <w:tcBorders/>
            <w:vAlign w:val="center"/>
          </w:tcPr>
          <w:p>
            <w:pPr>
              <w:pStyle w:val="TableHeading"/>
              <w:bidi w:val="0"/>
              <w:ind w:hanging="0" w:left="0" w:right="0"/>
              <w:jc w:val="left"/>
              <w:rPr/>
            </w:pPr>
            <w:r>
              <w:rPr/>
              <w:t>Patrón</w:t>
            </w:r>
          </w:p>
        </w:tc>
        <w:tc>
          <w:tcPr>
            <w:tcW w:w="7126" w:type="dxa"/>
            <w:tcBorders/>
            <w:vAlign w:val="center"/>
          </w:tcPr>
          <w:p>
            <w:pPr>
              <w:pStyle w:val="TableHeading"/>
              <w:suppressLineNumbers/>
              <w:shd w:fill="2C5530" w:val="clear"/>
              <w:bidi w:val="0"/>
              <w:jc w:val="left"/>
              <w:rPr/>
            </w:pPr>
            <w:r>
              <w:rPr/>
              <w:t>Implementación</w:t>
            </w:r>
          </w:p>
        </w:tc>
      </w:tr>
      <w:tr>
        <w:trPr/>
        <w:tc>
          <w:tcPr>
            <w:tcW w:w="2512" w:type="dxa"/>
            <w:tcBorders/>
            <w:vAlign w:val="center"/>
          </w:tcPr>
          <w:p>
            <w:pPr>
              <w:pStyle w:val="TableContents"/>
              <w:widowControl w:val="false"/>
              <w:suppressLineNumbers/>
              <w:bidi w:val="0"/>
              <w:jc w:val="left"/>
              <w:rPr/>
            </w:pPr>
            <w:r>
              <w:rPr/>
              <w:t>MVC</w:t>
            </w:r>
          </w:p>
        </w:tc>
        <w:tc>
          <w:tcPr>
            <w:tcW w:w="7126" w:type="dxa"/>
            <w:tcBorders/>
            <w:vAlign w:val="center"/>
          </w:tcPr>
          <w:p>
            <w:pPr>
              <w:pStyle w:val="TableContents"/>
              <w:widowControl w:val="false"/>
              <w:suppressLineNumbers/>
              <w:bidi w:val="0"/>
              <w:jc w:val="left"/>
              <w:rPr/>
            </w:pPr>
            <w:r>
              <w:rPr/>
              <w:t>Vistas Blade, controladores delgados y modelos Eloquent con comportamiento.</w:t>
            </w:r>
          </w:p>
        </w:tc>
      </w:tr>
      <w:tr>
        <w:trPr/>
        <w:tc>
          <w:tcPr>
            <w:tcW w:w="2512" w:type="dxa"/>
            <w:tcBorders/>
            <w:vAlign w:val="center"/>
          </w:tcPr>
          <w:p>
            <w:pPr>
              <w:pStyle w:val="TableContents"/>
              <w:widowControl w:val="false"/>
              <w:suppressLineNumbers/>
              <w:bidi w:val="0"/>
              <w:jc w:val="left"/>
              <w:rPr/>
            </w:pPr>
            <w:r>
              <w:rPr/>
              <w:t>Active Record</w:t>
            </w:r>
          </w:p>
        </w:tc>
        <w:tc>
          <w:tcPr>
            <w:tcW w:w="7126" w:type="dxa"/>
            <w:tcBorders/>
            <w:vAlign w:val="center"/>
          </w:tcPr>
          <w:p>
            <w:pPr>
              <w:pStyle w:val="TableContents"/>
              <w:widowControl w:val="false"/>
              <w:suppressLineNumbers/>
              <w:bidi w:val="0"/>
              <w:jc w:val="left"/>
              <w:rPr/>
            </w:pPr>
            <w:r>
              <w:rPr/>
              <w:t>Cada modelo Eloquent representa una fila y sabe persistirse.</w:t>
            </w:r>
          </w:p>
        </w:tc>
      </w:tr>
      <w:tr>
        <w:trPr/>
        <w:tc>
          <w:tcPr>
            <w:tcW w:w="2512" w:type="dxa"/>
            <w:tcBorders/>
            <w:vAlign w:val="center"/>
          </w:tcPr>
          <w:p>
            <w:pPr>
              <w:pStyle w:val="TableContents"/>
              <w:widowControl w:val="false"/>
              <w:suppressLineNumbers/>
              <w:bidi w:val="0"/>
              <w:jc w:val="left"/>
              <w:rPr/>
            </w:pPr>
            <w:r>
              <w:rPr/>
              <w:t>Modelo de dominio rico</w:t>
            </w:r>
          </w:p>
        </w:tc>
        <w:tc>
          <w:tcPr>
            <w:tcW w:w="7126" w:type="dxa"/>
            <w:tcBorders/>
            <w:vAlign w:val="center"/>
          </w:tcPr>
          <w:p>
            <w:pPr>
              <w:pStyle w:val="TableContents"/>
              <w:bidi w:val="0"/>
              <w:ind w:hanging="0" w:left="0" w:right="0"/>
              <w:jc w:val="left"/>
              <w:rPr/>
            </w:pPr>
            <w:r>
              <w:rPr/>
              <w:t xml:space="preserve">Las reglas viven en el modelo: </w:t>
            </w:r>
            <w:r>
              <w:rPr>
                <w:rFonts w:ascii="Courier New;monospace" w:hAnsi="Courier New;monospace"/>
                <w:sz w:val="19"/>
              </w:rPr>
              <w:t>Producto::consumirDeLotes()</w:t>
            </w:r>
            <w:r>
              <w:rPr/>
              <w:t xml:space="preserve">, </w:t>
            </w:r>
            <w:r>
              <w:rPr>
                <w:rFonts w:ascii="Courier New;monospace" w:hAnsi="Courier New;monospace"/>
                <w:sz w:val="19"/>
              </w:rPr>
              <w:t>Lote::evaluar()</w:t>
            </w:r>
            <w:r>
              <w:rPr/>
              <w:t xml:space="preserve">, </w:t>
            </w:r>
            <w:r>
              <w:rPr>
                <w:rFonts w:ascii="Courier New;monospace" w:hAnsi="Courier New;monospace"/>
                <w:sz w:val="19"/>
              </w:rPr>
              <w:t>Pedido::avanzar()</w:t>
            </w:r>
            <w:r>
              <w:rPr/>
              <w:t>. Los controladores solo orquestan.</w:t>
            </w:r>
          </w:p>
        </w:tc>
      </w:tr>
      <w:tr>
        <w:trPr/>
        <w:tc>
          <w:tcPr>
            <w:tcW w:w="2512" w:type="dxa"/>
            <w:tcBorders/>
            <w:vAlign w:val="center"/>
          </w:tcPr>
          <w:p>
            <w:pPr>
              <w:pStyle w:val="TableContents"/>
              <w:widowControl w:val="false"/>
              <w:suppressLineNumbers/>
              <w:bidi w:val="0"/>
              <w:jc w:val="left"/>
              <w:rPr/>
            </w:pPr>
            <w:r>
              <w:rPr/>
              <w:t>Command / Action</w:t>
            </w:r>
          </w:p>
        </w:tc>
        <w:tc>
          <w:tcPr>
            <w:tcW w:w="7126" w:type="dxa"/>
            <w:tcBorders/>
            <w:vAlign w:val="center"/>
          </w:tcPr>
          <w:p>
            <w:pPr>
              <w:pStyle w:val="TableContents"/>
              <w:bidi w:val="0"/>
              <w:ind w:hanging="0" w:left="0" w:right="0"/>
              <w:jc w:val="left"/>
              <w:rPr/>
            </w:pPr>
            <w:r>
              <w:rPr>
                <w:rFonts w:ascii="Courier New;monospace" w:hAnsi="Courier New;monospace"/>
                <w:sz w:val="19"/>
              </w:rPr>
              <w:t>RegistrarPedido</w:t>
            </w:r>
            <w:r>
              <w:rPr/>
              <w:t xml:space="preserve"> encapsula la operación transaccional completa en una clase con un único método público.</w:t>
            </w:r>
          </w:p>
        </w:tc>
      </w:tr>
      <w:tr>
        <w:trPr/>
        <w:tc>
          <w:tcPr>
            <w:tcW w:w="2512" w:type="dxa"/>
            <w:tcBorders/>
            <w:vAlign w:val="center"/>
          </w:tcPr>
          <w:p>
            <w:pPr>
              <w:pStyle w:val="TableContents"/>
              <w:widowControl w:val="false"/>
              <w:suppressLineNumbers/>
              <w:bidi w:val="0"/>
              <w:jc w:val="left"/>
              <w:rPr/>
            </w:pPr>
            <w:r>
              <w:rPr/>
              <w:t>Query Object (Scopes)</w:t>
            </w:r>
          </w:p>
        </w:tc>
        <w:tc>
          <w:tcPr>
            <w:tcW w:w="7126" w:type="dxa"/>
            <w:tcBorders/>
            <w:vAlign w:val="center"/>
          </w:tcPr>
          <w:p>
            <w:pPr>
              <w:pStyle w:val="TableContents"/>
              <w:bidi w:val="0"/>
              <w:ind w:hanging="0" w:left="0" w:right="0"/>
              <w:jc w:val="left"/>
              <w:rPr/>
            </w:pPr>
            <w:r>
              <w:rPr/>
              <w:t xml:space="preserve">Los criterios de consulta se nombran y se reutilizan: </w:t>
            </w:r>
            <w:r>
              <w:rPr>
                <w:rFonts w:ascii="Courier New;monospace" w:hAnsi="Courier New;monospace"/>
                <w:sz w:val="19"/>
              </w:rPr>
              <w:t>vendibles()</w:t>
            </w:r>
            <w:r>
              <w:rPr/>
              <w:t xml:space="preserve">, </w:t>
            </w:r>
            <w:r>
              <w:rPr>
                <w:rFonts w:ascii="Courier New;monospace" w:hAnsi="Courier New;monospace"/>
                <w:sz w:val="19"/>
              </w:rPr>
              <w:t>porVencimiento()</w:t>
            </w:r>
            <w:r>
              <w:rPr/>
              <w:t xml:space="preserve">, </w:t>
            </w:r>
            <w:r>
              <w:rPr>
                <w:rFonts w:ascii="Courier New;monospace" w:hAnsi="Courier New;monospace"/>
                <w:sz w:val="19"/>
              </w:rPr>
              <w:t>enPromocion()</w:t>
            </w:r>
            <w:r>
              <w:rPr/>
              <w:t xml:space="preserve">, </w:t>
            </w:r>
            <w:r>
              <w:rPr>
                <w:rFonts w:ascii="Courier New;monospace" w:hAnsi="Courier New;monospace"/>
                <w:sz w:val="19"/>
              </w:rPr>
              <w:t>sinEvaluar()</w:t>
            </w:r>
            <w:r>
              <w:rPr/>
              <w:t xml:space="preserve">, </w:t>
            </w:r>
            <w:r>
              <w:rPr>
                <w:rFonts w:ascii="Courier New;monospace" w:hAnsi="Courier New;monospace"/>
                <w:sz w:val="19"/>
              </w:rPr>
              <w:t>porCobrar()</w:t>
            </w:r>
            <w:r>
              <w:rPr/>
              <w:t>.</w:t>
            </w:r>
          </w:p>
        </w:tc>
      </w:tr>
      <w:tr>
        <w:trPr/>
        <w:tc>
          <w:tcPr>
            <w:tcW w:w="2512" w:type="dxa"/>
            <w:tcBorders/>
            <w:vAlign w:val="center"/>
          </w:tcPr>
          <w:p>
            <w:pPr>
              <w:pStyle w:val="TableContents"/>
              <w:widowControl w:val="false"/>
              <w:suppressLineNumbers/>
              <w:bidi w:val="0"/>
              <w:jc w:val="left"/>
              <w:rPr/>
            </w:pPr>
            <w:r>
              <w:rPr/>
              <w:t>Value Object</w:t>
            </w:r>
          </w:p>
        </w:tc>
        <w:tc>
          <w:tcPr>
            <w:tcW w:w="7126" w:type="dxa"/>
            <w:tcBorders/>
            <w:vAlign w:val="center"/>
          </w:tcPr>
          <w:p>
            <w:pPr>
              <w:pStyle w:val="TableContents"/>
              <w:bidi w:val="0"/>
              <w:ind w:hanging="0" w:left="0" w:right="0"/>
              <w:jc w:val="left"/>
              <w:rPr/>
            </w:pPr>
            <w:r>
              <w:rPr>
                <w:rFonts w:ascii="Courier New;monospace" w:hAnsi="Courier New;monospace"/>
                <w:sz w:val="19"/>
              </w:rPr>
              <w:t>ResultadoPago</w:t>
            </w:r>
            <w:r>
              <w:rPr/>
              <w:t xml:space="preserve"> es un objeto inmutable de solo lectura que transporta el resultado del cobro.</w:t>
            </w:r>
          </w:p>
        </w:tc>
      </w:tr>
      <w:tr>
        <w:trPr/>
        <w:tc>
          <w:tcPr>
            <w:tcW w:w="2512" w:type="dxa"/>
            <w:tcBorders/>
            <w:vAlign w:val="center"/>
          </w:tcPr>
          <w:p>
            <w:pPr>
              <w:pStyle w:val="TableContents"/>
              <w:widowControl w:val="false"/>
              <w:suppressLineNumbers/>
              <w:bidi w:val="0"/>
              <w:jc w:val="left"/>
              <w:rPr/>
            </w:pPr>
            <w:r>
              <w:rPr/>
              <w:t>Strategy mediante enum</w:t>
            </w:r>
          </w:p>
        </w:tc>
        <w:tc>
          <w:tcPr>
            <w:tcW w:w="7126" w:type="dxa"/>
            <w:tcBorders/>
            <w:vAlign w:val="center"/>
          </w:tcPr>
          <w:p>
            <w:pPr>
              <w:pStyle w:val="TableContents"/>
              <w:bidi w:val="0"/>
              <w:ind w:hanging="0" w:left="0" w:right="0"/>
              <w:jc w:val="left"/>
              <w:rPr/>
            </w:pPr>
            <w:r>
              <w:rPr/>
              <w:t xml:space="preserve">El comportamiento varía por caso del enum: </w:t>
            </w:r>
            <w:r>
              <w:rPr>
                <w:rFonts w:ascii="Courier New;monospace" w:hAnsi="Courier New;monospace"/>
                <w:sz w:val="19"/>
              </w:rPr>
              <w:t>TipoEntrega::costoEnvio()</w:t>
            </w:r>
            <w:r>
              <w:rPr/>
              <w:t xml:space="preserve">, </w:t>
            </w:r>
            <w:r>
              <w:rPr>
                <w:rFonts w:ascii="Courier New;monospace" w:hAnsi="Courier New;monospace"/>
                <w:sz w:val="19"/>
              </w:rPr>
              <w:t>MetodoPago::seCobraAlEntregar()</w:t>
            </w:r>
            <w:r>
              <w:rPr/>
              <w:t xml:space="preserve">, </w:t>
            </w:r>
            <w:r>
              <w:rPr>
                <w:rFonts w:ascii="Courier New;monospace" w:hAnsi="Courier New;monospace"/>
                <w:sz w:val="19"/>
              </w:rPr>
              <w:t>PeriodoReporte::inicioDelTramo()</w:t>
            </w:r>
            <w:r>
              <w:rPr/>
              <w:t>.</w:t>
            </w:r>
          </w:p>
        </w:tc>
      </w:tr>
      <w:tr>
        <w:trPr/>
        <w:tc>
          <w:tcPr>
            <w:tcW w:w="2512" w:type="dxa"/>
            <w:tcBorders/>
            <w:vAlign w:val="center"/>
          </w:tcPr>
          <w:p>
            <w:pPr>
              <w:pStyle w:val="TableContents"/>
              <w:widowControl w:val="false"/>
              <w:suppressLineNumbers/>
              <w:bidi w:val="0"/>
              <w:jc w:val="left"/>
              <w:rPr/>
            </w:pPr>
            <w:r>
              <w:rPr/>
              <w:t>State</w:t>
            </w:r>
          </w:p>
        </w:tc>
        <w:tc>
          <w:tcPr>
            <w:tcW w:w="7126" w:type="dxa"/>
            <w:tcBorders/>
            <w:vAlign w:val="center"/>
          </w:tcPr>
          <w:p>
            <w:pPr>
              <w:pStyle w:val="TableContents"/>
              <w:bidi w:val="0"/>
              <w:ind w:hanging="0" w:left="0" w:right="0"/>
              <w:jc w:val="left"/>
              <w:rPr/>
            </w:pPr>
            <w:r>
              <w:rPr>
                <w:rFonts w:ascii="Courier New;monospace" w:hAnsi="Courier New;monospace"/>
                <w:sz w:val="19"/>
              </w:rPr>
              <w:t>EstadoPedido::siguiente()</w:t>
            </w:r>
            <w:r>
              <w:rPr/>
              <w:t xml:space="preserve"> define la transición válida; el flujo no se puede saltar ni revertir.</w:t>
            </w:r>
          </w:p>
        </w:tc>
      </w:tr>
      <w:tr>
        <w:trPr/>
        <w:tc>
          <w:tcPr>
            <w:tcW w:w="2512" w:type="dxa"/>
            <w:tcBorders/>
            <w:vAlign w:val="center"/>
          </w:tcPr>
          <w:p>
            <w:pPr>
              <w:pStyle w:val="TableContents"/>
              <w:widowControl w:val="false"/>
              <w:suppressLineNumbers/>
              <w:bidi w:val="0"/>
              <w:jc w:val="left"/>
              <w:rPr/>
            </w:pPr>
            <w:r>
              <w:rPr/>
              <w:t>Middleware / Chain of Responsibility</w:t>
            </w:r>
          </w:p>
        </w:tc>
        <w:tc>
          <w:tcPr>
            <w:tcW w:w="7126" w:type="dxa"/>
            <w:tcBorders/>
            <w:vAlign w:val="center"/>
          </w:tcPr>
          <w:p>
            <w:pPr>
              <w:pStyle w:val="TableContents"/>
              <w:bidi w:val="0"/>
              <w:ind w:hanging="0" w:left="0" w:right="0"/>
              <w:jc w:val="left"/>
              <w:rPr/>
            </w:pPr>
            <w:r>
              <w:rPr/>
              <w:t xml:space="preserve">Cadena </w:t>
            </w:r>
            <w:r>
              <w:rPr>
                <w:rFonts w:ascii="Courier New;monospace" w:hAnsi="Courier New;monospace"/>
                <w:sz w:val="19"/>
              </w:rPr>
              <w:t>auth → cuenta.activa → seccion:{nombre}</w:t>
            </w:r>
            <w:r>
              <w:rPr/>
              <w:t xml:space="preserve"> antes de llegar al controlador.</w:t>
            </w:r>
          </w:p>
        </w:tc>
      </w:tr>
      <w:tr>
        <w:trPr/>
        <w:tc>
          <w:tcPr>
            <w:tcW w:w="2512" w:type="dxa"/>
            <w:tcBorders/>
            <w:vAlign w:val="center"/>
          </w:tcPr>
          <w:p>
            <w:pPr>
              <w:pStyle w:val="TableContents"/>
              <w:widowControl w:val="false"/>
              <w:suppressLineNumbers/>
              <w:bidi w:val="0"/>
              <w:jc w:val="left"/>
              <w:rPr/>
            </w:pPr>
            <w:r>
              <w:rPr/>
              <w:t>Policy / Gate</w:t>
            </w:r>
          </w:p>
        </w:tc>
        <w:tc>
          <w:tcPr>
            <w:tcW w:w="7126" w:type="dxa"/>
            <w:tcBorders/>
            <w:vAlign w:val="center"/>
          </w:tcPr>
          <w:p>
            <w:pPr>
              <w:pStyle w:val="TableContents"/>
              <w:widowControl w:val="false"/>
              <w:suppressLineNumbers/>
              <w:bidi w:val="0"/>
              <w:jc w:val="left"/>
              <w:rPr/>
            </w:pPr>
            <w:r>
              <w:rPr/>
              <w:t xml:space="preserve">Siete </w:t>
            </w:r>
            <w:r>
              <w:rPr>
                <w:i/>
              </w:rPr>
              <w:t>gates</w:t>
            </w:r>
            <w:r>
              <w:rPr/>
              <w:t xml:space="preserve"> concentran la autorización de escritura en un único lugar.</w:t>
            </w:r>
          </w:p>
        </w:tc>
      </w:tr>
      <w:tr>
        <w:trPr/>
        <w:tc>
          <w:tcPr>
            <w:tcW w:w="2512" w:type="dxa"/>
            <w:tcBorders/>
            <w:vAlign w:val="center"/>
          </w:tcPr>
          <w:p>
            <w:pPr>
              <w:pStyle w:val="TableContents"/>
              <w:widowControl w:val="false"/>
              <w:suppressLineNumbers/>
              <w:bidi w:val="0"/>
              <w:jc w:val="left"/>
              <w:rPr/>
            </w:pPr>
            <w:r>
              <w:rPr/>
              <w:t>Inyección de dependencias</w:t>
            </w:r>
          </w:p>
        </w:tc>
        <w:tc>
          <w:tcPr>
            <w:tcW w:w="7126" w:type="dxa"/>
            <w:tcBorders/>
            <w:vAlign w:val="center"/>
          </w:tcPr>
          <w:p>
            <w:pPr>
              <w:pStyle w:val="TableContents"/>
              <w:bidi w:val="0"/>
              <w:ind w:hanging="0" w:left="0" w:right="0"/>
              <w:jc w:val="left"/>
              <w:rPr/>
            </w:pPr>
            <w:r>
              <w:rPr/>
              <w:t xml:space="preserve">Contenedor del framework, con </w:t>
            </w:r>
            <w:r>
              <w:rPr>
                <w:rFonts w:ascii="Courier New;monospace" w:hAnsi="Courier New;monospace"/>
                <w:sz w:val="19"/>
              </w:rPr>
              <w:t>Carrito</w:t>
            </w:r>
            <w:r>
              <w:rPr/>
              <w:t xml:space="preserve"> registrado como </w:t>
            </w:r>
            <w:r>
              <w:rPr>
                <w:i/>
              </w:rPr>
              <w:t>scoped</w:t>
            </w:r>
            <w:r>
              <w:rPr/>
              <w:t>.</w:t>
            </w:r>
          </w:p>
        </w:tc>
      </w:tr>
      <w:tr>
        <w:trPr/>
        <w:tc>
          <w:tcPr>
            <w:tcW w:w="2512" w:type="dxa"/>
            <w:tcBorders/>
            <w:vAlign w:val="center"/>
          </w:tcPr>
          <w:p>
            <w:pPr>
              <w:pStyle w:val="TableContents"/>
              <w:widowControl w:val="false"/>
              <w:suppressLineNumbers/>
              <w:bidi w:val="0"/>
              <w:jc w:val="left"/>
              <w:rPr/>
            </w:pPr>
            <w:r>
              <w:rPr/>
              <w:t>Factory (pruebas)</w:t>
            </w:r>
          </w:p>
        </w:tc>
        <w:tc>
          <w:tcPr>
            <w:tcW w:w="7126" w:type="dxa"/>
            <w:tcBorders/>
            <w:vAlign w:val="center"/>
          </w:tcPr>
          <w:p>
            <w:pPr>
              <w:pStyle w:val="TableContents"/>
              <w:widowControl w:val="false"/>
              <w:suppressLineNumbers/>
              <w:bidi w:val="0"/>
              <w:jc w:val="left"/>
              <w:rPr/>
            </w:pPr>
            <w:r>
              <w:rPr/>
              <w:t>Cinco factories con estados propios para construir escenarios de prueba.</w:t>
            </w:r>
          </w:p>
        </w:tc>
      </w:tr>
    </w:tbl>
    <w:p>
      <w:pPr>
        <w:pStyle w:val="BodyTextpie"/>
        <w:bidi w:val="0"/>
        <w:rPr/>
      </w:pPr>
      <w:r>
        <w:rPr/>
        <w:t>Tabla 33. Patrones de diseño aplicados.</w:t>
      </w:r>
    </w:p>
    <w:p>
      <w:pPr>
        <w:pStyle w:val="Heading3"/>
        <w:bidi w:val="0"/>
        <w:jc w:val="left"/>
        <w:rPr/>
      </w:pPr>
      <w:r>
        <w:rPr/>
        <w:t>3.1.6. Diagramas de Arquitectura del sistema</w:t>
      </w:r>
    </w:p>
    <w:p>
      <w:pPr>
        <w:pStyle w:val="BodyText"/>
        <w:bidi w:val="0"/>
        <w:jc w:val="left"/>
        <w:rPr/>
      </w:pPr>
      <w:r>
        <w:rPr/>
        <w:t>Véase la Ilustración 4 (sección 2.3.2), que presenta las cinco capas del sistema y los componentes de cada una.</w:t>
      </w:r>
    </w:p>
    <w:p>
      <w:pPr>
        <w:pStyle w:val="BodyText"/>
        <w:bidi w:val="0"/>
        <w:jc w:val="left"/>
        <w:rPr/>
      </w:pPr>
      <w:r>
        <w:rPr/>
        <w:t>El siguiente diagrama detalla las dos máquinas de estados que gobiernan el ciclo de vida del pedido:</w:t>
      </w:r>
    </w:p>
    <w:p>
      <w:pPr>
        <w:pStyle w:val="BodyText"/>
        <w:bidi w:val="0"/>
        <w:jc w:val="left"/>
        <w:rPr/>
      </w:pPr>
      <w:r>
        <w:rPr/>
        <w:drawing>
          <wp:inline distT="0" distB="0" distL="0" distR="0">
            <wp:extent cx="6286500" cy="37052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286500" cy="3705225"/>
                    </a:xfrm>
                    <a:prstGeom prst="rect">
                      <a:avLst/>
                    </a:prstGeom>
                    <a:noFill/>
                  </pic:spPr>
                </pic:pic>
              </a:graphicData>
            </a:graphic>
          </wp:inline>
        </w:drawing>
      </w:r>
    </w:p>
    <w:p>
      <w:pPr>
        <w:pStyle w:val="BodyTextpie"/>
        <w:bidi w:val="0"/>
        <w:rPr/>
      </w:pPr>
      <w:r>
        <w:rPr/>
        <w:t>Ilustración 5. Flujo de estados del pedido y del cobro.</w:t>
      </w:r>
    </w:p>
    <w:p>
      <w:pPr>
        <w:pStyle w:val="Heading3"/>
        <w:bidi w:val="0"/>
        <w:jc w:val="left"/>
        <w:rPr/>
      </w:pPr>
      <w:r>
        <w:rPr/>
        <w:t>3.1.7. Diagramas de Integración sistema y base de datos</w:t>
      </w:r>
    </w:p>
    <w:p>
      <w:pPr>
        <w:pStyle w:val="BodyText"/>
        <w:bidi w:val="0"/>
        <w:jc w:val="left"/>
        <w:rPr/>
      </w:pPr>
      <w:r>
        <w:rPr/>
        <w:t>La integración es directa: no hay servicios intermedios ni API entre la aplicación y el motor de datos. Eloquent traduce las operaciones de dominio a SQL. La siguiente tabla muestra la correspondencia entre las operaciones de negocio y su efecto sobre las tablas:</w:t>
      </w:r>
    </w:p>
    <w:tbl>
      <w:tblPr>
        <w:tblW w:w="9638" w:type="dxa"/>
        <w:jc w:val="left"/>
        <w:tblInd w:w="28" w:type="dxa"/>
        <w:tblLayout w:type="fixed"/>
        <w:tblCellMar>
          <w:top w:w="28" w:type="dxa"/>
          <w:left w:w="28" w:type="dxa"/>
          <w:bottom w:w="28" w:type="dxa"/>
          <w:right w:w="28" w:type="dxa"/>
        </w:tblCellMar>
      </w:tblPr>
      <w:tblGrid>
        <w:gridCol w:w="1524"/>
        <w:gridCol w:w="4057"/>
        <w:gridCol w:w="4057"/>
      </w:tblGrid>
      <w:tr>
        <w:trPr/>
        <w:tc>
          <w:tcPr>
            <w:tcW w:w="1524" w:type="dxa"/>
            <w:tcBorders/>
            <w:vAlign w:val="center"/>
          </w:tcPr>
          <w:p>
            <w:pPr>
              <w:pStyle w:val="TableHeading"/>
              <w:bidi w:val="0"/>
              <w:ind w:hanging="0" w:left="0" w:right="0"/>
              <w:jc w:val="left"/>
              <w:rPr/>
            </w:pPr>
            <w:r>
              <w:rPr/>
              <w:t>Operación de negocio</w:t>
            </w:r>
          </w:p>
        </w:tc>
        <w:tc>
          <w:tcPr>
            <w:tcW w:w="4057" w:type="dxa"/>
            <w:tcBorders/>
            <w:vAlign w:val="center"/>
          </w:tcPr>
          <w:p>
            <w:pPr>
              <w:pStyle w:val="TableHeading"/>
              <w:bidi w:val="0"/>
              <w:ind w:hanging="0" w:left="0" w:right="0"/>
              <w:jc w:val="left"/>
              <w:rPr/>
            </w:pPr>
            <w:r>
              <w:rPr/>
              <w:t>Efecto sobre la base de datos</w:t>
            </w:r>
          </w:p>
        </w:tc>
        <w:tc>
          <w:tcPr>
            <w:tcW w:w="4057" w:type="dxa"/>
            <w:tcBorders/>
            <w:vAlign w:val="center"/>
          </w:tcPr>
          <w:p>
            <w:pPr>
              <w:pStyle w:val="TableHeading"/>
              <w:suppressLineNumbers/>
              <w:shd w:fill="2C5530" w:val="clear"/>
              <w:bidi w:val="0"/>
              <w:jc w:val="left"/>
              <w:rPr/>
            </w:pPr>
            <w:r>
              <w:rPr/>
              <w:t>Control de concurrencia</w:t>
            </w:r>
          </w:p>
        </w:tc>
      </w:tr>
      <w:tr>
        <w:trPr/>
        <w:tc>
          <w:tcPr>
            <w:tcW w:w="1524" w:type="dxa"/>
            <w:tcBorders/>
            <w:vAlign w:val="center"/>
          </w:tcPr>
          <w:p>
            <w:pPr>
              <w:pStyle w:val="TableContents"/>
              <w:widowControl w:val="false"/>
              <w:suppressLineNumbers/>
              <w:bidi w:val="0"/>
              <w:jc w:val="left"/>
              <w:rPr/>
            </w:pPr>
            <w:r>
              <w:rPr/>
              <w:t>Registrar pedido</w:t>
            </w:r>
          </w:p>
        </w:tc>
        <w:tc>
          <w:tcPr>
            <w:tcW w:w="4057" w:type="dxa"/>
            <w:tcBorders/>
            <w:vAlign w:val="center"/>
          </w:tcPr>
          <w:p>
            <w:pPr>
              <w:pStyle w:val="TableContents"/>
              <w:bidi w:val="0"/>
              <w:ind w:hanging="0" w:left="0" w:right="0"/>
              <w:jc w:val="left"/>
              <w:rPr/>
            </w:pPr>
            <w:r>
              <w:rPr>
                <w:rFonts w:ascii="Courier New;monospace" w:hAnsi="Courier New;monospace"/>
                <w:sz w:val="19"/>
              </w:rPr>
              <w:t>INSERT</w:t>
            </w:r>
            <w:r>
              <w:rPr/>
              <w:t xml:space="preserve"> en </w:t>
            </w:r>
            <w:r>
              <w:rPr>
                <w:rFonts w:ascii="Courier New;monospace" w:hAnsi="Courier New;monospace"/>
                <w:sz w:val="19"/>
              </w:rPr>
              <w:t>pedidos</w:t>
            </w:r>
            <w:r>
              <w:rPr/>
              <w:t xml:space="preserve"> y en </w:t>
            </w:r>
            <w:r>
              <w:rPr>
                <w:rFonts w:ascii="Courier New;monospace" w:hAnsi="Courier New;monospace"/>
                <w:sz w:val="19"/>
              </w:rPr>
              <w:t>pedido_lineas</w:t>
            </w:r>
            <w:r>
              <w:rPr/>
              <w:t xml:space="preserve">; </w:t>
            </w:r>
            <w:r>
              <w:rPr>
                <w:rFonts w:ascii="Courier New;monospace" w:hAnsi="Courier New;monospace"/>
                <w:sz w:val="19"/>
              </w:rPr>
              <w:t>UPDATE</w:t>
            </w:r>
            <w:r>
              <w:rPr/>
              <w:t xml:space="preserve"> de </w:t>
            </w:r>
            <w:r>
              <w:rPr>
                <w:rFonts w:ascii="Courier New;monospace" w:hAnsi="Courier New;monospace"/>
                <w:sz w:val="19"/>
              </w:rPr>
              <w:t>lotes.cantidad_disponible</w:t>
            </w:r>
            <w:r>
              <w:rPr/>
              <w:t xml:space="preserve"> y de </w:t>
            </w:r>
            <w:r>
              <w:rPr>
                <w:rFonts w:ascii="Courier New;monospace" w:hAnsi="Courier New;monospace"/>
                <w:sz w:val="19"/>
              </w:rPr>
              <w:t>productos.stock</w:t>
            </w:r>
            <w:r>
              <w:rPr/>
              <w:t>.</w:t>
            </w:r>
          </w:p>
        </w:tc>
        <w:tc>
          <w:tcPr>
            <w:tcW w:w="4057" w:type="dxa"/>
            <w:tcBorders/>
            <w:vAlign w:val="center"/>
          </w:tcPr>
          <w:p>
            <w:pPr>
              <w:pStyle w:val="TableContents"/>
              <w:bidi w:val="0"/>
              <w:ind w:hanging="0" w:left="0" w:right="0"/>
              <w:jc w:val="left"/>
              <w:rPr/>
            </w:pPr>
            <w:r>
              <w:rPr/>
              <w:t xml:space="preserve">Transacción con </w:t>
            </w:r>
            <w:r>
              <w:rPr>
                <w:rFonts w:ascii="Courier New;monospace" w:hAnsi="Courier New;monospace"/>
                <w:sz w:val="19"/>
              </w:rPr>
              <w:t>SELECT … FOR UPDATE</w:t>
            </w:r>
            <w:r>
              <w:rPr/>
              <w:t xml:space="preserve"> sobre productos y sobre el máximo correlativo.</w:t>
            </w:r>
          </w:p>
        </w:tc>
      </w:tr>
      <w:tr>
        <w:trPr/>
        <w:tc>
          <w:tcPr>
            <w:tcW w:w="1524" w:type="dxa"/>
            <w:tcBorders/>
            <w:vAlign w:val="center"/>
          </w:tcPr>
          <w:p>
            <w:pPr>
              <w:pStyle w:val="TableContents"/>
              <w:widowControl w:val="false"/>
              <w:suppressLineNumbers/>
              <w:bidi w:val="0"/>
              <w:jc w:val="left"/>
              <w:rPr/>
            </w:pPr>
            <w:r>
              <w:rPr/>
              <w:t>Registrar lote</w:t>
            </w:r>
          </w:p>
        </w:tc>
        <w:tc>
          <w:tcPr>
            <w:tcW w:w="4057" w:type="dxa"/>
            <w:tcBorders/>
            <w:vAlign w:val="center"/>
          </w:tcPr>
          <w:p>
            <w:pPr>
              <w:pStyle w:val="TableContents"/>
              <w:bidi w:val="0"/>
              <w:ind w:hanging="0" w:left="0" w:right="0"/>
              <w:jc w:val="left"/>
              <w:rPr/>
            </w:pPr>
            <w:r>
              <w:rPr>
                <w:rFonts w:ascii="Courier New;monospace" w:hAnsi="Courier New;monospace"/>
                <w:sz w:val="19"/>
              </w:rPr>
              <w:t>INSERT</w:t>
            </w:r>
            <w:r>
              <w:rPr/>
              <w:t xml:space="preserve"> en </w:t>
            </w:r>
            <w:r>
              <w:rPr>
                <w:rFonts w:ascii="Courier New;monospace" w:hAnsi="Courier New;monospace"/>
                <w:sz w:val="19"/>
              </w:rPr>
              <w:t>lotes</w:t>
            </w:r>
            <w:r>
              <w:rPr/>
              <w:t xml:space="preserve">; </w:t>
            </w:r>
            <w:r>
              <w:rPr>
                <w:rFonts w:ascii="Courier New;monospace" w:hAnsi="Courier New;monospace"/>
                <w:sz w:val="19"/>
              </w:rPr>
              <w:t>UPDATE</w:t>
            </w:r>
            <w:r>
              <w:rPr/>
              <w:t xml:space="preserve"> de </w:t>
            </w:r>
            <w:r>
              <w:rPr>
                <w:rFonts w:ascii="Courier New;monospace" w:hAnsi="Courier New;monospace"/>
                <w:sz w:val="19"/>
              </w:rPr>
              <w:t>productos.stock</w:t>
            </w:r>
            <w:r>
              <w:rPr/>
              <w:t>.</w:t>
            </w:r>
          </w:p>
        </w:tc>
        <w:tc>
          <w:tcPr>
            <w:tcW w:w="4057" w:type="dxa"/>
            <w:tcBorders/>
            <w:vAlign w:val="center"/>
          </w:tcPr>
          <w:p>
            <w:pPr>
              <w:pStyle w:val="TableContents"/>
              <w:bidi w:val="0"/>
              <w:ind w:hanging="0" w:left="0" w:right="0"/>
              <w:jc w:val="left"/>
              <w:rPr/>
            </w:pPr>
            <w:r>
              <w:rPr/>
              <w:t xml:space="preserve">Restricción </w:t>
            </w:r>
            <w:r>
              <w:rPr>
                <w:rFonts w:ascii="Courier New;monospace" w:hAnsi="Courier New;monospace"/>
                <w:sz w:val="19"/>
              </w:rPr>
              <w:t>UNIQUE</w:t>
            </w:r>
            <w:r>
              <w:rPr/>
              <w:t xml:space="preserve"> sobre </w:t>
            </w:r>
            <w:r>
              <w:rPr>
                <w:rFonts w:ascii="Courier New;monospace" w:hAnsi="Courier New;monospace"/>
                <w:sz w:val="19"/>
              </w:rPr>
              <w:t>codigo</w:t>
            </w:r>
            <w:r>
              <w:rPr/>
              <w:t>.</w:t>
            </w:r>
          </w:p>
        </w:tc>
      </w:tr>
      <w:tr>
        <w:trPr/>
        <w:tc>
          <w:tcPr>
            <w:tcW w:w="1524" w:type="dxa"/>
            <w:tcBorders/>
            <w:vAlign w:val="center"/>
          </w:tcPr>
          <w:p>
            <w:pPr>
              <w:pStyle w:val="TableContents"/>
              <w:widowControl w:val="false"/>
              <w:suppressLineNumbers/>
              <w:bidi w:val="0"/>
              <w:jc w:val="left"/>
              <w:rPr/>
            </w:pPr>
            <w:r>
              <w:rPr/>
              <w:t>Dar de baja unidades</w:t>
            </w:r>
          </w:p>
        </w:tc>
        <w:tc>
          <w:tcPr>
            <w:tcW w:w="4057" w:type="dxa"/>
            <w:tcBorders/>
            <w:vAlign w:val="center"/>
          </w:tcPr>
          <w:p>
            <w:pPr>
              <w:pStyle w:val="TableContents"/>
              <w:bidi w:val="0"/>
              <w:ind w:hanging="0" w:left="0" w:right="0"/>
              <w:jc w:val="left"/>
              <w:rPr/>
            </w:pPr>
            <w:r>
              <w:rPr>
                <w:rFonts w:ascii="Courier New;monospace" w:hAnsi="Courier New;monospace"/>
                <w:sz w:val="19"/>
              </w:rPr>
              <w:t>UPDATE</w:t>
            </w:r>
            <w:r>
              <w:rPr/>
              <w:t xml:space="preserve"> de </w:t>
            </w:r>
            <w:r>
              <w:rPr>
                <w:rFonts w:ascii="Courier New;monospace" w:hAnsi="Courier New;monospace"/>
                <w:sz w:val="19"/>
              </w:rPr>
              <w:t>lotes</w:t>
            </w:r>
            <w:r>
              <w:rPr/>
              <w:t xml:space="preserve"> (disponible, baja, nota, fecha) y recálculo de </w:t>
            </w:r>
            <w:r>
              <w:rPr>
                <w:rFonts w:ascii="Courier New;monospace" w:hAnsi="Courier New;monospace"/>
                <w:sz w:val="19"/>
              </w:rPr>
              <w:t>productos.stock</w:t>
            </w:r>
            <w:r>
              <w:rPr/>
              <w:t>.</w:t>
            </w:r>
          </w:p>
        </w:tc>
        <w:tc>
          <w:tcPr>
            <w:tcW w:w="4057" w:type="dxa"/>
            <w:tcBorders/>
            <w:vAlign w:val="center"/>
          </w:tcPr>
          <w:p>
            <w:pPr>
              <w:pStyle w:val="TableContents"/>
              <w:widowControl w:val="false"/>
              <w:suppressLineNumbers/>
              <w:bidi w:val="0"/>
              <w:jc w:val="left"/>
              <w:rPr/>
            </w:pPr>
            <w:r>
              <w:rPr/>
              <w:t>Validación previa contra el disponible del lote.</w:t>
            </w:r>
          </w:p>
        </w:tc>
      </w:tr>
      <w:tr>
        <w:trPr/>
        <w:tc>
          <w:tcPr>
            <w:tcW w:w="1524" w:type="dxa"/>
            <w:tcBorders/>
            <w:vAlign w:val="center"/>
          </w:tcPr>
          <w:p>
            <w:pPr>
              <w:pStyle w:val="TableContents"/>
              <w:widowControl w:val="false"/>
              <w:suppressLineNumbers/>
              <w:bidi w:val="0"/>
              <w:jc w:val="left"/>
              <w:rPr/>
            </w:pPr>
            <w:r>
              <w:rPr/>
              <w:t>Evaluar calidad</w:t>
            </w:r>
          </w:p>
        </w:tc>
        <w:tc>
          <w:tcPr>
            <w:tcW w:w="4057" w:type="dxa"/>
            <w:tcBorders/>
            <w:vAlign w:val="center"/>
          </w:tcPr>
          <w:p>
            <w:pPr>
              <w:pStyle w:val="TableContents"/>
              <w:bidi w:val="0"/>
              <w:ind w:hanging="0" w:left="0" w:right="0"/>
              <w:jc w:val="left"/>
              <w:rPr/>
            </w:pPr>
            <w:r>
              <w:rPr>
                <w:rFonts w:ascii="Courier New;monospace" w:hAnsi="Courier New;monospace"/>
                <w:sz w:val="19"/>
              </w:rPr>
              <w:t>UPDATE</w:t>
            </w:r>
            <w:r>
              <w:rPr/>
              <w:t xml:space="preserve"> de </w:t>
            </w:r>
            <w:r>
              <w:rPr>
                <w:rFonts w:ascii="Courier New;monospace" w:hAnsi="Courier New;monospace"/>
                <w:sz w:val="19"/>
              </w:rPr>
              <w:t>lotes</w:t>
            </w:r>
            <w:r>
              <w:rPr/>
              <w:t xml:space="preserve"> (calidad, nota, fecha, evaluador) y recálculo de </w:t>
            </w:r>
            <w:r>
              <w:rPr>
                <w:rFonts w:ascii="Courier New;monospace" w:hAnsi="Courier New;monospace"/>
                <w:sz w:val="19"/>
              </w:rPr>
              <w:t>productos.stock</w:t>
            </w:r>
            <w:r>
              <w:rPr/>
              <w:t>.</w:t>
            </w:r>
          </w:p>
        </w:tc>
        <w:tc>
          <w:tcPr>
            <w:tcW w:w="4057" w:type="dxa"/>
            <w:tcBorders/>
            <w:vAlign w:val="center"/>
          </w:tcPr>
          <w:p>
            <w:pPr>
              <w:pStyle w:val="TableContents"/>
              <w:widowControl w:val="false"/>
              <w:suppressLineNumbers/>
              <w:bidi w:val="0"/>
              <w:jc w:val="left"/>
              <w:rPr/>
            </w:pPr>
            <w:r>
              <w:rPr/>
              <w:t>El recálculo excluye automáticamente lo rechazado.</w:t>
            </w:r>
          </w:p>
        </w:tc>
      </w:tr>
      <w:tr>
        <w:trPr/>
        <w:tc>
          <w:tcPr>
            <w:tcW w:w="1524" w:type="dxa"/>
            <w:tcBorders/>
            <w:vAlign w:val="center"/>
          </w:tcPr>
          <w:p>
            <w:pPr>
              <w:pStyle w:val="TableContents"/>
              <w:widowControl w:val="false"/>
              <w:suppressLineNumbers/>
              <w:bidi w:val="0"/>
              <w:jc w:val="left"/>
              <w:rPr/>
            </w:pPr>
            <w:r>
              <w:rPr/>
              <w:t>Avanzar pedido</w:t>
            </w:r>
          </w:p>
        </w:tc>
        <w:tc>
          <w:tcPr>
            <w:tcW w:w="4057" w:type="dxa"/>
            <w:tcBorders/>
            <w:vAlign w:val="center"/>
          </w:tcPr>
          <w:p>
            <w:pPr>
              <w:pStyle w:val="TableContents"/>
              <w:bidi w:val="0"/>
              <w:ind w:hanging="0" w:left="0" w:right="0"/>
              <w:jc w:val="left"/>
              <w:rPr/>
            </w:pPr>
            <w:r>
              <w:rPr>
                <w:rFonts w:ascii="Courier New;monospace" w:hAnsi="Courier New;monospace"/>
                <w:sz w:val="19"/>
              </w:rPr>
              <w:t>UPDATE</w:t>
            </w:r>
            <w:r>
              <w:rPr/>
              <w:t xml:space="preserve"> de </w:t>
            </w:r>
            <w:r>
              <w:rPr>
                <w:rFonts w:ascii="Courier New;monospace" w:hAnsi="Courier New;monospace"/>
                <w:sz w:val="19"/>
              </w:rPr>
              <w:t>pedidos</w:t>
            </w:r>
            <w:r>
              <w:rPr/>
              <w:t xml:space="preserve"> (estado y, al entregar, fecha, receptor y estado de cobro).</w:t>
            </w:r>
          </w:p>
        </w:tc>
        <w:tc>
          <w:tcPr>
            <w:tcW w:w="4057" w:type="dxa"/>
            <w:tcBorders/>
            <w:vAlign w:val="center"/>
          </w:tcPr>
          <w:p>
            <w:pPr>
              <w:pStyle w:val="TableContents"/>
              <w:widowControl w:val="false"/>
              <w:suppressLineNumbers/>
              <w:bidi w:val="0"/>
              <w:jc w:val="left"/>
              <w:rPr/>
            </w:pPr>
            <w:r>
              <w:rPr/>
              <w:t>La transición se valida contra el enum antes de guardar.</w:t>
            </w:r>
          </w:p>
        </w:tc>
      </w:tr>
      <w:tr>
        <w:trPr/>
        <w:tc>
          <w:tcPr>
            <w:tcW w:w="1524" w:type="dxa"/>
            <w:tcBorders/>
            <w:vAlign w:val="center"/>
          </w:tcPr>
          <w:p>
            <w:pPr>
              <w:pStyle w:val="TableContents"/>
              <w:widowControl w:val="false"/>
              <w:suppressLineNumbers/>
              <w:bidi w:val="0"/>
              <w:jc w:val="left"/>
              <w:rPr/>
            </w:pPr>
            <w:r>
              <w:rPr/>
              <w:t>Consultar panel</w:t>
            </w:r>
          </w:p>
        </w:tc>
        <w:tc>
          <w:tcPr>
            <w:tcW w:w="4057" w:type="dxa"/>
            <w:tcBorders/>
            <w:vAlign w:val="center"/>
          </w:tcPr>
          <w:p>
            <w:pPr>
              <w:pStyle w:val="TableContents"/>
              <w:bidi w:val="0"/>
              <w:ind w:hanging="0" w:left="0" w:right="0"/>
              <w:jc w:val="left"/>
              <w:rPr/>
            </w:pPr>
            <w:r>
              <w:rPr>
                <w:rFonts w:ascii="Courier New;monospace" w:hAnsi="Courier New;monospace"/>
                <w:sz w:val="19"/>
              </w:rPr>
              <w:t>SELECT</w:t>
            </w:r>
            <w:r>
              <w:rPr/>
              <w:t xml:space="preserve"> con </w:t>
            </w:r>
            <w:r>
              <w:rPr>
                <w:rFonts w:ascii="Courier New;monospace" w:hAnsi="Courier New;monospace"/>
                <w:sz w:val="19"/>
              </w:rPr>
              <w:t>GROUP BY</w:t>
            </w:r>
            <w:r>
              <w:rPr/>
              <w:t xml:space="preserve"> y funciones de agregación; sin escritura.</w:t>
            </w:r>
          </w:p>
        </w:tc>
        <w:tc>
          <w:tcPr>
            <w:tcW w:w="4057" w:type="dxa"/>
            <w:tcBorders/>
            <w:vAlign w:val="center"/>
          </w:tcPr>
          <w:p>
            <w:pPr>
              <w:pStyle w:val="TableContents"/>
              <w:widowControl w:val="false"/>
              <w:suppressLineNumbers/>
              <w:bidi w:val="0"/>
              <w:jc w:val="left"/>
              <w:rPr/>
            </w:pPr>
            <w:r>
              <w:rPr/>
              <w:t>—</w:t>
            </w:r>
          </w:p>
        </w:tc>
      </w:tr>
    </w:tbl>
    <w:p>
      <w:pPr>
        <w:pStyle w:val="BodyTextpie"/>
        <w:bidi w:val="0"/>
        <w:rPr/>
      </w:pPr>
      <w:r>
        <w:rPr/>
        <w:t>Tabla 34. Integración entre operaciones de negocio y base de datos.</w:t>
      </w:r>
    </w:p>
    <w:p>
      <w:pPr>
        <w:pStyle w:val="Heading3"/>
        <w:bidi w:val="0"/>
        <w:jc w:val="left"/>
        <w:rPr/>
      </w:pPr>
      <w:r>
        <w:rPr/>
        <w:t>3.1.8. Gestión de Replicación</w:t>
      </w:r>
    </w:p>
    <w:p>
      <w:pPr>
        <w:pStyle w:val="BodyText"/>
        <w:bidi w:val="0"/>
        <w:ind w:hanging="0" w:left="0" w:right="0"/>
        <w:jc w:val="left"/>
        <w:rPr/>
      </w:pPr>
      <w:r>
        <w:rPr/>
        <w:t xml:space="preserve">El sistema no implementa replicación. El framework soporta de forma nativa la separación de conexiones de lectura y escritura mediante la configuración </w:t>
      </w:r>
      <w:r>
        <w:rPr>
          <w:rFonts w:ascii="Courier New;monospace" w:hAnsi="Courier New;monospace"/>
          <w:sz w:val="19"/>
        </w:rPr>
        <w:t>read</w:t>
      </w:r>
      <w:r>
        <w:rPr/>
        <w:t xml:space="preserve"> / </w:t>
      </w:r>
      <w:r>
        <w:rPr>
          <w:rFonts w:ascii="Courier New;monospace" w:hAnsi="Courier New;monospace"/>
          <w:sz w:val="19"/>
        </w:rPr>
        <w:t>write</w:t>
      </w:r>
      <w:r>
        <w:rPr/>
        <w:t xml:space="preserve"> de </w:t>
      </w:r>
      <w:r>
        <w:rPr>
          <w:rFonts w:ascii="Courier New;monospace" w:hAnsi="Courier New;monospace"/>
          <w:sz w:val="19"/>
        </w:rPr>
        <w:t>config/database.php</w:t>
      </w:r>
      <w:r>
        <w:rPr/>
        <w:t>, lo que permitiría dirigir las consultas de los cuatro paneles a una réplica de solo lectura sin modificar el código de aplicación. Se deja documentado como línea de crecimiento: con el volumen actual de operación (decenas de pedidos diarios) una única instancia es suficiente.</w:t>
      </w:r>
    </w:p>
    <w:p>
      <w:pPr>
        <w:pStyle w:val="Heading3"/>
        <w:bidi w:val="0"/>
        <w:jc w:val="left"/>
        <w:rPr/>
      </w:pPr>
      <w:r>
        <w:rPr/>
        <w:t>3.1.9. Gestión de Administración de Base de datos</w:t>
      </w:r>
    </w:p>
    <w:tbl>
      <w:tblPr>
        <w:tblW w:w="9638" w:type="dxa"/>
        <w:jc w:val="left"/>
        <w:tblInd w:w="28" w:type="dxa"/>
        <w:tblLayout w:type="fixed"/>
        <w:tblCellMar>
          <w:top w:w="28" w:type="dxa"/>
          <w:left w:w="28" w:type="dxa"/>
          <w:bottom w:w="28" w:type="dxa"/>
          <w:right w:w="28" w:type="dxa"/>
        </w:tblCellMar>
      </w:tblPr>
      <w:tblGrid>
        <w:gridCol w:w="1788"/>
        <w:gridCol w:w="7850"/>
      </w:tblGrid>
      <w:tr>
        <w:trPr/>
        <w:tc>
          <w:tcPr>
            <w:tcW w:w="1788" w:type="dxa"/>
            <w:tcBorders/>
            <w:vAlign w:val="center"/>
          </w:tcPr>
          <w:p>
            <w:pPr>
              <w:pStyle w:val="TableHeading"/>
              <w:bidi w:val="0"/>
              <w:ind w:hanging="0" w:left="0" w:right="0"/>
              <w:jc w:val="left"/>
              <w:rPr/>
            </w:pPr>
            <w:r>
              <w:rPr/>
              <w:t>Tarea</w:t>
            </w:r>
          </w:p>
        </w:tc>
        <w:tc>
          <w:tcPr>
            <w:tcW w:w="7850" w:type="dxa"/>
            <w:tcBorders/>
            <w:vAlign w:val="center"/>
          </w:tcPr>
          <w:p>
            <w:pPr>
              <w:pStyle w:val="TableHeading"/>
              <w:suppressLineNumbers/>
              <w:shd w:fill="2C5530" w:val="clear"/>
              <w:bidi w:val="0"/>
              <w:jc w:val="left"/>
              <w:rPr/>
            </w:pPr>
            <w:r>
              <w:rPr/>
              <w:t>Mecanismo en el proyecto</w:t>
            </w:r>
          </w:p>
        </w:tc>
      </w:tr>
      <w:tr>
        <w:trPr/>
        <w:tc>
          <w:tcPr>
            <w:tcW w:w="1788" w:type="dxa"/>
            <w:tcBorders/>
            <w:vAlign w:val="center"/>
          </w:tcPr>
          <w:p>
            <w:pPr>
              <w:pStyle w:val="TableContents"/>
              <w:widowControl w:val="false"/>
              <w:suppressLineNumbers/>
              <w:bidi w:val="0"/>
              <w:jc w:val="left"/>
              <w:rPr/>
            </w:pPr>
            <w:r>
              <w:rPr/>
              <w:t>Creación del esquema</w:t>
            </w:r>
          </w:p>
        </w:tc>
        <w:tc>
          <w:tcPr>
            <w:tcW w:w="7850" w:type="dxa"/>
            <w:tcBorders/>
            <w:vAlign w:val="center"/>
          </w:tcPr>
          <w:p>
            <w:pPr>
              <w:pStyle w:val="TableContents"/>
              <w:bidi w:val="0"/>
              <w:ind w:hanging="0" w:left="0" w:right="0"/>
              <w:jc w:val="left"/>
              <w:rPr/>
            </w:pPr>
            <w:r>
              <w:rPr/>
              <w:t xml:space="preserve">15 migraciones versionadas en </w:t>
            </w:r>
            <w:r>
              <w:rPr>
                <w:rFonts w:ascii="Courier New;monospace" w:hAnsi="Courier New;monospace"/>
                <w:sz w:val="19"/>
              </w:rPr>
              <w:t>database/migrations/</w:t>
            </w:r>
            <w:r>
              <w:rPr/>
              <w:t xml:space="preserve">, ejecutadas con </w:t>
            </w:r>
            <w:r>
              <w:rPr>
                <w:rFonts w:ascii="Courier New;monospace" w:hAnsi="Courier New;monospace"/>
                <w:sz w:val="19"/>
              </w:rPr>
              <w:t>php artisan migrate</w:t>
            </w:r>
            <w:r>
              <w:rPr/>
              <w:t xml:space="preserve">. Cada una define </w:t>
            </w:r>
            <w:r>
              <w:rPr>
                <w:rFonts w:ascii="Courier New;monospace" w:hAnsi="Courier New;monospace"/>
                <w:sz w:val="19"/>
              </w:rPr>
              <w:t>up()</w:t>
            </w:r>
            <w:r>
              <w:rPr/>
              <w:t xml:space="preserve"> y </w:t>
            </w:r>
            <w:r>
              <w:rPr>
                <w:rFonts w:ascii="Courier New;monospace" w:hAnsi="Courier New;monospace"/>
                <w:sz w:val="19"/>
              </w:rPr>
              <w:t>down()</w:t>
            </w:r>
            <w:r>
              <w:rPr/>
              <w:t>.</w:t>
            </w:r>
          </w:p>
        </w:tc>
      </w:tr>
      <w:tr>
        <w:trPr/>
        <w:tc>
          <w:tcPr>
            <w:tcW w:w="1788" w:type="dxa"/>
            <w:tcBorders/>
            <w:vAlign w:val="center"/>
          </w:tcPr>
          <w:p>
            <w:pPr>
              <w:pStyle w:val="TableContents"/>
              <w:widowControl w:val="false"/>
              <w:suppressLineNumbers/>
              <w:bidi w:val="0"/>
              <w:jc w:val="left"/>
              <w:rPr/>
            </w:pPr>
            <w:r>
              <w:rPr/>
              <w:t>Evolución del esquema</w:t>
            </w:r>
          </w:p>
        </w:tc>
        <w:tc>
          <w:tcPr>
            <w:tcW w:w="7850" w:type="dxa"/>
            <w:tcBorders/>
            <w:vAlign w:val="center"/>
          </w:tcPr>
          <w:p>
            <w:pPr>
              <w:pStyle w:val="TableContents"/>
              <w:widowControl w:val="false"/>
              <w:suppressLineNumbers/>
              <w:bidi w:val="0"/>
              <w:jc w:val="left"/>
              <w:rPr/>
            </w:pPr>
            <w:r>
              <w:rPr/>
              <w:t>Cada cambio es una migración nueva, nunca la edición de una existente. Así el historial de la base es reproducible desde cero en cualquier equipo.</w:t>
            </w:r>
          </w:p>
        </w:tc>
      </w:tr>
      <w:tr>
        <w:trPr/>
        <w:tc>
          <w:tcPr>
            <w:tcW w:w="1788" w:type="dxa"/>
            <w:tcBorders/>
            <w:vAlign w:val="center"/>
          </w:tcPr>
          <w:p>
            <w:pPr>
              <w:pStyle w:val="TableContents"/>
              <w:widowControl w:val="false"/>
              <w:suppressLineNumbers/>
              <w:bidi w:val="0"/>
              <w:jc w:val="left"/>
              <w:rPr/>
            </w:pPr>
            <w:r>
              <w:rPr/>
              <w:t>Reversión</w:t>
            </w:r>
          </w:p>
        </w:tc>
        <w:tc>
          <w:tcPr>
            <w:tcW w:w="7850" w:type="dxa"/>
            <w:tcBorders/>
            <w:vAlign w:val="center"/>
          </w:tcPr>
          <w:p>
            <w:pPr>
              <w:pStyle w:val="TableContents"/>
              <w:bidi w:val="0"/>
              <w:ind w:hanging="0" w:left="0" w:right="0"/>
              <w:jc w:val="left"/>
              <w:rPr/>
            </w:pPr>
            <w:r>
              <w:rPr>
                <w:rFonts w:ascii="Courier New;monospace" w:hAnsi="Courier New;monospace"/>
                <w:sz w:val="19"/>
              </w:rPr>
              <w:t>php artisan migrate:rollback</w:t>
            </w:r>
            <w:r>
              <w:rPr/>
              <w:t>. Todas las migraciones del proyecto implementan su reversa, incluida la eliminación de índices y de claves foráneas.</w:t>
            </w:r>
          </w:p>
        </w:tc>
      </w:tr>
      <w:tr>
        <w:trPr/>
        <w:tc>
          <w:tcPr>
            <w:tcW w:w="1788" w:type="dxa"/>
            <w:tcBorders/>
            <w:vAlign w:val="center"/>
          </w:tcPr>
          <w:p>
            <w:pPr>
              <w:pStyle w:val="TableContents"/>
              <w:widowControl w:val="false"/>
              <w:suppressLineNumbers/>
              <w:bidi w:val="0"/>
              <w:jc w:val="left"/>
              <w:rPr/>
            </w:pPr>
            <w:r>
              <w:rPr/>
              <w:t>Datos iniciales</w:t>
            </w:r>
          </w:p>
        </w:tc>
        <w:tc>
          <w:tcPr>
            <w:tcW w:w="7850" w:type="dxa"/>
            <w:tcBorders/>
            <w:vAlign w:val="center"/>
          </w:tcPr>
          <w:p>
            <w:pPr>
              <w:pStyle w:val="TableContents"/>
              <w:widowControl w:val="false"/>
              <w:suppressLineNumbers/>
              <w:bidi w:val="0"/>
              <w:jc w:val="left"/>
              <w:rPr/>
            </w:pPr>
            <w:r>
              <w:rPr/>
              <w:t>Cinco seeders: cuentas de demostración (una por rol), catálogo con fotos, lotes, pedidos de ejemplo.</w:t>
            </w:r>
          </w:p>
        </w:tc>
      </w:tr>
      <w:tr>
        <w:trPr/>
        <w:tc>
          <w:tcPr>
            <w:tcW w:w="1788" w:type="dxa"/>
            <w:tcBorders/>
            <w:vAlign w:val="center"/>
          </w:tcPr>
          <w:p>
            <w:pPr>
              <w:pStyle w:val="TableContents"/>
              <w:widowControl w:val="false"/>
              <w:suppressLineNumbers/>
              <w:bidi w:val="0"/>
              <w:jc w:val="left"/>
              <w:rPr/>
            </w:pPr>
            <w:r>
              <w:rPr/>
              <w:t>Datos de prueba</w:t>
            </w:r>
          </w:p>
        </w:tc>
        <w:tc>
          <w:tcPr>
            <w:tcW w:w="7850" w:type="dxa"/>
            <w:tcBorders/>
            <w:vAlign w:val="center"/>
          </w:tcPr>
          <w:p>
            <w:pPr>
              <w:pStyle w:val="TableContents"/>
              <w:bidi w:val="0"/>
              <w:ind w:hanging="0" w:left="0" w:right="0"/>
              <w:jc w:val="left"/>
              <w:rPr/>
            </w:pPr>
            <w:r>
              <w:rPr/>
              <w:t xml:space="preserve">Cinco factories con estados propios; las pruebas usan </w:t>
            </w:r>
            <w:r>
              <w:rPr>
                <w:rFonts w:ascii="Courier New;monospace" w:hAnsi="Courier New;monospace"/>
                <w:sz w:val="19"/>
              </w:rPr>
              <w:t>RefreshDatabase</w:t>
            </w:r>
            <w:r>
              <w:rPr/>
              <w:t xml:space="preserve"> sobre una base en memoria.</w:t>
            </w:r>
          </w:p>
        </w:tc>
      </w:tr>
      <w:tr>
        <w:trPr/>
        <w:tc>
          <w:tcPr>
            <w:tcW w:w="1788" w:type="dxa"/>
            <w:tcBorders/>
            <w:vAlign w:val="center"/>
          </w:tcPr>
          <w:p>
            <w:pPr>
              <w:pStyle w:val="TableContents"/>
              <w:widowControl w:val="false"/>
              <w:suppressLineNumbers/>
              <w:bidi w:val="0"/>
              <w:jc w:val="left"/>
              <w:rPr/>
            </w:pPr>
            <w:r>
              <w:rPr/>
              <w:t>Copias de seguridad</w:t>
            </w:r>
          </w:p>
        </w:tc>
        <w:tc>
          <w:tcPr>
            <w:tcW w:w="7850" w:type="dxa"/>
            <w:tcBorders/>
            <w:vAlign w:val="center"/>
          </w:tcPr>
          <w:p>
            <w:pPr>
              <w:pStyle w:val="TableContents"/>
              <w:widowControl w:val="false"/>
              <w:suppressLineNumbers/>
              <w:bidi w:val="0"/>
              <w:jc w:val="left"/>
              <w:rPr/>
            </w:pPr>
            <w:r>
              <w:rPr/>
              <w:t>[Por definir en producción: respaldo diario del motor gestionado.]</w:t>
            </w:r>
          </w:p>
        </w:tc>
      </w:tr>
    </w:tbl>
    <w:p>
      <w:pPr>
        <w:pStyle w:val="BodyTextpie"/>
        <w:bidi w:val="0"/>
        <w:rPr/>
      </w:pPr>
      <w:r>
        <w:rPr/>
        <w:t>Tabla 35. Administración de la base de datos.</w:t>
      </w:r>
    </w:p>
    <w:p>
      <w:pPr>
        <w:pStyle w:val="Heading2"/>
        <w:bidi w:val="0"/>
        <w:jc w:val="left"/>
        <w:rPr/>
      </w:pPr>
      <w:r>
        <w:rPr/>
        <w:t>3.2. GESTIÓN DE SEGURIDAD DE LA INFORMACIÓN</w:t>
      </w:r>
    </w:p>
    <w:p>
      <w:pPr>
        <w:pStyle w:val="Heading3"/>
        <w:bidi w:val="0"/>
        <w:jc w:val="left"/>
        <w:rPr/>
      </w:pPr>
      <w:r>
        <w:rPr/>
        <w:t>3.2.1. Identificación de riesgos de seguridad</w:t>
      </w:r>
    </w:p>
    <w:tbl>
      <w:tblPr>
        <w:tblW w:w="9638" w:type="dxa"/>
        <w:jc w:val="left"/>
        <w:tblInd w:w="28" w:type="dxa"/>
        <w:tblLayout w:type="fixed"/>
        <w:tblCellMar>
          <w:top w:w="28" w:type="dxa"/>
          <w:left w:w="28" w:type="dxa"/>
          <w:bottom w:w="28" w:type="dxa"/>
          <w:right w:w="28" w:type="dxa"/>
        </w:tblCellMar>
      </w:tblPr>
      <w:tblGrid>
        <w:gridCol w:w="621"/>
        <w:gridCol w:w="3007"/>
        <w:gridCol w:w="3005"/>
        <w:gridCol w:w="3005"/>
      </w:tblGrid>
      <w:tr>
        <w:trPr/>
        <w:tc>
          <w:tcPr>
            <w:tcW w:w="621" w:type="dxa"/>
            <w:tcBorders/>
            <w:vAlign w:val="center"/>
          </w:tcPr>
          <w:p>
            <w:pPr>
              <w:pStyle w:val="TableHeading"/>
              <w:bidi w:val="0"/>
              <w:ind w:hanging="0" w:left="0" w:right="0"/>
              <w:jc w:val="left"/>
              <w:rPr/>
            </w:pPr>
            <w:r>
              <w:rPr/>
              <w:t>ID</w:t>
            </w:r>
          </w:p>
        </w:tc>
        <w:tc>
          <w:tcPr>
            <w:tcW w:w="3007" w:type="dxa"/>
            <w:tcBorders/>
            <w:vAlign w:val="center"/>
          </w:tcPr>
          <w:p>
            <w:pPr>
              <w:pStyle w:val="TableHeading"/>
              <w:bidi w:val="0"/>
              <w:ind w:hanging="0" w:left="0" w:right="0"/>
              <w:jc w:val="left"/>
              <w:rPr/>
            </w:pPr>
            <w:r>
              <w:rPr/>
              <w:t>Riesgo</w:t>
            </w:r>
          </w:p>
        </w:tc>
        <w:tc>
          <w:tcPr>
            <w:tcW w:w="3005" w:type="dxa"/>
            <w:tcBorders/>
            <w:vAlign w:val="center"/>
          </w:tcPr>
          <w:p>
            <w:pPr>
              <w:pStyle w:val="TableHeading"/>
              <w:bidi w:val="0"/>
              <w:ind w:hanging="0" w:left="0" w:right="0"/>
              <w:jc w:val="left"/>
              <w:rPr/>
            </w:pPr>
            <w:r>
              <w:rPr/>
              <w:t>Impacto en el negocio</w:t>
            </w:r>
          </w:p>
        </w:tc>
        <w:tc>
          <w:tcPr>
            <w:tcW w:w="3005" w:type="dxa"/>
            <w:tcBorders/>
            <w:vAlign w:val="center"/>
          </w:tcPr>
          <w:p>
            <w:pPr>
              <w:pStyle w:val="TableHeading"/>
              <w:suppressLineNumbers/>
              <w:shd w:fill="2C5530" w:val="clear"/>
              <w:bidi w:val="0"/>
              <w:jc w:val="left"/>
              <w:rPr/>
            </w:pPr>
            <w:r>
              <w:rPr/>
              <w:t>Estado</w:t>
            </w:r>
          </w:p>
        </w:tc>
      </w:tr>
      <w:tr>
        <w:trPr/>
        <w:tc>
          <w:tcPr>
            <w:tcW w:w="621" w:type="dxa"/>
            <w:tcBorders/>
            <w:vAlign w:val="center"/>
          </w:tcPr>
          <w:p>
            <w:pPr>
              <w:pStyle w:val="TableContents"/>
              <w:widowControl w:val="false"/>
              <w:suppressLineNumbers/>
              <w:bidi w:val="0"/>
              <w:jc w:val="left"/>
              <w:rPr/>
            </w:pPr>
            <w:r>
              <w:rPr/>
              <w:t>RS01</w:t>
            </w:r>
          </w:p>
        </w:tc>
        <w:tc>
          <w:tcPr>
            <w:tcW w:w="3007" w:type="dxa"/>
            <w:tcBorders/>
            <w:vAlign w:val="center"/>
          </w:tcPr>
          <w:p>
            <w:pPr>
              <w:pStyle w:val="TableContents"/>
              <w:widowControl w:val="false"/>
              <w:suppressLineNumbers/>
              <w:bidi w:val="0"/>
              <w:jc w:val="left"/>
              <w:rPr/>
            </w:pPr>
            <w:r>
              <w:rPr/>
              <w:t>Acceso a una sección de otra área (por ejemplo, un cliente entrando al almacén).</w:t>
            </w:r>
          </w:p>
        </w:tc>
        <w:tc>
          <w:tcPr>
            <w:tcW w:w="3005" w:type="dxa"/>
            <w:tcBorders/>
            <w:vAlign w:val="center"/>
          </w:tcPr>
          <w:p>
            <w:pPr>
              <w:pStyle w:val="TableContents"/>
              <w:widowControl w:val="false"/>
              <w:suppressLineNumbers/>
              <w:bidi w:val="0"/>
              <w:jc w:val="left"/>
              <w:rPr/>
            </w:pPr>
            <w:r>
              <w:rPr/>
              <w:t>Fuga de información comercial y de costos; manipulación de inventario.</w:t>
            </w:r>
          </w:p>
        </w:tc>
        <w:tc>
          <w:tcPr>
            <w:tcW w:w="3005" w:type="dxa"/>
            <w:tcBorders/>
            <w:vAlign w:val="center"/>
          </w:tcPr>
          <w:p>
            <w:pPr>
              <w:pStyle w:val="TableContents"/>
              <w:bidi w:val="0"/>
              <w:ind w:hanging="0" w:left="0" w:right="0"/>
              <w:jc w:val="left"/>
              <w:rPr/>
            </w:pPr>
            <w:r>
              <w:rPr>
                <w:b/>
              </w:rPr>
              <w:t>Mitigado</w:t>
            </w:r>
            <w:r>
              <w:rPr/>
              <w:t xml:space="preserve"> por middleware de sección y gates. Verificado por </w:t>
            </w:r>
            <w:r>
              <w:rPr>
                <w:rFonts w:ascii="Courier New;monospace" w:hAnsi="Courier New;monospace"/>
                <w:sz w:val="19"/>
              </w:rPr>
              <w:t>AccesoPorAreaTest</w:t>
            </w:r>
            <w:r>
              <w:rPr/>
              <w:t>.</w:t>
            </w:r>
          </w:p>
        </w:tc>
      </w:tr>
      <w:tr>
        <w:trPr/>
        <w:tc>
          <w:tcPr>
            <w:tcW w:w="621" w:type="dxa"/>
            <w:tcBorders/>
            <w:vAlign w:val="center"/>
          </w:tcPr>
          <w:p>
            <w:pPr>
              <w:pStyle w:val="TableContents"/>
              <w:widowControl w:val="false"/>
              <w:suppressLineNumbers/>
              <w:bidi w:val="0"/>
              <w:jc w:val="left"/>
              <w:rPr/>
            </w:pPr>
            <w:r>
              <w:rPr/>
              <w:t>RS02</w:t>
            </w:r>
          </w:p>
        </w:tc>
        <w:tc>
          <w:tcPr>
            <w:tcW w:w="3007" w:type="dxa"/>
            <w:tcBorders/>
            <w:vAlign w:val="center"/>
          </w:tcPr>
          <w:p>
            <w:pPr>
              <w:pStyle w:val="TableContents"/>
              <w:widowControl w:val="false"/>
              <w:suppressLineNumbers/>
              <w:bidi w:val="0"/>
              <w:jc w:val="left"/>
              <w:rPr/>
            </w:pPr>
            <w:r>
              <w:rPr/>
              <w:t>Un ex-integrante conserva acceso tras dejar la empresa.</w:t>
            </w:r>
          </w:p>
        </w:tc>
        <w:tc>
          <w:tcPr>
            <w:tcW w:w="3005" w:type="dxa"/>
            <w:tcBorders/>
            <w:vAlign w:val="center"/>
          </w:tcPr>
          <w:p>
            <w:pPr>
              <w:pStyle w:val="TableContents"/>
              <w:widowControl w:val="false"/>
              <w:suppressLineNumbers/>
              <w:bidi w:val="0"/>
              <w:jc w:val="left"/>
              <w:rPr/>
            </w:pPr>
            <w:r>
              <w:rPr/>
              <w:t>Acceso indebido persistente.</w:t>
            </w:r>
          </w:p>
        </w:tc>
        <w:tc>
          <w:tcPr>
            <w:tcW w:w="3005" w:type="dxa"/>
            <w:tcBorders/>
            <w:vAlign w:val="center"/>
          </w:tcPr>
          <w:p>
            <w:pPr>
              <w:pStyle w:val="TableContents"/>
              <w:widowControl w:val="false"/>
              <w:suppressLineNumbers/>
              <w:bidi w:val="0"/>
              <w:jc w:val="left"/>
              <w:rPr/>
            </w:pPr>
            <w:r>
              <w:rPr>
                <w:b/>
              </w:rPr>
              <w:t>Mitigado</w:t>
            </w:r>
            <w:r>
              <w:rPr/>
              <w:t>: la desactivación corta la sesión abierta en la siguiente petición.</w:t>
            </w:r>
          </w:p>
        </w:tc>
      </w:tr>
      <w:tr>
        <w:trPr/>
        <w:tc>
          <w:tcPr>
            <w:tcW w:w="621" w:type="dxa"/>
            <w:tcBorders/>
            <w:vAlign w:val="center"/>
          </w:tcPr>
          <w:p>
            <w:pPr>
              <w:pStyle w:val="TableContents"/>
              <w:widowControl w:val="false"/>
              <w:suppressLineNumbers/>
              <w:bidi w:val="0"/>
              <w:jc w:val="left"/>
              <w:rPr/>
            </w:pPr>
            <w:r>
              <w:rPr/>
              <w:t>RS03</w:t>
            </w:r>
          </w:p>
        </w:tc>
        <w:tc>
          <w:tcPr>
            <w:tcW w:w="3007" w:type="dxa"/>
            <w:tcBorders/>
            <w:vAlign w:val="center"/>
          </w:tcPr>
          <w:p>
            <w:pPr>
              <w:pStyle w:val="TableContents"/>
              <w:widowControl w:val="false"/>
              <w:suppressLineNumbers/>
              <w:bidi w:val="0"/>
              <w:jc w:val="left"/>
              <w:rPr/>
            </w:pPr>
            <w:r>
              <w:rPr/>
              <w:t>Escalada de privilegios: un usuario se asigna a sí mismo un rol superior.</w:t>
            </w:r>
          </w:p>
        </w:tc>
        <w:tc>
          <w:tcPr>
            <w:tcW w:w="3005" w:type="dxa"/>
            <w:tcBorders/>
            <w:vAlign w:val="center"/>
          </w:tcPr>
          <w:p>
            <w:pPr>
              <w:pStyle w:val="TableContents"/>
              <w:widowControl w:val="false"/>
              <w:suppressLineNumbers/>
              <w:bidi w:val="0"/>
              <w:jc w:val="left"/>
              <w:rPr/>
            </w:pPr>
            <w:r>
              <w:rPr/>
              <w:t>Control total del sistema.</w:t>
            </w:r>
          </w:p>
        </w:tc>
        <w:tc>
          <w:tcPr>
            <w:tcW w:w="3005" w:type="dxa"/>
            <w:tcBorders/>
            <w:vAlign w:val="center"/>
          </w:tcPr>
          <w:p>
            <w:pPr>
              <w:pStyle w:val="TableContents"/>
              <w:widowControl w:val="false"/>
              <w:suppressLineNumbers/>
              <w:bidi w:val="0"/>
              <w:jc w:val="left"/>
              <w:rPr/>
            </w:pPr>
            <w:r>
              <w:rPr>
                <w:b/>
              </w:rPr>
              <w:t>Mitigado</w:t>
            </w:r>
            <w:r>
              <w:rPr/>
              <w:t>: solo el administrador gestiona cuentas y nadie puede cambiar su propio rol.</w:t>
            </w:r>
          </w:p>
        </w:tc>
      </w:tr>
      <w:tr>
        <w:trPr/>
        <w:tc>
          <w:tcPr>
            <w:tcW w:w="621" w:type="dxa"/>
            <w:tcBorders/>
            <w:vAlign w:val="center"/>
          </w:tcPr>
          <w:p>
            <w:pPr>
              <w:pStyle w:val="TableContents"/>
              <w:widowControl w:val="false"/>
              <w:suppressLineNumbers/>
              <w:bidi w:val="0"/>
              <w:jc w:val="left"/>
              <w:rPr/>
            </w:pPr>
            <w:r>
              <w:rPr/>
              <w:t>RS04</w:t>
            </w:r>
          </w:p>
        </w:tc>
        <w:tc>
          <w:tcPr>
            <w:tcW w:w="3007" w:type="dxa"/>
            <w:tcBorders/>
            <w:vAlign w:val="center"/>
          </w:tcPr>
          <w:p>
            <w:pPr>
              <w:pStyle w:val="TableContents"/>
              <w:widowControl w:val="false"/>
              <w:suppressLineNumbers/>
              <w:bidi w:val="0"/>
              <w:jc w:val="left"/>
              <w:rPr/>
            </w:pPr>
            <w:r>
              <w:rPr/>
              <w:t>Robo de credenciales por fuerza bruta sobre el ingreso.</w:t>
            </w:r>
          </w:p>
        </w:tc>
        <w:tc>
          <w:tcPr>
            <w:tcW w:w="3005" w:type="dxa"/>
            <w:tcBorders/>
            <w:vAlign w:val="center"/>
          </w:tcPr>
          <w:p>
            <w:pPr>
              <w:pStyle w:val="TableContents"/>
              <w:widowControl w:val="false"/>
              <w:suppressLineNumbers/>
              <w:bidi w:val="0"/>
              <w:jc w:val="left"/>
              <w:rPr/>
            </w:pPr>
            <w:r>
              <w:rPr/>
              <w:t>Suplantación de identidad.</w:t>
            </w:r>
          </w:p>
        </w:tc>
        <w:tc>
          <w:tcPr>
            <w:tcW w:w="3005" w:type="dxa"/>
            <w:tcBorders/>
            <w:vAlign w:val="center"/>
          </w:tcPr>
          <w:p>
            <w:pPr>
              <w:pStyle w:val="TableContents"/>
              <w:widowControl w:val="false"/>
              <w:suppressLineNumbers/>
              <w:bidi w:val="0"/>
              <w:jc w:val="left"/>
              <w:rPr/>
            </w:pPr>
            <w:r>
              <w:rPr>
                <w:b/>
              </w:rPr>
              <w:t>Mitigado</w:t>
            </w:r>
            <w:r>
              <w:rPr/>
              <w:t>: limitación de intentos por usuario e IP, y hash bcrypt de 12 rondas.</w:t>
            </w:r>
          </w:p>
        </w:tc>
      </w:tr>
      <w:tr>
        <w:trPr/>
        <w:tc>
          <w:tcPr>
            <w:tcW w:w="621" w:type="dxa"/>
            <w:tcBorders/>
            <w:vAlign w:val="center"/>
          </w:tcPr>
          <w:p>
            <w:pPr>
              <w:pStyle w:val="TableContents"/>
              <w:widowControl w:val="false"/>
              <w:suppressLineNumbers/>
              <w:bidi w:val="0"/>
              <w:jc w:val="left"/>
              <w:rPr/>
            </w:pPr>
            <w:r>
              <w:rPr/>
              <w:t>RS05</w:t>
            </w:r>
          </w:p>
        </w:tc>
        <w:tc>
          <w:tcPr>
            <w:tcW w:w="3007" w:type="dxa"/>
            <w:tcBorders/>
            <w:vAlign w:val="center"/>
          </w:tcPr>
          <w:p>
            <w:pPr>
              <w:pStyle w:val="TableContents"/>
              <w:widowControl w:val="false"/>
              <w:suppressLineNumbers/>
              <w:bidi w:val="0"/>
              <w:jc w:val="left"/>
              <w:rPr/>
            </w:pPr>
            <w:r>
              <w:rPr/>
              <w:t>Filtración de datos de medios de pago.</w:t>
            </w:r>
          </w:p>
        </w:tc>
        <w:tc>
          <w:tcPr>
            <w:tcW w:w="3005" w:type="dxa"/>
            <w:tcBorders/>
            <w:vAlign w:val="center"/>
          </w:tcPr>
          <w:p>
            <w:pPr>
              <w:pStyle w:val="TableContents"/>
              <w:widowControl w:val="false"/>
              <w:suppressLineNumbers/>
              <w:bidi w:val="0"/>
              <w:jc w:val="left"/>
              <w:rPr/>
            </w:pPr>
            <w:r>
              <w:rPr/>
              <w:t>Responsabilidad legal y pérdida de confianza.</w:t>
            </w:r>
          </w:p>
        </w:tc>
        <w:tc>
          <w:tcPr>
            <w:tcW w:w="3005" w:type="dxa"/>
            <w:tcBorders/>
            <w:vAlign w:val="center"/>
          </w:tcPr>
          <w:p>
            <w:pPr>
              <w:pStyle w:val="TableContents"/>
              <w:widowControl w:val="false"/>
              <w:suppressLineNumbers/>
              <w:bidi w:val="0"/>
              <w:jc w:val="left"/>
              <w:rPr/>
            </w:pPr>
            <w:r>
              <w:rPr>
                <w:b/>
              </w:rPr>
              <w:t>Mitigado</w:t>
            </w:r>
            <w:r>
              <w:rPr/>
              <w:t>: el número de tarjeta y el celular nunca se persisten; solo el medio enmascarado.</w:t>
            </w:r>
          </w:p>
        </w:tc>
      </w:tr>
      <w:tr>
        <w:trPr/>
        <w:tc>
          <w:tcPr>
            <w:tcW w:w="621" w:type="dxa"/>
            <w:tcBorders/>
            <w:vAlign w:val="center"/>
          </w:tcPr>
          <w:p>
            <w:pPr>
              <w:pStyle w:val="TableContents"/>
              <w:widowControl w:val="false"/>
              <w:suppressLineNumbers/>
              <w:bidi w:val="0"/>
              <w:jc w:val="left"/>
              <w:rPr/>
            </w:pPr>
            <w:r>
              <w:rPr/>
              <w:t>RS06</w:t>
            </w:r>
          </w:p>
        </w:tc>
        <w:tc>
          <w:tcPr>
            <w:tcW w:w="3007" w:type="dxa"/>
            <w:tcBorders/>
            <w:vAlign w:val="center"/>
          </w:tcPr>
          <w:p>
            <w:pPr>
              <w:pStyle w:val="TableContents"/>
              <w:widowControl w:val="false"/>
              <w:suppressLineNumbers/>
              <w:bidi w:val="0"/>
              <w:jc w:val="left"/>
              <w:rPr/>
            </w:pPr>
            <w:r>
              <w:rPr/>
              <w:t>Venta de stock inexistente por concurrencia.</w:t>
            </w:r>
          </w:p>
        </w:tc>
        <w:tc>
          <w:tcPr>
            <w:tcW w:w="3005" w:type="dxa"/>
            <w:tcBorders/>
            <w:vAlign w:val="center"/>
          </w:tcPr>
          <w:p>
            <w:pPr>
              <w:pStyle w:val="TableContents"/>
              <w:widowControl w:val="false"/>
              <w:suppressLineNumbers/>
              <w:bidi w:val="0"/>
              <w:jc w:val="left"/>
              <w:rPr/>
            </w:pPr>
            <w:r>
              <w:rPr/>
              <w:t>Incumplimiento de entrega, pérdida de cliente.</w:t>
            </w:r>
          </w:p>
        </w:tc>
        <w:tc>
          <w:tcPr>
            <w:tcW w:w="3005" w:type="dxa"/>
            <w:tcBorders/>
            <w:vAlign w:val="center"/>
          </w:tcPr>
          <w:p>
            <w:pPr>
              <w:pStyle w:val="TableContents"/>
              <w:widowControl w:val="false"/>
              <w:suppressLineNumbers/>
              <w:bidi w:val="0"/>
              <w:jc w:val="left"/>
              <w:rPr/>
            </w:pPr>
            <w:r>
              <w:rPr>
                <w:b/>
              </w:rPr>
              <w:t>Mitigado</w:t>
            </w:r>
            <w:r>
              <w:rPr/>
              <w:t>: transacción con bloqueo pesimista.</w:t>
            </w:r>
          </w:p>
        </w:tc>
      </w:tr>
      <w:tr>
        <w:trPr/>
        <w:tc>
          <w:tcPr>
            <w:tcW w:w="621" w:type="dxa"/>
            <w:tcBorders/>
            <w:vAlign w:val="center"/>
          </w:tcPr>
          <w:p>
            <w:pPr>
              <w:pStyle w:val="TableContents"/>
              <w:widowControl w:val="false"/>
              <w:suppressLineNumbers/>
              <w:bidi w:val="0"/>
              <w:jc w:val="left"/>
              <w:rPr/>
            </w:pPr>
            <w:r>
              <w:rPr/>
              <w:t>RS07</w:t>
            </w:r>
          </w:p>
        </w:tc>
        <w:tc>
          <w:tcPr>
            <w:tcW w:w="3007" w:type="dxa"/>
            <w:tcBorders/>
            <w:vAlign w:val="center"/>
          </w:tcPr>
          <w:p>
            <w:pPr>
              <w:pStyle w:val="TableContents"/>
              <w:widowControl w:val="false"/>
              <w:suppressLineNumbers/>
              <w:bidi w:val="0"/>
              <w:jc w:val="left"/>
              <w:rPr/>
            </w:pPr>
            <w:r>
              <w:rPr/>
              <w:t>Despacho de un lote rechazado en control de calidad.</w:t>
            </w:r>
          </w:p>
        </w:tc>
        <w:tc>
          <w:tcPr>
            <w:tcW w:w="3005" w:type="dxa"/>
            <w:tcBorders/>
            <w:vAlign w:val="center"/>
          </w:tcPr>
          <w:p>
            <w:pPr>
              <w:pStyle w:val="TableContents"/>
              <w:widowControl w:val="false"/>
              <w:suppressLineNumbers/>
              <w:bidi w:val="0"/>
              <w:jc w:val="left"/>
              <w:rPr/>
            </w:pPr>
            <w:r>
              <w:rPr/>
              <w:t>Riesgo sanitario y reputacional.</w:t>
            </w:r>
          </w:p>
        </w:tc>
        <w:tc>
          <w:tcPr>
            <w:tcW w:w="3005" w:type="dxa"/>
            <w:tcBorders/>
            <w:vAlign w:val="center"/>
          </w:tcPr>
          <w:p>
            <w:pPr>
              <w:pStyle w:val="TableContents"/>
              <w:bidi w:val="0"/>
              <w:ind w:hanging="0" w:left="0" w:right="0"/>
              <w:jc w:val="left"/>
              <w:rPr/>
            </w:pPr>
            <w:r>
              <w:rPr>
                <w:b/>
              </w:rPr>
              <w:t>Mitigado</w:t>
            </w:r>
            <w:r>
              <w:rPr/>
              <w:t xml:space="preserve">: el </w:t>
            </w:r>
            <w:r>
              <w:rPr>
                <w:i/>
              </w:rPr>
              <w:t>scope</w:t>
            </w:r>
            <w:r>
              <w:rPr/>
              <w:t xml:space="preserve"> </w:t>
            </w:r>
            <w:r>
              <w:rPr>
                <w:rFonts w:ascii="Courier New;monospace" w:hAnsi="Courier New;monospace"/>
                <w:sz w:val="19"/>
              </w:rPr>
              <w:t>vendibles()</w:t>
            </w:r>
            <w:r>
              <w:rPr/>
              <w:t xml:space="preserve"> excluye lo rechazado de toda venta.</w:t>
            </w:r>
          </w:p>
        </w:tc>
      </w:tr>
      <w:tr>
        <w:trPr/>
        <w:tc>
          <w:tcPr>
            <w:tcW w:w="621" w:type="dxa"/>
            <w:tcBorders/>
            <w:vAlign w:val="center"/>
          </w:tcPr>
          <w:p>
            <w:pPr>
              <w:pStyle w:val="TableContents"/>
              <w:widowControl w:val="false"/>
              <w:suppressLineNumbers/>
              <w:bidi w:val="0"/>
              <w:jc w:val="left"/>
              <w:rPr/>
            </w:pPr>
            <w:r>
              <w:rPr/>
              <w:t>RS08</w:t>
            </w:r>
          </w:p>
        </w:tc>
        <w:tc>
          <w:tcPr>
            <w:tcW w:w="3007" w:type="dxa"/>
            <w:tcBorders/>
            <w:vAlign w:val="center"/>
          </w:tcPr>
          <w:p>
            <w:pPr>
              <w:pStyle w:val="TableContents"/>
              <w:widowControl w:val="false"/>
              <w:suppressLineNumbers/>
              <w:bidi w:val="0"/>
              <w:jc w:val="left"/>
              <w:rPr/>
            </w:pPr>
            <w:r>
              <w:rPr/>
              <w:t>Carga de un archivo malicioso disfrazado de foto de producto.</w:t>
            </w:r>
          </w:p>
        </w:tc>
        <w:tc>
          <w:tcPr>
            <w:tcW w:w="3005" w:type="dxa"/>
            <w:tcBorders/>
            <w:vAlign w:val="center"/>
          </w:tcPr>
          <w:p>
            <w:pPr>
              <w:pStyle w:val="TableContents"/>
              <w:widowControl w:val="false"/>
              <w:suppressLineNumbers/>
              <w:bidi w:val="0"/>
              <w:jc w:val="left"/>
              <w:rPr/>
            </w:pPr>
            <w:r>
              <w:rPr/>
              <w:t>Ejecución de código en el servidor.</w:t>
            </w:r>
          </w:p>
        </w:tc>
        <w:tc>
          <w:tcPr>
            <w:tcW w:w="3005" w:type="dxa"/>
            <w:tcBorders/>
            <w:vAlign w:val="center"/>
          </w:tcPr>
          <w:p>
            <w:pPr>
              <w:pStyle w:val="TableContents"/>
              <w:bidi w:val="0"/>
              <w:ind w:hanging="0" w:left="0" w:right="0"/>
              <w:jc w:val="left"/>
              <w:rPr/>
            </w:pPr>
            <w:r>
              <w:rPr>
                <w:b/>
              </w:rPr>
              <w:t>Mitigado</w:t>
            </w:r>
            <w:r>
              <w:rPr/>
              <w:t xml:space="preserve">: validación de tipo </w:t>
            </w:r>
            <w:r>
              <w:rPr>
                <w:rFonts w:ascii="Courier New;monospace" w:hAnsi="Courier New;monospace"/>
                <w:sz w:val="19"/>
              </w:rPr>
              <w:t>image</w:t>
            </w:r>
            <w:r>
              <w:rPr/>
              <w:t>, extensiones permitidas (jpg, jpeg, png, webp) y tamaño máximo de 4 MB.</w:t>
            </w:r>
          </w:p>
        </w:tc>
      </w:tr>
      <w:tr>
        <w:trPr/>
        <w:tc>
          <w:tcPr>
            <w:tcW w:w="621" w:type="dxa"/>
            <w:tcBorders/>
            <w:vAlign w:val="center"/>
          </w:tcPr>
          <w:p>
            <w:pPr>
              <w:pStyle w:val="TableContents"/>
              <w:widowControl w:val="false"/>
              <w:suppressLineNumbers/>
              <w:bidi w:val="0"/>
              <w:jc w:val="left"/>
              <w:rPr/>
            </w:pPr>
            <w:r>
              <w:rPr/>
              <w:t>RS09</w:t>
            </w:r>
          </w:p>
        </w:tc>
        <w:tc>
          <w:tcPr>
            <w:tcW w:w="3007" w:type="dxa"/>
            <w:tcBorders/>
            <w:vAlign w:val="center"/>
          </w:tcPr>
          <w:p>
            <w:pPr>
              <w:pStyle w:val="TableContents"/>
              <w:widowControl w:val="false"/>
              <w:suppressLineNumbers/>
              <w:bidi w:val="0"/>
              <w:jc w:val="left"/>
              <w:rPr/>
            </w:pPr>
            <w:r>
              <w:rPr/>
              <w:t>Exposición de credenciales en el repositorio.</w:t>
            </w:r>
          </w:p>
        </w:tc>
        <w:tc>
          <w:tcPr>
            <w:tcW w:w="3005" w:type="dxa"/>
            <w:tcBorders/>
            <w:vAlign w:val="center"/>
          </w:tcPr>
          <w:p>
            <w:pPr>
              <w:pStyle w:val="TableContents"/>
              <w:widowControl w:val="false"/>
              <w:suppressLineNumbers/>
              <w:bidi w:val="0"/>
              <w:jc w:val="left"/>
              <w:rPr/>
            </w:pPr>
            <w:r>
              <w:rPr/>
              <w:t>Compromiso total del entorno.</w:t>
            </w:r>
          </w:p>
        </w:tc>
        <w:tc>
          <w:tcPr>
            <w:tcW w:w="3005" w:type="dxa"/>
            <w:tcBorders/>
            <w:vAlign w:val="center"/>
          </w:tcPr>
          <w:p>
            <w:pPr>
              <w:pStyle w:val="TableContents"/>
              <w:bidi w:val="0"/>
              <w:ind w:hanging="0" w:left="0" w:right="0"/>
              <w:jc w:val="left"/>
              <w:rPr/>
            </w:pPr>
            <w:r>
              <w:rPr>
                <w:b/>
              </w:rPr>
              <w:t>Mitigado</w:t>
            </w:r>
            <w:r>
              <w:rPr/>
              <w:t xml:space="preserve">: </w:t>
            </w:r>
            <w:r>
              <w:rPr>
                <w:rFonts w:ascii="Courier New;monospace" w:hAnsi="Courier New;monospace"/>
                <w:sz w:val="19"/>
              </w:rPr>
              <w:t>.env</w:t>
            </w:r>
            <w:r>
              <w:rPr/>
              <w:t xml:space="preserve"> excluido del control de versiones.</w:t>
            </w:r>
          </w:p>
        </w:tc>
      </w:tr>
      <w:tr>
        <w:trPr/>
        <w:tc>
          <w:tcPr>
            <w:tcW w:w="621" w:type="dxa"/>
            <w:tcBorders/>
            <w:vAlign w:val="center"/>
          </w:tcPr>
          <w:p>
            <w:pPr>
              <w:pStyle w:val="TableContents"/>
              <w:widowControl w:val="false"/>
              <w:suppressLineNumbers/>
              <w:bidi w:val="0"/>
              <w:jc w:val="left"/>
              <w:rPr/>
            </w:pPr>
            <w:r>
              <w:rPr/>
              <w:t>RS10</w:t>
            </w:r>
          </w:p>
        </w:tc>
        <w:tc>
          <w:tcPr>
            <w:tcW w:w="3007" w:type="dxa"/>
            <w:tcBorders/>
            <w:vAlign w:val="center"/>
          </w:tcPr>
          <w:p>
            <w:pPr>
              <w:pStyle w:val="TableContents"/>
              <w:widowControl w:val="false"/>
              <w:suppressLineNumbers/>
              <w:bidi w:val="0"/>
              <w:jc w:val="left"/>
              <w:rPr/>
            </w:pPr>
            <w:r>
              <w:rPr/>
              <w:t>Exposición de trazas de error con detalle interno en producción.</w:t>
            </w:r>
          </w:p>
        </w:tc>
        <w:tc>
          <w:tcPr>
            <w:tcW w:w="3005" w:type="dxa"/>
            <w:tcBorders/>
            <w:vAlign w:val="center"/>
          </w:tcPr>
          <w:p>
            <w:pPr>
              <w:pStyle w:val="TableContents"/>
              <w:widowControl w:val="false"/>
              <w:suppressLineNumbers/>
              <w:bidi w:val="0"/>
              <w:jc w:val="left"/>
              <w:rPr/>
            </w:pPr>
            <w:r>
              <w:rPr/>
              <w:t>Facilita otros ataques.</w:t>
            </w:r>
          </w:p>
        </w:tc>
        <w:tc>
          <w:tcPr>
            <w:tcW w:w="3005" w:type="dxa"/>
            <w:tcBorders/>
            <w:vAlign w:val="center"/>
          </w:tcPr>
          <w:p>
            <w:pPr>
              <w:pStyle w:val="TableContents"/>
              <w:bidi w:val="0"/>
              <w:ind w:hanging="0" w:left="0" w:right="0"/>
              <w:jc w:val="left"/>
              <w:rPr/>
            </w:pPr>
            <w:r>
              <w:rPr>
                <w:b/>
              </w:rPr>
              <w:t>Pendiente de despliegue</w:t>
            </w:r>
            <w:r>
              <w:rPr/>
              <w:t xml:space="preserve">: exige </w:t>
            </w:r>
            <w:r>
              <w:rPr>
                <w:rFonts w:ascii="Courier New;monospace" w:hAnsi="Courier New;monospace"/>
                <w:sz w:val="19"/>
              </w:rPr>
              <w:t>APP_DEBUG=false</w:t>
            </w:r>
            <w:r>
              <w:rPr/>
              <w:t xml:space="preserve"> en producción.</w:t>
            </w:r>
          </w:p>
        </w:tc>
      </w:tr>
      <w:tr>
        <w:trPr/>
        <w:tc>
          <w:tcPr>
            <w:tcW w:w="621" w:type="dxa"/>
            <w:tcBorders/>
            <w:vAlign w:val="center"/>
          </w:tcPr>
          <w:p>
            <w:pPr>
              <w:pStyle w:val="TableContents"/>
              <w:widowControl w:val="false"/>
              <w:suppressLineNumbers/>
              <w:bidi w:val="0"/>
              <w:jc w:val="left"/>
              <w:rPr/>
            </w:pPr>
            <w:r>
              <w:rPr/>
              <w:t>RS11</w:t>
            </w:r>
          </w:p>
        </w:tc>
        <w:tc>
          <w:tcPr>
            <w:tcW w:w="3007" w:type="dxa"/>
            <w:tcBorders/>
            <w:vAlign w:val="center"/>
          </w:tcPr>
          <w:p>
            <w:pPr>
              <w:pStyle w:val="TableContents"/>
              <w:widowControl w:val="false"/>
              <w:suppressLineNumbers/>
              <w:bidi w:val="0"/>
              <w:jc w:val="left"/>
              <w:rPr/>
            </w:pPr>
            <w:r>
              <w:rPr/>
              <w:t>Tráfico sin cifrar en la red.</w:t>
            </w:r>
          </w:p>
        </w:tc>
        <w:tc>
          <w:tcPr>
            <w:tcW w:w="3005" w:type="dxa"/>
            <w:tcBorders/>
            <w:vAlign w:val="center"/>
          </w:tcPr>
          <w:p>
            <w:pPr>
              <w:pStyle w:val="TableContents"/>
              <w:widowControl w:val="false"/>
              <w:suppressLineNumbers/>
              <w:bidi w:val="0"/>
              <w:jc w:val="left"/>
              <w:rPr/>
            </w:pPr>
            <w:r>
              <w:rPr/>
              <w:t>Intercepción de credenciales y de datos de cliente.</w:t>
            </w:r>
          </w:p>
        </w:tc>
        <w:tc>
          <w:tcPr>
            <w:tcW w:w="3005" w:type="dxa"/>
            <w:tcBorders/>
            <w:vAlign w:val="center"/>
          </w:tcPr>
          <w:p>
            <w:pPr>
              <w:pStyle w:val="TableContents"/>
              <w:widowControl w:val="false"/>
              <w:suppressLineNumbers/>
              <w:bidi w:val="0"/>
              <w:jc w:val="left"/>
              <w:rPr/>
            </w:pPr>
            <w:r>
              <w:rPr>
                <w:b/>
              </w:rPr>
              <w:t>Pendiente de despliegue</w:t>
            </w:r>
            <w:r>
              <w:rPr/>
              <w:t>: exige TLS en el proxy inverso.</w:t>
            </w:r>
          </w:p>
        </w:tc>
      </w:tr>
    </w:tbl>
    <w:p>
      <w:pPr>
        <w:pStyle w:val="BodyTextpie"/>
        <w:bidi w:val="0"/>
        <w:rPr/>
      </w:pPr>
      <w:r>
        <w:rPr/>
        <w:t>Tabla 36. Identificación de riesgos de seguridad.</w:t>
      </w:r>
    </w:p>
    <w:p>
      <w:pPr>
        <w:pStyle w:val="Heading3"/>
        <w:bidi w:val="0"/>
        <w:jc w:val="left"/>
        <w:rPr/>
      </w:pPr>
      <w:r>
        <w:rPr/>
        <w:t>3.2.2. Identificación de Controles de seguridad</w:t>
      </w:r>
    </w:p>
    <w:tbl>
      <w:tblPr>
        <w:tblW w:w="9638" w:type="dxa"/>
        <w:jc w:val="left"/>
        <w:tblInd w:w="28" w:type="dxa"/>
        <w:tblLayout w:type="fixed"/>
        <w:tblCellMar>
          <w:top w:w="28" w:type="dxa"/>
          <w:left w:w="28" w:type="dxa"/>
          <w:bottom w:w="28" w:type="dxa"/>
          <w:right w:w="28" w:type="dxa"/>
        </w:tblCellMar>
      </w:tblPr>
      <w:tblGrid>
        <w:gridCol w:w="2711"/>
        <w:gridCol w:w="1080"/>
        <w:gridCol w:w="5847"/>
      </w:tblGrid>
      <w:tr>
        <w:trPr/>
        <w:tc>
          <w:tcPr>
            <w:tcW w:w="2711" w:type="dxa"/>
            <w:tcBorders/>
            <w:vAlign w:val="center"/>
          </w:tcPr>
          <w:p>
            <w:pPr>
              <w:pStyle w:val="TableHeading"/>
              <w:bidi w:val="0"/>
              <w:ind w:hanging="0" w:left="0" w:right="0"/>
              <w:jc w:val="left"/>
              <w:rPr/>
            </w:pPr>
            <w:r>
              <w:rPr/>
              <w:t>Control</w:t>
            </w:r>
          </w:p>
        </w:tc>
        <w:tc>
          <w:tcPr>
            <w:tcW w:w="1080" w:type="dxa"/>
            <w:tcBorders/>
            <w:vAlign w:val="center"/>
          </w:tcPr>
          <w:p>
            <w:pPr>
              <w:pStyle w:val="TableHeading"/>
              <w:bidi w:val="0"/>
              <w:ind w:hanging="0" w:left="0" w:right="0"/>
              <w:jc w:val="left"/>
              <w:rPr/>
            </w:pPr>
            <w:r>
              <w:rPr/>
              <w:t>Tipo</w:t>
            </w:r>
          </w:p>
        </w:tc>
        <w:tc>
          <w:tcPr>
            <w:tcW w:w="5847" w:type="dxa"/>
            <w:tcBorders/>
            <w:vAlign w:val="center"/>
          </w:tcPr>
          <w:p>
            <w:pPr>
              <w:pStyle w:val="TableHeading"/>
              <w:suppressLineNumbers/>
              <w:shd w:fill="2C5530" w:val="clear"/>
              <w:bidi w:val="0"/>
              <w:jc w:val="left"/>
              <w:rPr/>
            </w:pPr>
            <w:r>
              <w:rPr/>
              <w:t>Implementación</w:t>
            </w:r>
          </w:p>
        </w:tc>
      </w:tr>
      <w:tr>
        <w:trPr/>
        <w:tc>
          <w:tcPr>
            <w:tcW w:w="2711" w:type="dxa"/>
            <w:tcBorders/>
            <w:vAlign w:val="center"/>
          </w:tcPr>
          <w:p>
            <w:pPr>
              <w:pStyle w:val="TableContents"/>
              <w:widowControl w:val="false"/>
              <w:suppressLineNumbers/>
              <w:bidi w:val="0"/>
              <w:jc w:val="left"/>
              <w:rPr/>
            </w:pPr>
            <w:r>
              <w:rPr/>
              <w:t>Autenticación</w:t>
            </w:r>
          </w:p>
        </w:tc>
        <w:tc>
          <w:tcPr>
            <w:tcW w:w="1080" w:type="dxa"/>
            <w:tcBorders/>
            <w:vAlign w:val="center"/>
          </w:tcPr>
          <w:p>
            <w:pPr>
              <w:pStyle w:val="TableContents"/>
              <w:widowControl w:val="false"/>
              <w:suppressLineNumbers/>
              <w:bidi w:val="0"/>
              <w:jc w:val="left"/>
              <w:rPr/>
            </w:pPr>
            <w:r>
              <w:rPr/>
              <w:t>Preventivo</w:t>
            </w:r>
          </w:p>
        </w:tc>
        <w:tc>
          <w:tcPr>
            <w:tcW w:w="5847" w:type="dxa"/>
            <w:tcBorders/>
            <w:vAlign w:val="center"/>
          </w:tcPr>
          <w:p>
            <w:pPr>
              <w:pStyle w:val="TableContents"/>
              <w:bidi w:val="0"/>
              <w:ind w:hanging="0" w:left="0" w:right="0"/>
              <w:jc w:val="left"/>
              <w:rPr/>
            </w:pPr>
            <w:r>
              <w:rPr/>
              <w:t xml:space="preserve">Sesión con guardia </w:t>
            </w:r>
            <w:r>
              <w:rPr>
                <w:rFonts w:ascii="Courier New;monospace" w:hAnsi="Courier New;monospace"/>
                <w:sz w:val="19"/>
              </w:rPr>
              <w:t>web</w:t>
            </w:r>
            <w:r>
              <w:rPr/>
              <w:t>; contraseñas con bcrypt de 12 rondas; regeneración de la sesión al ingresar y su invalidación al salir.</w:t>
            </w:r>
          </w:p>
        </w:tc>
      </w:tr>
      <w:tr>
        <w:trPr/>
        <w:tc>
          <w:tcPr>
            <w:tcW w:w="2711" w:type="dxa"/>
            <w:tcBorders/>
            <w:vAlign w:val="center"/>
          </w:tcPr>
          <w:p>
            <w:pPr>
              <w:pStyle w:val="TableContents"/>
              <w:widowControl w:val="false"/>
              <w:suppressLineNumbers/>
              <w:bidi w:val="0"/>
              <w:jc w:val="left"/>
              <w:rPr/>
            </w:pPr>
            <w:r>
              <w:rPr/>
              <w:t>Limitación de intentos</w:t>
            </w:r>
          </w:p>
        </w:tc>
        <w:tc>
          <w:tcPr>
            <w:tcW w:w="1080" w:type="dxa"/>
            <w:tcBorders/>
            <w:vAlign w:val="center"/>
          </w:tcPr>
          <w:p>
            <w:pPr>
              <w:pStyle w:val="TableContents"/>
              <w:widowControl w:val="false"/>
              <w:suppressLineNumbers/>
              <w:bidi w:val="0"/>
              <w:jc w:val="left"/>
              <w:rPr/>
            </w:pPr>
            <w:r>
              <w:rPr/>
              <w:t>Preventivo</w:t>
            </w:r>
          </w:p>
        </w:tc>
        <w:tc>
          <w:tcPr>
            <w:tcW w:w="5847" w:type="dxa"/>
            <w:tcBorders/>
            <w:vAlign w:val="center"/>
          </w:tcPr>
          <w:p>
            <w:pPr>
              <w:pStyle w:val="TableContents"/>
              <w:widowControl w:val="false"/>
              <w:suppressLineNumbers/>
              <w:bidi w:val="0"/>
              <w:jc w:val="left"/>
              <w:rPr/>
            </w:pPr>
            <w:r>
              <w:rPr/>
              <w:t>Cinco intentos por combinación de usuario e IP antes del bloqueo temporal, con evento de bloqueo registrado.</w:t>
            </w:r>
          </w:p>
        </w:tc>
      </w:tr>
      <w:tr>
        <w:trPr/>
        <w:tc>
          <w:tcPr>
            <w:tcW w:w="2711" w:type="dxa"/>
            <w:tcBorders/>
            <w:vAlign w:val="center"/>
          </w:tcPr>
          <w:p>
            <w:pPr>
              <w:pStyle w:val="TableContents"/>
              <w:widowControl w:val="false"/>
              <w:suppressLineNumbers/>
              <w:bidi w:val="0"/>
              <w:jc w:val="left"/>
              <w:rPr/>
            </w:pPr>
            <w:r>
              <w:rPr/>
              <w:t>Autorización por sección</w:t>
            </w:r>
          </w:p>
        </w:tc>
        <w:tc>
          <w:tcPr>
            <w:tcW w:w="1080" w:type="dxa"/>
            <w:tcBorders/>
            <w:vAlign w:val="center"/>
          </w:tcPr>
          <w:p>
            <w:pPr>
              <w:pStyle w:val="TableContents"/>
              <w:widowControl w:val="false"/>
              <w:suppressLineNumbers/>
              <w:bidi w:val="0"/>
              <w:jc w:val="left"/>
              <w:rPr/>
            </w:pPr>
            <w:r>
              <w:rPr/>
              <w:t>Preventivo</w:t>
            </w:r>
          </w:p>
        </w:tc>
        <w:tc>
          <w:tcPr>
            <w:tcW w:w="5847" w:type="dxa"/>
            <w:tcBorders/>
            <w:vAlign w:val="center"/>
          </w:tcPr>
          <w:p>
            <w:pPr>
              <w:pStyle w:val="TableContents"/>
              <w:bidi w:val="0"/>
              <w:ind w:hanging="0" w:left="0" w:right="0"/>
              <w:jc w:val="left"/>
              <w:rPr/>
            </w:pPr>
            <w:r>
              <w:rPr/>
              <w:t xml:space="preserve">Middleware </w:t>
            </w:r>
            <w:r>
              <w:rPr>
                <w:rFonts w:ascii="Courier New;monospace" w:hAnsi="Courier New;monospace"/>
                <w:sz w:val="19"/>
              </w:rPr>
              <w:t>seccion:{nombre}</w:t>
            </w:r>
            <w:r>
              <w:rPr/>
              <w:t xml:space="preserve"> sobre cada ruta de lectura; devuelve 403 si el rol no la tiene en su menú.</w:t>
            </w:r>
          </w:p>
        </w:tc>
      </w:tr>
      <w:tr>
        <w:trPr/>
        <w:tc>
          <w:tcPr>
            <w:tcW w:w="2711" w:type="dxa"/>
            <w:tcBorders/>
            <w:vAlign w:val="center"/>
          </w:tcPr>
          <w:p>
            <w:pPr>
              <w:pStyle w:val="TableContents"/>
              <w:widowControl w:val="false"/>
              <w:suppressLineNumbers/>
              <w:bidi w:val="0"/>
              <w:jc w:val="left"/>
              <w:rPr/>
            </w:pPr>
            <w:r>
              <w:rPr/>
              <w:t>Autorización por operación</w:t>
            </w:r>
          </w:p>
        </w:tc>
        <w:tc>
          <w:tcPr>
            <w:tcW w:w="1080" w:type="dxa"/>
            <w:tcBorders/>
            <w:vAlign w:val="center"/>
          </w:tcPr>
          <w:p>
            <w:pPr>
              <w:pStyle w:val="TableContents"/>
              <w:widowControl w:val="false"/>
              <w:suppressLineNumbers/>
              <w:bidi w:val="0"/>
              <w:jc w:val="left"/>
              <w:rPr/>
            </w:pPr>
            <w:r>
              <w:rPr/>
              <w:t>Preventivo</w:t>
            </w:r>
          </w:p>
        </w:tc>
        <w:tc>
          <w:tcPr>
            <w:tcW w:w="5847" w:type="dxa"/>
            <w:tcBorders/>
            <w:vAlign w:val="center"/>
          </w:tcPr>
          <w:p>
            <w:pPr>
              <w:pStyle w:val="TableContents"/>
              <w:widowControl w:val="false"/>
              <w:suppressLineNumbers/>
              <w:bidi w:val="0"/>
              <w:jc w:val="left"/>
              <w:rPr/>
            </w:pPr>
            <w:r>
              <w:rPr/>
              <w:t xml:space="preserve">Siete </w:t>
            </w:r>
            <w:r>
              <w:rPr>
                <w:i/>
              </w:rPr>
              <w:t>gates</w:t>
            </w:r>
            <w:r>
              <w:rPr/>
              <w:t xml:space="preserve"> sobre las rutas de escritura, evaluados en el servidor.</w:t>
            </w:r>
          </w:p>
        </w:tc>
      </w:tr>
      <w:tr>
        <w:trPr/>
        <w:tc>
          <w:tcPr>
            <w:tcW w:w="2711" w:type="dxa"/>
            <w:tcBorders/>
            <w:vAlign w:val="center"/>
          </w:tcPr>
          <w:p>
            <w:pPr>
              <w:pStyle w:val="TableContents"/>
              <w:widowControl w:val="false"/>
              <w:suppressLineNumbers/>
              <w:bidi w:val="0"/>
              <w:jc w:val="left"/>
              <w:rPr/>
            </w:pPr>
            <w:r>
              <w:rPr/>
              <w:t>Cuenta activa</w:t>
            </w:r>
          </w:p>
        </w:tc>
        <w:tc>
          <w:tcPr>
            <w:tcW w:w="1080" w:type="dxa"/>
            <w:tcBorders/>
            <w:vAlign w:val="center"/>
          </w:tcPr>
          <w:p>
            <w:pPr>
              <w:pStyle w:val="TableContents"/>
              <w:widowControl w:val="false"/>
              <w:suppressLineNumbers/>
              <w:bidi w:val="0"/>
              <w:jc w:val="left"/>
              <w:rPr/>
            </w:pPr>
            <w:r>
              <w:rPr/>
              <w:t>Preventivo</w:t>
            </w:r>
          </w:p>
        </w:tc>
        <w:tc>
          <w:tcPr>
            <w:tcW w:w="5847" w:type="dxa"/>
            <w:tcBorders/>
            <w:vAlign w:val="center"/>
          </w:tcPr>
          <w:p>
            <w:pPr>
              <w:pStyle w:val="TableContents"/>
              <w:widowControl w:val="false"/>
              <w:suppressLineNumbers/>
              <w:bidi w:val="0"/>
              <w:jc w:val="left"/>
              <w:rPr/>
            </w:pPr>
            <w:r>
              <w:rPr/>
              <w:t>Middleware global sobre el grupo autenticado: una cuenta desactivada se desconecta en su siguiente petición.</w:t>
            </w:r>
          </w:p>
        </w:tc>
      </w:tr>
      <w:tr>
        <w:trPr/>
        <w:tc>
          <w:tcPr>
            <w:tcW w:w="2711" w:type="dxa"/>
            <w:tcBorders/>
            <w:vAlign w:val="center"/>
          </w:tcPr>
          <w:p>
            <w:pPr>
              <w:pStyle w:val="TableContents"/>
              <w:widowControl w:val="false"/>
              <w:suppressLineNumbers/>
              <w:bidi w:val="0"/>
              <w:jc w:val="left"/>
              <w:rPr/>
            </w:pPr>
            <w:r>
              <w:rPr/>
              <w:t>Protección CSRF</w:t>
            </w:r>
          </w:p>
        </w:tc>
        <w:tc>
          <w:tcPr>
            <w:tcW w:w="1080" w:type="dxa"/>
            <w:tcBorders/>
            <w:vAlign w:val="center"/>
          </w:tcPr>
          <w:p>
            <w:pPr>
              <w:pStyle w:val="TableContents"/>
              <w:widowControl w:val="false"/>
              <w:suppressLineNumbers/>
              <w:bidi w:val="0"/>
              <w:jc w:val="left"/>
              <w:rPr/>
            </w:pPr>
            <w:r>
              <w:rPr/>
              <w:t>Preventivo</w:t>
            </w:r>
          </w:p>
        </w:tc>
        <w:tc>
          <w:tcPr>
            <w:tcW w:w="5847" w:type="dxa"/>
            <w:tcBorders/>
            <w:vAlign w:val="center"/>
          </w:tcPr>
          <w:p>
            <w:pPr>
              <w:pStyle w:val="TableContents"/>
              <w:widowControl w:val="false"/>
              <w:suppressLineNumbers/>
              <w:bidi w:val="0"/>
              <w:jc w:val="left"/>
              <w:rPr/>
            </w:pPr>
            <w:r>
              <w:rPr/>
              <w:t>Token verificado en todas las peticiones de escritura.</w:t>
            </w:r>
          </w:p>
        </w:tc>
      </w:tr>
      <w:tr>
        <w:trPr/>
        <w:tc>
          <w:tcPr>
            <w:tcW w:w="2711" w:type="dxa"/>
            <w:tcBorders/>
            <w:vAlign w:val="center"/>
          </w:tcPr>
          <w:p>
            <w:pPr>
              <w:pStyle w:val="TableContents"/>
              <w:widowControl w:val="false"/>
              <w:suppressLineNumbers/>
              <w:bidi w:val="0"/>
              <w:jc w:val="left"/>
              <w:rPr/>
            </w:pPr>
            <w:r>
              <w:rPr/>
              <w:t>Prevención de inyección SQL</w:t>
            </w:r>
          </w:p>
        </w:tc>
        <w:tc>
          <w:tcPr>
            <w:tcW w:w="1080" w:type="dxa"/>
            <w:tcBorders/>
            <w:vAlign w:val="center"/>
          </w:tcPr>
          <w:p>
            <w:pPr>
              <w:pStyle w:val="TableContents"/>
              <w:widowControl w:val="false"/>
              <w:suppressLineNumbers/>
              <w:bidi w:val="0"/>
              <w:jc w:val="left"/>
              <w:rPr/>
            </w:pPr>
            <w:r>
              <w:rPr/>
              <w:t>Preventivo</w:t>
            </w:r>
          </w:p>
        </w:tc>
        <w:tc>
          <w:tcPr>
            <w:tcW w:w="5847" w:type="dxa"/>
            <w:tcBorders/>
            <w:vAlign w:val="center"/>
          </w:tcPr>
          <w:p>
            <w:pPr>
              <w:pStyle w:val="TableContents"/>
              <w:widowControl w:val="false"/>
              <w:suppressLineNumbers/>
              <w:bidi w:val="0"/>
              <w:jc w:val="left"/>
              <w:rPr/>
            </w:pPr>
            <w:r>
              <w:rPr/>
              <w:t>Consultas parametrizadas por Eloquent y el constructor de consultas; no hay concatenación de entrada de usuario en SQL.</w:t>
            </w:r>
          </w:p>
        </w:tc>
      </w:tr>
      <w:tr>
        <w:trPr/>
        <w:tc>
          <w:tcPr>
            <w:tcW w:w="2711" w:type="dxa"/>
            <w:tcBorders/>
            <w:vAlign w:val="center"/>
          </w:tcPr>
          <w:p>
            <w:pPr>
              <w:pStyle w:val="TableContents"/>
              <w:widowControl w:val="false"/>
              <w:suppressLineNumbers/>
              <w:bidi w:val="0"/>
              <w:jc w:val="left"/>
              <w:rPr/>
            </w:pPr>
            <w:r>
              <w:rPr/>
              <w:t>Prevención de XSS</w:t>
            </w:r>
          </w:p>
        </w:tc>
        <w:tc>
          <w:tcPr>
            <w:tcW w:w="1080" w:type="dxa"/>
            <w:tcBorders/>
            <w:vAlign w:val="center"/>
          </w:tcPr>
          <w:p>
            <w:pPr>
              <w:pStyle w:val="TableContents"/>
              <w:widowControl w:val="false"/>
              <w:suppressLineNumbers/>
              <w:bidi w:val="0"/>
              <w:jc w:val="left"/>
              <w:rPr/>
            </w:pPr>
            <w:r>
              <w:rPr/>
              <w:t>Preventivo</w:t>
            </w:r>
          </w:p>
        </w:tc>
        <w:tc>
          <w:tcPr>
            <w:tcW w:w="5847" w:type="dxa"/>
            <w:tcBorders/>
            <w:vAlign w:val="center"/>
          </w:tcPr>
          <w:p>
            <w:pPr>
              <w:pStyle w:val="TableContents"/>
              <w:bidi w:val="0"/>
              <w:ind w:hanging="0" w:left="0" w:right="0"/>
              <w:jc w:val="left"/>
              <w:rPr/>
            </w:pPr>
            <w:r>
              <w:rPr/>
              <w:t xml:space="preserve">Blade escapa por defecto toda interpolación </w:t>
            </w:r>
            <w:r>
              <w:rPr>
                <w:rFonts w:ascii="Courier New;monospace" w:hAnsi="Courier New;monospace"/>
                <w:sz w:val="19"/>
              </w:rPr>
              <w:t>{{ }}</w:t>
            </w:r>
            <w:r>
              <w:rPr/>
              <w:t>.</w:t>
            </w:r>
          </w:p>
        </w:tc>
      </w:tr>
      <w:tr>
        <w:trPr/>
        <w:tc>
          <w:tcPr>
            <w:tcW w:w="2711" w:type="dxa"/>
            <w:tcBorders/>
            <w:vAlign w:val="center"/>
          </w:tcPr>
          <w:p>
            <w:pPr>
              <w:pStyle w:val="TableContents"/>
              <w:widowControl w:val="false"/>
              <w:suppressLineNumbers/>
              <w:bidi w:val="0"/>
              <w:jc w:val="left"/>
              <w:rPr/>
            </w:pPr>
            <w:r>
              <w:rPr/>
              <w:t>Asignación masiva controlada</w:t>
            </w:r>
          </w:p>
        </w:tc>
        <w:tc>
          <w:tcPr>
            <w:tcW w:w="1080" w:type="dxa"/>
            <w:tcBorders/>
            <w:vAlign w:val="center"/>
          </w:tcPr>
          <w:p>
            <w:pPr>
              <w:pStyle w:val="TableContents"/>
              <w:widowControl w:val="false"/>
              <w:suppressLineNumbers/>
              <w:bidi w:val="0"/>
              <w:jc w:val="left"/>
              <w:rPr/>
            </w:pPr>
            <w:r>
              <w:rPr/>
              <w:t>Preventivo</w:t>
            </w:r>
          </w:p>
        </w:tc>
        <w:tc>
          <w:tcPr>
            <w:tcW w:w="5847" w:type="dxa"/>
            <w:tcBorders/>
            <w:vAlign w:val="center"/>
          </w:tcPr>
          <w:p>
            <w:pPr>
              <w:pStyle w:val="TableContents"/>
              <w:bidi w:val="0"/>
              <w:ind w:hanging="0" w:left="0" w:right="0"/>
              <w:jc w:val="left"/>
              <w:rPr/>
            </w:pPr>
            <w:r>
              <w:rPr/>
              <w:t xml:space="preserve">Atributo </w:t>
            </w:r>
            <w:r>
              <w:rPr>
                <w:rFonts w:ascii="Courier New;monospace" w:hAnsi="Courier New;monospace"/>
                <w:sz w:val="19"/>
              </w:rPr>
              <w:t>#[Fillable]</w:t>
            </w:r>
            <w:r>
              <w:rPr/>
              <w:t xml:space="preserve"> declarado en los cinco modelos; ningún modelo acepta atributos arbitrarios.</w:t>
            </w:r>
          </w:p>
        </w:tc>
      </w:tr>
      <w:tr>
        <w:trPr/>
        <w:tc>
          <w:tcPr>
            <w:tcW w:w="2711" w:type="dxa"/>
            <w:tcBorders/>
            <w:vAlign w:val="center"/>
          </w:tcPr>
          <w:p>
            <w:pPr>
              <w:pStyle w:val="TableContents"/>
              <w:widowControl w:val="false"/>
              <w:suppressLineNumbers/>
              <w:bidi w:val="0"/>
              <w:jc w:val="left"/>
              <w:rPr/>
            </w:pPr>
            <w:r>
              <w:rPr/>
              <w:t>Ocultamiento de atributos</w:t>
            </w:r>
          </w:p>
        </w:tc>
        <w:tc>
          <w:tcPr>
            <w:tcW w:w="1080" w:type="dxa"/>
            <w:tcBorders/>
            <w:vAlign w:val="center"/>
          </w:tcPr>
          <w:p>
            <w:pPr>
              <w:pStyle w:val="TableContents"/>
              <w:widowControl w:val="false"/>
              <w:suppressLineNumbers/>
              <w:bidi w:val="0"/>
              <w:jc w:val="left"/>
              <w:rPr/>
            </w:pPr>
            <w:r>
              <w:rPr/>
              <w:t>Preventivo</w:t>
            </w:r>
          </w:p>
        </w:tc>
        <w:tc>
          <w:tcPr>
            <w:tcW w:w="5847" w:type="dxa"/>
            <w:tcBorders/>
            <w:vAlign w:val="center"/>
          </w:tcPr>
          <w:p>
            <w:pPr>
              <w:pStyle w:val="TableContents"/>
              <w:bidi w:val="0"/>
              <w:ind w:hanging="0" w:left="0" w:right="0"/>
              <w:jc w:val="left"/>
              <w:rPr/>
            </w:pPr>
            <w:r>
              <w:rPr>
                <w:rFonts w:ascii="Courier New;monospace" w:hAnsi="Courier New;monospace"/>
                <w:sz w:val="19"/>
              </w:rPr>
              <w:t>#[Hidden(['password','remember_token'])]</w:t>
            </w:r>
            <w:r>
              <w:rPr/>
              <w:t xml:space="preserve"> en </w:t>
            </w:r>
            <w:r>
              <w:rPr>
                <w:rFonts w:ascii="Courier New;monospace" w:hAnsi="Courier New;monospace"/>
                <w:sz w:val="19"/>
              </w:rPr>
              <w:t>User</w:t>
            </w:r>
            <w:r>
              <w:rPr/>
              <w:t>.</w:t>
            </w:r>
          </w:p>
        </w:tc>
      </w:tr>
      <w:tr>
        <w:trPr/>
        <w:tc>
          <w:tcPr>
            <w:tcW w:w="2711" w:type="dxa"/>
            <w:tcBorders/>
            <w:vAlign w:val="center"/>
          </w:tcPr>
          <w:p>
            <w:pPr>
              <w:pStyle w:val="TableContents"/>
              <w:widowControl w:val="false"/>
              <w:suppressLineNumbers/>
              <w:bidi w:val="0"/>
              <w:jc w:val="left"/>
              <w:rPr/>
            </w:pPr>
            <w:r>
              <w:rPr/>
              <w:t>Validación de entrada</w:t>
            </w:r>
          </w:p>
        </w:tc>
        <w:tc>
          <w:tcPr>
            <w:tcW w:w="1080" w:type="dxa"/>
            <w:tcBorders/>
            <w:vAlign w:val="center"/>
          </w:tcPr>
          <w:p>
            <w:pPr>
              <w:pStyle w:val="TableContents"/>
              <w:widowControl w:val="false"/>
              <w:suppressLineNumbers/>
              <w:bidi w:val="0"/>
              <w:jc w:val="left"/>
              <w:rPr/>
            </w:pPr>
            <w:r>
              <w:rPr/>
              <w:t>Preventivo</w:t>
            </w:r>
          </w:p>
        </w:tc>
        <w:tc>
          <w:tcPr>
            <w:tcW w:w="5847" w:type="dxa"/>
            <w:tcBorders/>
            <w:vAlign w:val="center"/>
          </w:tcPr>
          <w:p>
            <w:pPr>
              <w:pStyle w:val="TableContents"/>
              <w:widowControl w:val="false"/>
              <w:suppressLineNumbers/>
              <w:bidi w:val="0"/>
              <w:jc w:val="left"/>
              <w:rPr/>
            </w:pPr>
            <w:r>
              <w:rPr/>
              <w:t xml:space="preserve">14 </w:t>
            </w:r>
            <w:r>
              <w:rPr>
                <w:i/>
              </w:rPr>
              <w:t>Form Requests</w:t>
            </w:r>
            <w:r>
              <w:rPr/>
              <w:t xml:space="preserve"> con reglas de tipo, longitud, formato, unicidad, rango y coherencia entre campos.</w:t>
            </w:r>
          </w:p>
        </w:tc>
      </w:tr>
      <w:tr>
        <w:trPr/>
        <w:tc>
          <w:tcPr>
            <w:tcW w:w="2711" w:type="dxa"/>
            <w:tcBorders/>
            <w:vAlign w:val="center"/>
          </w:tcPr>
          <w:p>
            <w:pPr>
              <w:pStyle w:val="TableContents"/>
              <w:widowControl w:val="false"/>
              <w:suppressLineNumbers/>
              <w:bidi w:val="0"/>
              <w:jc w:val="left"/>
              <w:rPr/>
            </w:pPr>
            <w:r>
              <w:rPr/>
              <w:t>Validación de archivos</w:t>
            </w:r>
          </w:p>
        </w:tc>
        <w:tc>
          <w:tcPr>
            <w:tcW w:w="1080" w:type="dxa"/>
            <w:tcBorders/>
            <w:vAlign w:val="center"/>
          </w:tcPr>
          <w:p>
            <w:pPr>
              <w:pStyle w:val="TableContents"/>
              <w:widowControl w:val="false"/>
              <w:suppressLineNumbers/>
              <w:bidi w:val="0"/>
              <w:jc w:val="left"/>
              <w:rPr/>
            </w:pPr>
            <w:r>
              <w:rPr/>
              <w:t>Preventivo</w:t>
            </w:r>
          </w:p>
        </w:tc>
        <w:tc>
          <w:tcPr>
            <w:tcW w:w="5847" w:type="dxa"/>
            <w:tcBorders/>
            <w:vAlign w:val="center"/>
          </w:tcPr>
          <w:p>
            <w:pPr>
              <w:pStyle w:val="TableContents"/>
              <w:bidi w:val="0"/>
              <w:ind w:hanging="0" w:left="0" w:right="0"/>
              <w:jc w:val="left"/>
              <w:rPr/>
            </w:pPr>
            <w:r>
              <w:rPr/>
              <w:t xml:space="preserve">Tipo </w:t>
            </w:r>
            <w:r>
              <w:rPr>
                <w:rFonts w:ascii="Courier New;monospace" w:hAnsi="Courier New;monospace"/>
                <w:sz w:val="19"/>
              </w:rPr>
              <w:t>image</w:t>
            </w:r>
            <w:r>
              <w:rPr/>
              <w:t>, extensiones permitidas y tamaño máximo en las tres rutas de carga.</w:t>
            </w:r>
          </w:p>
        </w:tc>
      </w:tr>
      <w:tr>
        <w:trPr/>
        <w:tc>
          <w:tcPr>
            <w:tcW w:w="2711" w:type="dxa"/>
            <w:tcBorders/>
            <w:vAlign w:val="center"/>
          </w:tcPr>
          <w:p>
            <w:pPr>
              <w:pStyle w:val="TableContents"/>
              <w:widowControl w:val="false"/>
              <w:suppressLineNumbers/>
              <w:bidi w:val="0"/>
              <w:jc w:val="left"/>
              <w:rPr/>
            </w:pPr>
            <w:r>
              <w:rPr/>
              <w:t>Enmascaramiento de datos sensibles</w:t>
            </w:r>
          </w:p>
        </w:tc>
        <w:tc>
          <w:tcPr>
            <w:tcW w:w="1080" w:type="dxa"/>
            <w:tcBorders/>
            <w:vAlign w:val="center"/>
          </w:tcPr>
          <w:p>
            <w:pPr>
              <w:pStyle w:val="TableContents"/>
              <w:widowControl w:val="false"/>
              <w:suppressLineNumbers/>
              <w:bidi w:val="0"/>
              <w:jc w:val="left"/>
              <w:rPr/>
            </w:pPr>
            <w:r>
              <w:rPr/>
              <w:t>Preventivo</w:t>
            </w:r>
          </w:p>
        </w:tc>
        <w:tc>
          <w:tcPr>
            <w:tcW w:w="5847" w:type="dxa"/>
            <w:tcBorders/>
            <w:vAlign w:val="center"/>
          </w:tcPr>
          <w:p>
            <w:pPr>
              <w:pStyle w:val="TableContents"/>
              <w:widowControl w:val="false"/>
              <w:suppressLineNumbers/>
              <w:bidi w:val="0"/>
              <w:jc w:val="left"/>
              <w:rPr/>
            </w:pPr>
            <w:r>
              <w:rPr/>
              <w:t>Solo se guardan los cuatro últimos dígitos del medio de pago.</w:t>
            </w:r>
          </w:p>
        </w:tc>
      </w:tr>
      <w:tr>
        <w:trPr/>
        <w:tc>
          <w:tcPr>
            <w:tcW w:w="2711" w:type="dxa"/>
            <w:tcBorders/>
            <w:vAlign w:val="center"/>
          </w:tcPr>
          <w:p>
            <w:pPr>
              <w:pStyle w:val="TableContents"/>
              <w:widowControl w:val="false"/>
              <w:suppressLineNumbers/>
              <w:bidi w:val="0"/>
              <w:jc w:val="left"/>
              <w:rPr/>
            </w:pPr>
            <w:r>
              <w:rPr/>
              <w:t>Integridad transaccional</w:t>
            </w:r>
          </w:p>
        </w:tc>
        <w:tc>
          <w:tcPr>
            <w:tcW w:w="1080" w:type="dxa"/>
            <w:tcBorders/>
            <w:vAlign w:val="center"/>
          </w:tcPr>
          <w:p>
            <w:pPr>
              <w:pStyle w:val="TableContents"/>
              <w:widowControl w:val="false"/>
              <w:suppressLineNumbers/>
              <w:bidi w:val="0"/>
              <w:jc w:val="left"/>
              <w:rPr/>
            </w:pPr>
            <w:r>
              <w:rPr/>
              <w:t>Preventivo</w:t>
            </w:r>
          </w:p>
        </w:tc>
        <w:tc>
          <w:tcPr>
            <w:tcW w:w="5847" w:type="dxa"/>
            <w:tcBorders/>
            <w:vAlign w:val="center"/>
          </w:tcPr>
          <w:p>
            <w:pPr>
              <w:pStyle w:val="TableContents"/>
              <w:widowControl w:val="false"/>
              <w:suppressLineNumbers/>
              <w:bidi w:val="0"/>
              <w:jc w:val="left"/>
              <w:rPr/>
            </w:pPr>
            <w:r>
              <w:rPr/>
              <w:t>Transacción con bloqueo pesimista en el registro del pedido.</w:t>
            </w:r>
          </w:p>
        </w:tc>
      </w:tr>
      <w:tr>
        <w:trPr/>
        <w:tc>
          <w:tcPr>
            <w:tcW w:w="2711" w:type="dxa"/>
            <w:tcBorders/>
            <w:vAlign w:val="center"/>
          </w:tcPr>
          <w:p>
            <w:pPr>
              <w:pStyle w:val="TableContents"/>
              <w:widowControl w:val="false"/>
              <w:suppressLineNumbers/>
              <w:bidi w:val="0"/>
              <w:jc w:val="left"/>
              <w:rPr/>
            </w:pPr>
            <w:r>
              <w:rPr/>
              <w:t>Confianza en proxy</w:t>
            </w:r>
          </w:p>
        </w:tc>
        <w:tc>
          <w:tcPr>
            <w:tcW w:w="1080" w:type="dxa"/>
            <w:tcBorders/>
            <w:vAlign w:val="center"/>
          </w:tcPr>
          <w:p>
            <w:pPr>
              <w:pStyle w:val="TableContents"/>
              <w:widowControl w:val="false"/>
              <w:suppressLineNumbers/>
              <w:bidi w:val="0"/>
              <w:jc w:val="left"/>
              <w:rPr/>
            </w:pPr>
            <w:r>
              <w:rPr/>
              <w:t>Correctivo</w:t>
            </w:r>
          </w:p>
        </w:tc>
        <w:tc>
          <w:tcPr>
            <w:tcW w:w="5847" w:type="dxa"/>
            <w:tcBorders/>
            <w:vAlign w:val="center"/>
          </w:tcPr>
          <w:p>
            <w:pPr>
              <w:pStyle w:val="TableContents"/>
              <w:bidi w:val="0"/>
              <w:ind w:hanging="0" w:left="0" w:right="0"/>
              <w:jc w:val="left"/>
              <w:rPr/>
            </w:pPr>
            <w:r>
              <w:rPr>
                <w:rFonts w:ascii="Courier New;monospace" w:hAnsi="Courier New;monospace"/>
                <w:sz w:val="19"/>
              </w:rPr>
              <w:t>trustProxies</w:t>
            </w:r>
            <w:r>
              <w:rPr/>
              <w:t xml:space="preserve"> para que el esquema HTTPS real llegue a la aplicación tras un túnel.</w:t>
            </w:r>
          </w:p>
        </w:tc>
      </w:tr>
      <w:tr>
        <w:trPr/>
        <w:tc>
          <w:tcPr>
            <w:tcW w:w="2711" w:type="dxa"/>
            <w:tcBorders/>
            <w:vAlign w:val="center"/>
          </w:tcPr>
          <w:p>
            <w:pPr>
              <w:pStyle w:val="TableContents"/>
              <w:widowControl w:val="false"/>
              <w:suppressLineNumbers/>
              <w:bidi w:val="0"/>
              <w:jc w:val="left"/>
              <w:rPr/>
            </w:pPr>
            <w:r>
              <w:rPr/>
              <w:t>Modo estricto del ORM</w:t>
            </w:r>
          </w:p>
        </w:tc>
        <w:tc>
          <w:tcPr>
            <w:tcW w:w="1080" w:type="dxa"/>
            <w:tcBorders/>
            <w:vAlign w:val="center"/>
          </w:tcPr>
          <w:p>
            <w:pPr>
              <w:pStyle w:val="TableContents"/>
              <w:widowControl w:val="false"/>
              <w:suppressLineNumbers/>
              <w:bidi w:val="0"/>
              <w:jc w:val="left"/>
              <w:rPr/>
            </w:pPr>
            <w:r>
              <w:rPr/>
              <w:t>Detectivo</w:t>
            </w:r>
          </w:p>
        </w:tc>
        <w:tc>
          <w:tcPr>
            <w:tcW w:w="5847" w:type="dxa"/>
            <w:tcBorders/>
            <w:vAlign w:val="center"/>
          </w:tcPr>
          <w:p>
            <w:pPr>
              <w:pStyle w:val="TableContents"/>
              <w:bidi w:val="0"/>
              <w:ind w:hanging="0" w:left="0" w:right="0"/>
              <w:jc w:val="left"/>
              <w:rPr/>
            </w:pPr>
            <w:r>
              <w:rPr>
                <w:rFonts w:ascii="Courier New;monospace" w:hAnsi="Courier New;monospace"/>
                <w:sz w:val="19"/>
              </w:rPr>
              <w:t>Model::shouldBeStrict()</w:t>
            </w:r>
            <w:r>
              <w:rPr/>
              <w:t xml:space="preserve"> fuera de producción convierte en excepción los accesos indebidos.</w:t>
            </w:r>
          </w:p>
        </w:tc>
      </w:tr>
      <w:tr>
        <w:trPr/>
        <w:tc>
          <w:tcPr>
            <w:tcW w:w="2711" w:type="dxa"/>
            <w:tcBorders/>
            <w:vAlign w:val="center"/>
          </w:tcPr>
          <w:p>
            <w:pPr>
              <w:pStyle w:val="TableContents"/>
              <w:widowControl w:val="false"/>
              <w:suppressLineNumbers/>
              <w:bidi w:val="0"/>
              <w:jc w:val="left"/>
              <w:rPr/>
            </w:pPr>
            <w:r>
              <w:rPr/>
              <w:t>Pruebas de autorización</w:t>
            </w:r>
          </w:p>
        </w:tc>
        <w:tc>
          <w:tcPr>
            <w:tcW w:w="1080" w:type="dxa"/>
            <w:tcBorders/>
            <w:vAlign w:val="center"/>
          </w:tcPr>
          <w:p>
            <w:pPr>
              <w:pStyle w:val="TableContents"/>
              <w:widowControl w:val="false"/>
              <w:suppressLineNumbers/>
              <w:bidi w:val="0"/>
              <w:jc w:val="left"/>
              <w:rPr/>
            </w:pPr>
            <w:r>
              <w:rPr/>
              <w:t>Detectivo</w:t>
            </w:r>
          </w:p>
        </w:tc>
        <w:tc>
          <w:tcPr>
            <w:tcW w:w="5847" w:type="dxa"/>
            <w:tcBorders/>
            <w:vAlign w:val="center"/>
          </w:tcPr>
          <w:p>
            <w:pPr>
              <w:pStyle w:val="TableContents"/>
              <w:widowControl w:val="false"/>
              <w:suppressLineNumbers/>
              <w:bidi w:val="0"/>
              <w:jc w:val="left"/>
              <w:rPr/>
            </w:pPr>
            <w:r>
              <w:rPr/>
              <w:t>Cada módulo incluye pruebas de rol negativas ("el cliente no registra cobros", "las áreas comerciales no dan de baja lotes").</w:t>
            </w:r>
          </w:p>
        </w:tc>
      </w:tr>
    </w:tbl>
    <w:p>
      <w:pPr>
        <w:pStyle w:val="BodyTextpie"/>
        <w:bidi w:val="0"/>
        <w:rPr/>
      </w:pPr>
      <w:r>
        <w:rPr/>
        <w:t>Tabla 37. Controles de seguridad implementados.</w:t>
      </w:r>
    </w:p>
    <w:p>
      <w:pPr>
        <w:pStyle w:val="Heading3"/>
        <w:bidi w:val="0"/>
        <w:jc w:val="left"/>
        <w:rPr/>
      </w:pPr>
      <w:r>
        <w:rPr/>
        <w:t>3.2.3. Identificación de ataques y defensa</w:t>
      </w:r>
    </w:p>
    <w:tbl>
      <w:tblPr>
        <w:tblW w:w="9638" w:type="dxa"/>
        <w:jc w:val="left"/>
        <w:tblInd w:w="28" w:type="dxa"/>
        <w:tblLayout w:type="fixed"/>
        <w:tblCellMar>
          <w:top w:w="28" w:type="dxa"/>
          <w:left w:w="28" w:type="dxa"/>
          <w:bottom w:w="28" w:type="dxa"/>
          <w:right w:w="28" w:type="dxa"/>
        </w:tblCellMar>
      </w:tblPr>
      <w:tblGrid>
        <w:gridCol w:w="2034"/>
        <w:gridCol w:w="3802"/>
        <w:gridCol w:w="3802"/>
      </w:tblGrid>
      <w:tr>
        <w:trPr/>
        <w:tc>
          <w:tcPr>
            <w:tcW w:w="2034" w:type="dxa"/>
            <w:tcBorders/>
            <w:vAlign w:val="center"/>
          </w:tcPr>
          <w:p>
            <w:pPr>
              <w:pStyle w:val="TableHeading"/>
              <w:bidi w:val="0"/>
              <w:ind w:hanging="0" w:left="0" w:right="0"/>
              <w:jc w:val="left"/>
              <w:rPr/>
            </w:pPr>
            <w:r>
              <w:rPr/>
              <w:t>Ataque</w:t>
            </w:r>
          </w:p>
        </w:tc>
        <w:tc>
          <w:tcPr>
            <w:tcW w:w="3802" w:type="dxa"/>
            <w:tcBorders/>
            <w:vAlign w:val="center"/>
          </w:tcPr>
          <w:p>
            <w:pPr>
              <w:pStyle w:val="TableHeading"/>
              <w:bidi w:val="0"/>
              <w:ind w:hanging="0" w:left="0" w:right="0"/>
              <w:jc w:val="left"/>
              <w:rPr/>
            </w:pPr>
            <w:r>
              <w:rPr/>
              <w:t>Vector sobre este sistema</w:t>
            </w:r>
          </w:p>
        </w:tc>
        <w:tc>
          <w:tcPr>
            <w:tcW w:w="3802" w:type="dxa"/>
            <w:tcBorders/>
            <w:vAlign w:val="center"/>
          </w:tcPr>
          <w:p>
            <w:pPr>
              <w:pStyle w:val="TableHeading"/>
              <w:suppressLineNumbers/>
              <w:shd w:fill="2C5530" w:val="clear"/>
              <w:bidi w:val="0"/>
              <w:jc w:val="left"/>
              <w:rPr/>
            </w:pPr>
            <w:r>
              <w:rPr/>
              <w:t>Defensa</w:t>
            </w:r>
          </w:p>
        </w:tc>
      </w:tr>
      <w:tr>
        <w:trPr/>
        <w:tc>
          <w:tcPr>
            <w:tcW w:w="2034" w:type="dxa"/>
            <w:tcBorders/>
            <w:vAlign w:val="center"/>
          </w:tcPr>
          <w:p>
            <w:pPr>
              <w:pStyle w:val="TableContents"/>
              <w:widowControl w:val="false"/>
              <w:suppressLineNumbers/>
              <w:bidi w:val="0"/>
              <w:jc w:val="left"/>
              <w:rPr/>
            </w:pPr>
            <w:r>
              <w:rPr/>
              <w:t>Inyección SQL</w:t>
            </w:r>
          </w:p>
        </w:tc>
        <w:tc>
          <w:tcPr>
            <w:tcW w:w="3802" w:type="dxa"/>
            <w:tcBorders/>
            <w:vAlign w:val="center"/>
          </w:tcPr>
          <w:p>
            <w:pPr>
              <w:pStyle w:val="TableContents"/>
              <w:widowControl w:val="false"/>
              <w:suppressLineNumbers/>
              <w:bidi w:val="0"/>
              <w:jc w:val="left"/>
              <w:rPr/>
            </w:pPr>
            <w:r>
              <w:rPr/>
              <w:t>Buscador del catálogo, filtros de periodo, parámetros de ruta.</w:t>
            </w:r>
          </w:p>
        </w:tc>
        <w:tc>
          <w:tcPr>
            <w:tcW w:w="3802" w:type="dxa"/>
            <w:tcBorders/>
            <w:vAlign w:val="center"/>
          </w:tcPr>
          <w:p>
            <w:pPr>
              <w:pStyle w:val="TableContents"/>
              <w:widowControl w:val="false"/>
              <w:suppressLineNumbers/>
              <w:bidi w:val="0"/>
              <w:jc w:val="left"/>
              <w:rPr/>
            </w:pPr>
            <w:r>
              <w:rPr/>
              <w:t>Consultas parametrizadas; el texto del buscador se pasa como valor vinculado, nunca concatenado.</w:t>
            </w:r>
          </w:p>
        </w:tc>
      </w:tr>
      <w:tr>
        <w:trPr/>
        <w:tc>
          <w:tcPr>
            <w:tcW w:w="2034" w:type="dxa"/>
            <w:tcBorders/>
            <w:vAlign w:val="center"/>
          </w:tcPr>
          <w:p>
            <w:pPr>
              <w:pStyle w:val="TableContents"/>
              <w:widowControl w:val="false"/>
              <w:suppressLineNumbers/>
              <w:bidi w:val="0"/>
              <w:jc w:val="left"/>
              <w:rPr/>
            </w:pPr>
            <w:r>
              <w:rPr/>
              <w:t>XSS almacenado</w:t>
            </w:r>
          </w:p>
        </w:tc>
        <w:tc>
          <w:tcPr>
            <w:tcW w:w="3802" w:type="dxa"/>
            <w:tcBorders/>
            <w:vAlign w:val="center"/>
          </w:tcPr>
          <w:p>
            <w:pPr>
              <w:pStyle w:val="TableContents"/>
              <w:widowControl w:val="false"/>
              <w:suppressLineNumbers/>
              <w:bidi w:val="0"/>
              <w:jc w:val="left"/>
              <w:rPr/>
            </w:pPr>
            <w:r>
              <w:rPr/>
              <w:t>Descripción del producto, título de promoción, observaciones del pedido, nota de calidad.</w:t>
            </w:r>
          </w:p>
        </w:tc>
        <w:tc>
          <w:tcPr>
            <w:tcW w:w="3802" w:type="dxa"/>
            <w:tcBorders/>
            <w:vAlign w:val="center"/>
          </w:tcPr>
          <w:p>
            <w:pPr>
              <w:pStyle w:val="TableContents"/>
              <w:widowControl w:val="false"/>
              <w:suppressLineNumbers/>
              <w:bidi w:val="0"/>
              <w:jc w:val="left"/>
              <w:rPr/>
            </w:pPr>
            <w:r>
              <w:rPr/>
              <w:t>Escapado automático de Blade en toda interpolación.</w:t>
            </w:r>
          </w:p>
        </w:tc>
      </w:tr>
      <w:tr>
        <w:trPr/>
        <w:tc>
          <w:tcPr>
            <w:tcW w:w="2034" w:type="dxa"/>
            <w:tcBorders/>
            <w:vAlign w:val="center"/>
          </w:tcPr>
          <w:p>
            <w:pPr>
              <w:pStyle w:val="TableContents"/>
              <w:widowControl w:val="false"/>
              <w:suppressLineNumbers/>
              <w:bidi w:val="0"/>
              <w:jc w:val="left"/>
              <w:rPr/>
            </w:pPr>
            <w:r>
              <w:rPr/>
              <w:t>CSRF</w:t>
            </w:r>
          </w:p>
        </w:tc>
        <w:tc>
          <w:tcPr>
            <w:tcW w:w="3802" w:type="dxa"/>
            <w:tcBorders/>
            <w:vAlign w:val="center"/>
          </w:tcPr>
          <w:p>
            <w:pPr>
              <w:pStyle w:val="TableContents"/>
              <w:widowControl w:val="false"/>
              <w:suppressLineNumbers/>
              <w:bidi w:val="0"/>
              <w:jc w:val="left"/>
              <w:rPr/>
            </w:pPr>
            <w:r>
              <w:rPr/>
              <w:t>Formularios de avance de pedido, baja de lote y desactivación de cuenta.</w:t>
            </w:r>
          </w:p>
        </w:tc>
        <w:tc>
          <w:tcPr>
            <w:tcW w:w="3802" w:type="dxa"/>
            <w:tcBorders/>
            <w:vAlign w:val="center"/>
          </w:tcPr>
          <w:p>
            <w:pPr>
              <w:pStyle w:val="TableContents"/>
              <w:widowControl w:val="false"/>
              <w:suppressLineNumbers/>
              <w:bidi w:val="0"/>
              <w:jc w:val="left"/>
              <w:rPr/>
            </w:pPr>
            <w:r>
              <w:rPr/>
              <w:t>Token CSRF obligatorio en toda petición de escritura.</w:t>
            </w:r>
          </w:p>
        </w:tc>
      </w:tr>
      <w:tr>
        <w:trPr/>
        <w:tc>
          <w:tcPr>
            <w:tcW w:w="2034" w:type="dxa"/>
            <w:tcBorders/>
            <w:vAlign w:val="center"/>
          </w:tcPr>
          <w:p>
            <w:pPr>
              <w:pStyle w:val="TableContents"/>
              <w:widowControl w:val="false"/>
              <w:suppressLineNumbers/>
              <w:bidi w:val="0"/>
              <w:jc w:val="left"/>
              <w:rPr/>
            </w:pPr>
            <w:r>
              <w:rPr/>
              <w:t>Fijación de sesión</w:t>
            </w:r>
          </w:p>
        </w:tc>
        <w:tc>
          <w:tcPr>
            <w:tcW w:w="3802" w:type="dxa"/>
            <w:tcBorders/>
            <w:vAlign w:val="center"/>
          </w:tcPr>
          <w:p>
            <w:pPr>
              <w:pStyle w:val="TableContents"/>
              <w:widowControl w:val="false"/>
              <w:suppressLineNumbers/>
              <w:bidi w:val="0"/>
              <w:jc w:val="left"/>
              <w:rPr/>
            </w:pPr>
            <w:r>
              <w:rPr/>
              <w:t>Reutilización del identificador de sesión tras el ingreso.</w:t>
            </w:r>
          </w:p>
        </w:tc>
        <w:tc>
          <w:tcPr>
            <w:tcW w:w="3802" w:type="dxa"/>
            <w:tcBorders/>
            <w:vAlign w:val="center"/>
          </w:tcPr>
          <w:p>
            <w:pPr>
              <w:pStyle w:val="TableContents"/>
              <w:widowControl w:val="false"/>
              <w:suppressLineNumbers/>
              <w:bidi w:val="0"/>
              <w:jc w:val="left"/>
              <w:rPr/>
            </w:pPr>
            <w:r>
              <w:rPr/>
              <w:t>Regeneración del identificador al autenticarse e invalidación al cerrar sesión.</w:t>
            </w:r>
          </w:p>
        </w:tc>
      </w:tr>
      <w:tr>
        <w:trPr/>
        <w:tc>
          <w:tcPr>
            <w:tcW w:w="2034" w:type="dxa"/>
            <w:tcBorders/>
            <w:vAlign w:val="center"/>
          </w:tcPr>
          <w:p>
            <w:pPr>
              <w:pStyle w:val="TableContents"/>
              <w:widowControl w:val="false"/>
              <w:suppressLineNumbers/>
              <w:bidi w:val="0"/>
              <w:jc w:val="left"/>
              <w:rPr/>
            </w:pPr>
            <w:r>
              <w:rPr/>
              <w:t>Fuerza bruta</w:t>
            </w:r>
          </w:p>
        </w:tc>
        <w:tc>
          <w:tcPr>
            <w:tcW w:w="3802" w:type="dxa"/>
            <w:tcBorders/>
            <w:vAlign w:val="center"/>
          </w:tcPr>
          <w:p>
            <w:pPr>
              <w:pStyle w:val="TableContents"/>
              <w:widowControl w:val="false"/>
              <w:suppressLineNumbers/>
              <w:bidi w:val="0"/>
              <w:jc w:val="left"/>
              <w:rPr/>
            </w:pPr>
            <w:r>
              <w:rPr/>
              <w:t>Formulario de ingreso.</w:t>
            </w:r>
          </w:p>
        </w:tc>
        <w:tc>
          <w:tcPr>
            <w:tcW w:w="3802" w:type="dxa"/>
            <w:tcBorders/>
            <w:vAlign w:val="center"/>
          </w:tcPr>
          <w:p>
            <w:pPr>
              <w:pStyle w:val="TableContents"/>
              <w:widowControl w:val="false"/>
              <w:suppressLineNumbers/>
              <w:bidi w:val="0"/>
              <w:jc w:val="left"/>
              <w:rPr/>
            </w:pPr>
            <w:r>
              <w:rPr/>
              <w:t>Limitación de cinco intentos por usuario e IP.</w:t>
            </w:r>
          </w:p>
        </w:tc>
      </w:tr>
      <w:tr>
        <w:trPr/>
        <w:tc>
          <w:tcPr>
            <w:tcW w:w="2034" w:type="dxa"/>
            <w:tcBorders/>
            <w:vAlign w:val="center"/>
          </w:tcPr>
          <w:p>
            <w:pPr>
              <w:pStyle w:val="TableContents"/>
              <w:widowControl w:val="false"/>
              <w:suppressLineNumbers/>
              <w:bidi w:val="0"/>
              <w:jc w:val="left"/>
              <w:rPr/>
            </w:pPr>
            <w:r>
              <w:rPr/>
              <w:t>Referencia directa insegura a objeto</w:t>
            </w:r>
          </w:p>
        </w:tc>
        <w:tc>
          <w:tcPr>
            <w:tcW w:w="3802" w:type="dxa"/>
            <w:tcBorders/>
            <w:vAlign w:val="center"/>
          </w:tcPr>
          <w:p>
            <w:pPr>
              <w:pStyle w:val="TableContents"/>
              <w:bidi w:val="0"/>
              <w:ind w:hanging="0" w:left="0" w:right="0"/>
              <w:jc w:val="left"/>
              <w:rPr/>
            </w:pPr>
            <w:r>
              <w:rPr/>
              <w:t xml:space="preserve">Manipular el </w:t>
            </w:r>
            <w:r>
              <w:rPr>
                <w:rFonts w:ascii="Courier New;monospace" w:hAnsi="Courier New;monospace"/>
                <w:sz w:val="19"/>
              </w:rPr>
              <w:t>slug</w:t>
            </w:r>
            <w:r>
              <w:rPr/>
              <w:t xml:space="preserve"> o el código de pedido en la URL.</w:t>
            </w:r>
          </w:p>
        </w:tc>
        <w:tc>
          <w:tcPr>
            <w:tcW w:w="3802" w:type="dxa"/>
            <w:tcBorders/>
            <w:vAlign w:val="center"/>
          </w:tcPr>
          <w:p>
            <w:pPr>
              <w:pStyle w:val="TableContents"/>
              <w:widowControl w:val="false"/>
              <w:suppressLineNumbers/>
              <w:bidi w:val="0"/>
              <w:jc w:val="left"/>
              <w:rPr/>
            </w:pPr>
            <w:r>
              <w:rPr/>
              <w:t>Gates y middleware evalúan el permiso antes de operar; el cliente solo consulta sus propios pedidos.</w:t>
            </w:r>
          </w:p>
        </w:tc>
      </w:tr>
      <w:tr>
        <w:trPr/>
        <w:tc>
          <w:tcPr>
            <w:tcW w:w="2034" w:type="dxa"/>
            <w:tcBorders/>
            <w:vAlign w:val="center"/>
          </w:tcPr>
          <w:p>
            <w:pPr>
              <w:pStyle w:val="TableContents"/>
              <w:widowControl w:val="false"/>
              <w:suppressLineNumbers/>
              <w:bidi w:val="0"/>
              <w:jc w:val="left"/>
              <w:rPr/>
            </w:pPr>
            <w:r>
              <w:rPr/>
              <w:t>Escalada de privilegios</w:t>
            </w:r>
          </w:p>
        </w:tc>
        <w:tc>
          <w:tcPr>
            <w:tcW w:w="3802" w:type="dxa"/>
            <w:tcBorders/>
            <w:vAlign w:val="center"/>
          </w:tcPr>
          <w:p>
            <w:pPr>
              <w:pStyle w:val="TableContents"/>
              <w:widowControl w:val="false"/>
              <w:suppressLineNumbers/>
              <w:bidi w:val="0"/>
              <w:jc w:val="left"/>
              <w:rPr/>
            </w:pPr>
            <w:r>
              <w:rPr/>
              <w:t>Enviar un rol distinto en el formulario de edición de la propia cuenta.</w:t>
            </w:r>
          </w:p>
        </w:tc>
        <w:tc>
          <w:tcPr>
            <w:tcW w:w="3802" w:type="dxa"/>
            <w:tcBorders/>
            <w:vAlign w:val="center"/>
          </w:tcPr>
          <w:p>
            <w:pPr>
              <w:pStyle w:val="TableContents"/>
              <w:widowControl w:val="false"/>
              <w:suppressLineNumbers/>
              <w:bidi w:val="0"/>
              <w:jc w:val="left"/>
              <w:rPr/>
            </w:pPr>
            <w:r>
              <w:rPr/>
              <w:t>Regla explícita: nadie cambia su propio rol; el administrador no se desactiva a sí mismo.</w:t>
            </w:r>
          </w:p>
        </w:tc>
      </w:tr>
      <w:tr>
        <w:trPr/>
        <w:tc>
          <w:tcPr>
            <w:tcW w:w="2034" w:type="dxa"/>
            <w:tcBorders/>
            <w:vAlign w:val="center"/>
          </w:tcPr>
          <w:p>
            <w:pPr>
              <w:pStyle w:val="TableContents"/>
              <w:widowControl w:val="false"/>
              <w:suppressLineNumbers/>
              <w:bidi w:val="0"/>
              <w:jc w:val="left"/>
              <w:rPr/>
            </w:pPr>
            <w:r>
              <w:rPr/>
              <w:t>Asignación masiva</w:t>
            </w:r>
          </w:p>
        </w:tc>
        <w:tc>
          <w:tcPr>
            <w:tcW w:w="3802" w:type="dxa"/>
            <w:tcBorders/>
            <w:vAlign w:val="center"/>
          </w:tcPr>
          <w:p>
            <w:pPr>
              <w:pStyle w:val="TableContents"/>
              <w:widowControl w:val="false"/>
              <w:suppressLineNumbers/>
              <w:bidi w:val="0"/>
              <w:jc w:val="left"/>
              <w:rPr/>
            </w:pPr>
            <w:r>
              <w:rPr/>
              <w:t>Añadir campos no previstos al cuerpo de la petición.</w:t>
            </w:r>
          </w:p>
        </w:tc>
        <w:tc>
          <w:tcPr>
            <w:tcW w:w="3802" w:type="dxa"/>
            <w:tcBorders/>
            <w:vAlign w:val="center"/>
          </w:tcPr>
          <w:p>
            <w:pPr>
              <w:pStyle w:val="TableContents"/>
              <w:bidi w:val="0"/>
              <w:ind w:hanging="0" w:left="0" w:right="0"/>
              <w:jc w:val="left"/>
              <w:rPr/>
            </w:pPr>
            <w:r>
              <w:rPr/>
              <w:t xml:space="preserve">Lista blanca </w:t>
            </w:r>
            <w:r>
              <w:rPr>
                <w:rFonts w:ascii="Courier New;monospace" w:hAnsi="Courier New;monospace"/>
                <w:sz w:val="19"/>
              </w:rPr>
              <w:t>#[Fillable]</w:t>
            </w:r>
            <w:r>
              <w:rPr/>
              <w:t xml:space="preserve"> por modelo y validación previa en el </w:t>
            </w:r>
            <w:r>
              <w:rPr>
                <w:i/>
              </w:rPr>
              <w:t>Form Request</w:t>
            </w:r>
            <w:r>
              <w:rPr/>
              <w:t>.</w:t>
            </w:r>
          </w:p>
        </w:tc>
      </w:tr>
      <w:tr>
        <w:trPr/>
        <w:tc>
          <w:tcPr>
            <w:tcW w:w="2034" w:type="dxa"/>
            <w:tcBorders/>
            <w:vAlign w:val="center"/>
          </w:tcPr>
          <w:p>
            <w:pPr>
              <w:pStyle w:val="TableContents"/>
              <w:widowControl w:val="false"/>
              <w:suppressLineNumbers/>
              <w:bidi w:val="0"/>
              <w:jc w:val="left"/>
              <w:rPr/>
            </w:pPr>
            <w:r>
              <w:rPr/>
              <w:t>Carga de archivo malicioso</w:t>
            </w:r>
          </w:p>
        </w:tc>
        <w:tc>
          <w:tcPr>
            <w:tcW w:w="3802" w:type="dxa"/>
            <w:tcBorders/>
            <w:vAlign w:val="center"/>
          </w:tcPr>
          <w:p>
            <w:pPr>
              <w:pStyle w:val="TableContents"/>
              <w:widowControl w:val="false"/>
              <w:suppressLineNumbers/>
              <w:bidi w:val="0"/>
              <w:jc w:val="left"/>
              <w:rPr/>
            </w:pPr>
            <w:r>
              <w:rPr/>
              <w:t>Rutas de foto de producto y banner de promoción.</w:t>
            </w:r>
          </w:p>
        </w:tc>
        <w:tc>
          <w:tcPr>
            <w:tcW w:w="3802" w:type="dxa"/>
            <w:tcBorders/>
            <w:vAlign w:val="center"/>
          </w:tcPr>
          <w:p>
            <w:pPr>
              <w:pStyle w:val="TableContents"/>
              <w:widowControl w:val="false"/>
              <w:suppressLineNumbers/>
              <w:bidi w:val="0"/>
              <w:jc w:val="left"/>
              <w:rPr/>
            </w:pPr>
            <w:r>
              <w:rPr/>
              <w:t>Validación de tipo, extensión y tamaño; almacenamiento en el disco público con nombre generado.</w:t>
            </w:r>
          </w:p>
        </w:tc>
      </w:tr>
      <w:tr>
        <w:trPr/>
        <w:tc>
          <w:tcPr>
            <w:tcW w:w="2034" w:type="dxa"/>
            <w:tcBorders/>
            <w:vAlign w:val="center"/>
          </w:tcPr>
          <w:p>
            <w:pPr>
              <w:pStyle w:val="TableContents"/>
              <w:widowControl w:val="false"/>
              <w:suppressLineNumbers/>
              <w:bidi w:val="0"/>
              <w:jc w:val="left"/>
              <w:rPr/>
            </w:pPr>
            <w:r>
              <w:rPr/>
              <w:t>Condición de carrera</w:t>
            </w:r>
          </w:p>
        </w:tc>
        <w:tc>
          <w:tcPr>
            <w:tcW w:w="3802" w:type="dxa"/>
            <w:tcBorders/>
            <w:vAlign w:val="center"/>
          </w:tcPr>
          <w:p>
            <w:pPr>
              <w:pStyle w:val="TableContents"/>
              <w:widowControl w:val="false"/>
              <w:suppressLineNumbers/>
              <w:bidi w:val="0"/>
              <w:jc w:val="left"/>
              <w:rPr/>
            </w:pPr>
            <w:r>
              <w:rPr/>
              <w:t>Dos pedidos simultáneos sobre la última unidad de stock.</w:t>
            </w:r>
          </w:p>
        </w:tc>
        <w:tc>
          <w:tcPr>
            <w:tcW w:w="3802" w:type="dxa"/>
            <w:tcBorders/>
            <w:vAlign w:val="center"/>
          </w:tcPr>
          <w:p>
            <w:pPr>
              <w:pStyle w:val="TableContents"/>
              <w:bidi w:val="0"/>
              <w:ind w:hanging="0" w:left="0" w:right="0"/>
              <w:jc w:val="left"/>
              <w:rPr/>
            </w:pPr>
            <w:r>
              <w:rPr/>
              <w:t xml:space="preserve">Transacción con </w:t>
            </w:r>
            <w:r>
              <w:rPr>
                <w:rFonts w:ascii="Courier New;monospace" w:hAnsi="Courier New;monospace"/>
                <w:sz w:val="19"/>
              </w:rPr>
              <w:t>lockForUpdate()</w:t>
            </w:r>
            <w:r>
              <w:rPr/>
              <w:t>; la prueba "no registra el pedido si el stock se agotó mientras tanto" cubre el caso.</w:t>
            </w:r>
          </w:p>
        </w:tc>
      </w:tr>
    </w:tbl>
    <w:p>
      <w:pPr>
        <w:pStyle w:val="BodyTextpie"/>
        <w:bidi w:val="0"/>
        <w:rPr/>
      </w:pPr>
      <w:r>
        <w:rPr/>
        <w:t>Tabla 38. Matriz de ataques y defensas.</w:t>
      </w:r>
    </w:p>
    <w:p>
      <w:pPr>
        <w:pStyle w:val="Heading2"/>
        <w:bidi w:val="0"/>
        <w:jc w:val="left"/>
        <w:rPr/>
      </w:pPr>
      <w:r>
        <w:rPr/>
        <w:t>3.3. VALIDACIÓN DEL SERVICIO</w:t>
      </w:r>
    </w:p>
    <w:p>
      <w:pPr>
        <w:pStyle w:val="Heading3"/>
        <w:bidi w:val="0"/>
        <w:jc w:val="left"/>
        <w:rPr/>
      </w:pPr>
      <w:r>
        <w:rPr/>
        <w:t>3.3.1. Validación y verificación de requerimientos — Pruebas Funcionales</w:t>
      </w:r>
    </w:p>
    <w:p>
      <w:pPr>
        <w:pStyle w:val="BodyText"/>
        <w:bidi w:val="0"/>
        <w:ind w:hanging="0" w:left="0" w:right="0"/>
        <w:jc w:val="left"/>
        <w:rPr/>
      </w:pPr>
      <w:r>
        <w:rPr/>
        <w:t xml:space="preserve">La verificación funcional se realiza con la suite automatizada del proyecto: 143 pruebas distribuidas en 20 archivos, ejecutadas con </w:t>
      </w:r>
      <w:r>
        <w:rPr>
          <w:rFonts w:ascii="Courier New;monospace" w:hAnsi="Courier New;monospace"/>
          <w:sz w:val="19"/>
        </w:rPr>
        <w:t>php artisan test</w:t>
      </w:r>
      <w:r>
        <w:rPr/>
        <w:t>. Cada prueba levanta una base de datos limpia (</w:t>
      </w:r>
      <w:r>
        <w:rPr>
          <w:rFonts w:ascii="Courier New;monospace" w:hAnsi="Courier New;monospace"/>
          <w:sz w:val="19"/>
        </w:rPr>
        <w:t>RefreshDatabase</w:t>
      </w:r>
      <w:r>
        <w:rPr/>
        <w:t>), construye el escenario con factories y ejerce la aplicación a través de peticiones HTTP reales, con lo que se validan de extremo a extremo el enrutamiento, el middleware, la autorización, la validación, la lógica de negocio y la persistencia.</w:t>
      </w:r>
    </w:p>
    <w:tbl>
      <w:tblPr>
        <w:tblW w:w="9638" w:type="dxa"/>
        <w:jc w:val="left"/>
        <w:tblInd w:w="28" w:type="dxa"/>
        <w:tblLayout w:type="fixed"/>
        <w:tblCellMar>
          <w:top w:w="28" w:type="dxa"/>
          <w:left w:w="28" w:type="dxa"/>
          <w:bottom w:w="28" w:type="dxa"/>
          <w:right w:w="28" w:type="dxa"/>
        </w:tblCellMar>
      </w:tblPr>
      <w:tblGrid>
        <w:gridCol w:w="2521"/>
        <w:gridCol w:w="893"/>
        <w:gridCol w:w="1767"/>
        <w:gridCol w:w="4457"/>
      </w:tblGrid>
      <w:tr>
        <w:trPr/>
        <w:tc>
          <w:tcPr>
            <w:tcW w:w="2521" w:type="dxa"/>
            <w:tcBorders/>
            <w:vAlign w:val="center"/>
          </w:tcPr>
          <w:p>
            <w:pPr>
              <w:pStyle w:val="TableHeading"/>
              <w:bidi w:val="0"/>
              <w:ind w:hanging="0" w:left="0" w:right="0"/>
              <w:jc w:val="left"/>
              <w:rPr/>
            </w:pPr>
            <w:r>
              <w:rPr/>
              <w:t>Archivo de prueba</w:t>
            </w:r>
          </w:p>
        </w:tc>
        <w:tc>
          <w:tcPr>
            <w:tcW w:w="893" w:type="dxa"/>
            <w:tcBorders/>
            <w:vAlign w:val="center"/>
          </w:tcPr>
          <w:p>
            <w:pPr>
              <w:pStyle w:val="TableHeading"/>
              <w:bidi w:val="0"/>
              <w:ind w:hanging="0" w:left="0" w:right="0"/>
              <w:jc w:val="left"/>
              <w:rPr/>
            </w:pPr>
            <w:r>
              <w:rPr/>
              <w:t>Pruebas</w:t>
            </w:r>
          </w:p>
        </w:tc>
        <w:tc>
          <w:tcPr>
            <w:tcW w:w="1767" w:type="dxa"/>
            <w:tcBorders/>
            <w:vAlign w:val="center"/>
          </w:tcPr>
          <w:p>
            <w:pPr>
              <w:pStyle w:val="TableHeading"/>
              <w:bidi w:val="0"/>
              <w:ind w:hanging="0" w:left="0" w:right="0"/>
              <w:jc w:val="left"/>
              <w:rPr/>
            </w:pPr>
            <w:r>
              <w:rPr/>
              <w:t>Requerimientos</w:t>
            </w:r>
          </w:p>
        </w:tc>
        <w:tc>
          <w:tcPr>
            <w:tcW w:w="4457" w:type="dxa"/>
            <w:tcBorders/>
            <w:vAlign w:val="center"/>
          </w:tcPr>
          <w:p>
            <w:pPr>
              <w:pStyle w:val="TableHeading"/>
              <w:suppressLineNumbers/>
              <w:shd w:fill="2C5530" w:val="clear"/>
              <w:bidi w:val="0"/>
              <w:jc w:val="left"/>
              <w:rPr/>
            </w:pPr>
            <w:r>
              <w:rPr/>
              <w:t>Aspecto verificado</w:t>
            </w:r>
          </w:p>
        </w:tc>
      </w:tr>
      <w:tr>
        <w:trPr/>
        <w:tc>
          <w:tcPr>
            <w:tcW w:w="2521" w:type="dxa"/>
            <w:tcBorders/>
            <w:vAlign w:val="center"/>
          </w:tcPr>
          <w:p>
            <w:pPr>
              <w:pStyle w:val="TableContents"/>
              <w:widowControl w:val="false"/>
              <w:suppressLineNumbers/>
              <w:bidi w:val="0"/>
              <w:jc w:val="left"/>
              <w:rPr/>
            </w:pPr>
            <w:r>
              <w:rPr/>
              <w:t>AutenticacionTest</w:t>
            </w:r>
          </w:p>
        </w:tc>
        <w:tc>
          <w:tcPr>
            <w:tcW w:w="893" w:type="dxa"/>
            <w:tcBorders/>
            <w:vAlign w:val="center"/>
          </w:tcPr>
          <w:p>
            <w:pPr>
              <w:pStyle w:val="TableContents"/>
              <w:widowControl w:val="false"/>
              <w:suppressLineNumbers/>
              <w:bidi w:val="0"/>
              <w:jc w:val="left"/>
              <w:rPr/>
            </w:pPr>
            <w:r>
              <w:rPr/>
              <w:t>6</w:t>
            </w:r>
          </w:p>
        </w:tc>
        <w:tc>
          <w:tcPr>
            <w:tcW w:w="1767" w:type="dxa"/>
            <w:tcBorders/>
            <w:vAlign w:val="center"/>
          </w:tcPr>
          <w:p>
            <w:pPr>
              <w:pStyle w:val="TableContents"/>
              <w:widowControl w:val="false"/>
              <w:suppressLineNumbers/>
              <w:bidi w:val="0"/>
              <w:jc w:val="left"/>
              <w:rPr/>
            </w:pPr>
            <w:r>
              <w:rPr/>
              <w:t>RF01</w:t>
            </w:r>
          </w:p>
        </w:tc>
        <w:tc>
          <w:tcPr>
            <w:tcW w:w="4457" w:type="dxa"/>
            <w:tcBorders/>
            <w:vAlign w:val="center"/>
          </w:tcPr>
          <w:p>
            <w:pPr>
              <w:pStyle w:val="TableContents"/>
              <w:widowControl w:val="false"/>
              <w:suppressLineNumbers/>
              <w:bidi w:val="0"/>
              <w:jc w:val="left"/>
              <w:rPr/>
            </w:pPr>
            <w:r>
              <w:rPr/>
              <w:t>Ingreso, salida, credenciales inválidas y protección de rutas.</w:t>
            </w:r>
          </w:p>
        </w:tc>
      </w:tr>
      <w:tr>
        <w:trPr/>
        <w:tc>
          <w:tcPr>
            <w:tcW w:w="2521" w:type="dxa"/>
            <w:tcBorders/>
            <w:vAlign w:val="center"/>
          </w:tcPr>
          <w:p>
            <w:pPr>
              <w:pStyle w:val="TableContents"/>
              <w:widowControl w:val="false"/>
              <w:suppressLineNumbers/>
              <w:bidi w:val="0"/>
              <w:jc w:val="left"/>
              <w:rPr/>
            </w:pPr>
            <w:r>
              <w:rPr/>
              <w:t>AccesoPorAreaTest</w:t>
            </w:r>
          </w:p>
        </w:tc>
        <w:tc>
          <w:tcPr>
            <w:tcW w:w="893" w:type="dxa"/>
            <w:tcBorders/>
            <w:vAlign w:val="center"/>
          </w:tcPr>
          <w:p>
            <w:pPr>
              <w:pStyle w:val="TableContents"/>
              <w:widowControl w:val="false"/>
              <w:suppressLineNumbers/>
              <w:bidi w:val="0"/>
              <w:jc w:val="left"/>
              <w:rPr/>
            </w:pPr>
            <w:r>
              <w:rPr/>
              <w:t>7</w:t>
            </w:r>
          </w:p>
        </w:tc>
        <w:tc>
          <w:tcPr>
            <w:tcW w:w="1767" w:type="dxa"/>
            <w:tcBorders/>
            <w:vAlign w:val="center"/>
          </w:tcPr>
          <w:p>
            <w:pPr>
              <w:pStyle w:val="TableContents"/>
              <w:widowControl w:val="false"/>
              <w:suppressLineNumbers/>
              <w:bidi w:val="0"/>
              <w:jc w:val="left"/>
              <w:rPr/>
            </w:pPr>
            <w:r>
              <w:rPr/>
              <w:t>RF02</w:t>
            </w:r>
          </w:p>
        </w:tc>
        <w:tc>
          <w:tcPr>
            <w:tcW w:w="4457" w:type="dxa"/>
            <w:tcBorders/>
            <w:vAlign w:val="center"/>
          </w:tcPr>
          <w:p>
            <w:pPr>
              <w:pStyle w:val="TableContents"/>
              <w:widowControl w:val="false"/>
              <w:suppressLineNumbers/>
              <w:bidi w:val="0"/>
              <w:jc w:val="left"/>
              <w:rPr/>
            </w:pPr>
            <w:r>
              <w:rPr/>
              <w:t>Menú por rol, sección de entrada y separación de permisos entre áreas.</w:t>
            </w:r>
          </w:p>
        </w:tc>
      </w:tr>
      <w:tr>
        <w:trPr/>
        <w:tc>
          <w:tcPr>
            <w:tcW w:w="2521" w:type="dxa"/>
            <w:tcBorders/>
            <w:vAlign w:val="center"/>
          </w:tcPr>
          <w:p>
            <w:pPr>
              <w:pStyle w:val="TableContents"/>
              <w:widowControl w:val="false"/>
              <w:suppressLineNumbers/>
              <w:bidi w:val="0"/>
              <w:jc w:val="left"/>
              <w:rPr/>
            </w:pPr>
            <w:r>
              <w:rPr/>
              <w:t>CatalogoTest</w:t>
            </w:r>
          </w:p>
        </w:tc>
        <w:tc>
          <w:tcPr>
            <w:tcW w:w="893" w:type="dxa"/>
            <w:tcBorders/>
            <w:vAlign w:val="center"/>
          </w:tcPr>
          <w:p>
            <w:pPr>
              <w:pStyle w:val="TableContents"/>
              <w:widowControl w:val="false"/>
              <w:suppressLineNumbers/>
              <w:bidi w:val="0"/>
              <w:jc w:val="left"/>
              <w:rPr/>
            </w:pPr>
            <w:r>
              <w:rPr/>
              <w:t>6</w:t>
            </w:r>
          </w:p>
        </w:tc>
        <w:tc>
          <w:tcPr>
            <w:tcW w:w="1767" w:type="dxa"/>
            <w:tcBorders/>
            <w:vAlign w:val="center"/>
          </w:tcPr>
          <w:p>
            <w:pPr>
              <w:pStyle w:val="TableContents"/>
              <w:widowControl w:val="false"/>
              <w:suppressLineNumbers/>
              <w:bidi w:val="0"/>
              <w:jc w:val="left"/>
              <w:rPr/>
            </w:pPr>
            <w:r>
              <w:rPr/>
              <w:t>RF03, RF04, RF05</w:t>
            </w:r>
          </w:p>
        </w:tc>
        <w:tc>
          <w:tcPr>
            <w:tcW w:w="4457" w:type="dxa"/>
            <w:tcBorders/>
            <w:vAlign w:val="center"/>
          </w:tcPr>
          <w:p>
            <w:pPr>
              <w:pStyle w:val="TableContents"/>
              <w:widowControl w:val="false"/>
              <w:suppressLineNumbers/>
              <w:bidi w:val="0"/>
              <w:jc w:val="left"/>
              <w:rPr/>
            </w:pPr>
            <w:r>
              <w:rPr/>
              <w:t>Listado, filtro por categoría, búsqueda por texto y producto agotado.</w:t>
            </w:r>
          </w:p>
        </w:tc>
      </w:tr>
      <w:tr>
        <w:trPr/>
        <w:tc>
          <w:tcPr>
            <w:tcW w:w="2521" w:type="dxa"/>
            <w:tcBorders/>
            <w:vAlign w:val="center"/>
          </w:tcPr>
          <w:p>
            <w:pPr>
              <w:pStyle w:val="TableContents"/>
              <w:widowControl w:val="false"/>
              <w:suppressLineNumbers/>
              <w:bidi w:val="0"/>
              <w:jc w:val="left"/>
              <w:rPr/>
            </w:pPr>
            <w:r>
              <w:rPr/>
              <w:t>CarritoTest</w:t>
            </w:r>
          </w:p>
        </w:tc>
        <w:tc>
          <w:tcPr>
            <w:tcW w:w="893" w:type="dxa"/>
            <w:tcBorders/>
            <w:vAlign w:val="center"/>
          </w:tcPr>
          <w:p>
            <w:pPr>
              <w:pStyle w:val="TableContents"/>
              <w:widowControl w:val="false"/>
              <w:suppressLineNumbers/>
              <w:bidi w:val="0"/>
              <w:jc w:val="left"/>
              <w:rPr/>
            </w:pPr>
            <w:r>
              <w:rPr/>
              <w:t>6</w:t>
            </w:r>
          </w:p>
        </w:tc>
        <w:tc>
          <w:tcPr>
            <w:tcW w:w="1767" w:type="dxa"/>
            <w:tcBorders/>
            <w:vAlign w:val="center"/>
          </w:tcPr>
          <w:p>
            <w:pPr>
              <w:pStyle w:val="TableContents"/>
              <w:widowControl w:val="false"/>
              <w:suppressLineNumbers/>
              <w:bidi w:val="0"/>
              <w:jc w:val="left"/>
              <w:rPr/>
            </w:pPr>
            <w:r>
              <w:rPr/>
              <w:t>RF06, RF07</w:t>
            </w:r>
          </w:p>
        </w:tc>
        <w:tc>
          <w:tcPr>
            <w:tcW w:w="4457" w:type="dxa"/>
            <w:tcBorders/>
            <w:vAlign w:val="center"/>
          </w:tcPr>
          <w:p>
            <w:pPr>
              <w:pStyle w:val="TableContents"/>
              <w:widowControl w:val="false"/>
              <w:suppressLineNumbers/>
              <w:bidi w:val="0"/>
              <w:jc w:val="left"/>
              <w:rPr/>
            </w:pPr>
            <w:r>
              <w:rPr/>
              <w:t>Agregar, ajustar, quitar, tope de stock y cálculo de envío.</w:t>
            </w:r>
          </w:p>
        </w:tc>
      </w:tr>
      <w:tr>
        <w:trPr/>
        <w:tc>
          <w:tcPr>
            <w:tcW w:w="2521" w:type="dxa"/>
            <w:tcBorders/>
            <w:vAlign w:val="center"/>
          </w:tcPr>
          <w:p>
            <w:pPr>
              <w:pStyle w:val="TableContents"/>
              <w:widowControl w:val="false"/>
              <w:suppressLineNumbers/>
              <w:bidi w:val="0"/>
              <w:jc w:val="left"/>
              <w:rPr/>
            </w:pPr>
            <w:r>
              <w:rPr/>
              <w:t>RegistroPedidoTest</w:t>
            </w:r>
          </w:p>
        </w:tc>
        <w:tc>
          <w:tcPr>
            <w:tcW w:w="893" w:type="dxa"/>
            <w:tcBorders/>
            <w:vAlign w:val="center"/>
          </w:tcPr>
          <w:p>
            <w:pPr>
              <w:pStyle w:val="TableContents"/>
              <w:widowControl w:val="false"/>
              <w:suppressLineNumbers/>
              <w:bidi w:val="0"/>
              <w:jc w:val="left"/>
              <w:rPr/>
            </w:pPr>
            <w:r>
              <w:rPr/>
              <w:t>9</w:t>
            </w:r>
          </w:p>
        </w:tc>
        <w:tc>
          <w:tcPr>
            <w:tcW w:w="1767" w:type="dxa"/>
            <w:tcBorders/>
            <w:vAlign w:val="center"/>
          </w:tcPr>
          <w:p>
            <w:pPr>
              <w:pStyle w:val="TableContents"/>
              <w:widowControl w:val="false"/>
              <w:suppressLineNumbers/>
              <w:bidi w:val="0"/>
              <w:jc w:val="left"/>
              <w:rPr/>
            </w:pPr>
            <w:r>
              <w:rPr/>
              <w:t>RF08, RF09, RF10</w:t>
            </w:r>
          </w:p>
        </w:tc>
        <w:tc>
          <w:tcPr>
            <w:tcW w:w="4457" w:type="dxa"/>
            <w:tcBorders/>
            <w:vAlign w:val="center"/>
          </w:tcPr>
          <w:p>
            <w:pPr>
              <w:pStyle w:val="TableContents"/>
              <w:widowControl w:val="false"/>
              <w:suppressLineNumbers/>
              <w:bidi w:val="0"/>
              <w:jc w:val="left"/>
              <w:rPr/>
            </w:pPr>
            <w:r>
              <w:rPr/>
              <w:t>Estado inicial, correlativo, datos históricos, obligatoriedad y agotamiento concurrente.</w:t>
            </w:r>
          </w:p>
        </w:tc>
      </w:tr>
      <w:tr>
        <w:trPr/>
        <w:tc>
          <w:tcPr>
            <w:tcW w:w="2521" w:type="dxa"/>
            <w:tcBorders/>
            <w:vAlign w:val="center"/>
          </w:tcPr>
          <w:p>
            <w:pPr>
              <w:pStyle w:val="TableContents"/>
              <w:widowControl w:val="false"/>
              <w:suppressLineNumbers/>
              <w:bidi w:val="0"/>
              <w:jc w:val="left"/>
              <w:rPr/>
            </w:pPr>
            <w:r>
              <w:rPr/>
              <w:t>PagoPedidoTest</w:t>
            </w:r>
          </w:p>
        </w:tc>
        <w:tc>
          <w:tcPr>
            <w:tcW w:w="893" w:type="dxa"/>
            <w:tcBorders/>
            <w:vAlign w:val="center"/>
          </w:tcPr>
          <w:p>
            <w:pPr>
              <w:pStyle w:val="TableContents"/>
              <w:widowControl w:val="false"/>
              <w:suppressLineNumbers/>
              <w:bidi w:val="0"/>
              <w:jc w:val="left"/>
              <w:rPr/>
            </w:pPr>
            <w:r>
              <w:rPr/>
              <w:t>13</w:t>
            </w:r>
          </w:p>
        </w:tc>
        <w:tc>
          <w:tcPr>
            <w:tcW w:w="1767" w:type="dxa"/>
            <w:tcBorders/>
            <w:vAlign w:val="center"/>
          </w:tcPr>
          <w:p>
            <w:pPr>
              <w:pStyle w:val="TableContents"/>
              <w:widowControl w:val="false"/>
              <w:suppressLineNumbers/>
              <w:bidi w:val="0"/>
              <w:jc w:val="left"/>
              <w:rPr/>
            </w:pPr>
            <w:r>
              <w:rPr/>
              <w:t>RF11–RF14</w:t>
            </w:r>
          </w:p>
        </w:tc>
        <w:tc>
          <w:tcPr>
            <w:tcW w:w="4457" w:type="dxa"/>
            <w:tcBorders/>
            <w:vAlign w:val="center"/>
          </w:tcPr>
          <w:p>
            <w:pPr>
              <w:pStyle w:val="TableContents"/>
              <w:widowControl w:val="false"/>
              <w:suppressLineNumbers/>
              <w:bidi w:val="0"/>
              <w:jc w:val="left"/>
              <w:rPr/>
            </w:pPr>
            <w:r>
              <w:rPr/>
              <w:t>Los tres métodos de pago, rechazos, validación de tarjeta y celular, envío y cierre de cobro.</w:t>
            </w:r>
          </w:p>
        </w:tc>
      </w:tr>
      <w:tr>
        <w:trPr/>
        <w:tc>
          <w:tcPr>
            <w:tcW w:w="2521" w:type="dxa"/>
            <w:tcBorders/>
            <w:vAlign w:val="center"/>
          </w:tcPr>
          <w:p>
            <w:pPr>
              <w:pStyle w:val="TableContents"/>
              <w:widowControl w:val="false"/>
              <w:suppressLineNumbers/>
              <w:bidi w:val="0"/>
              <w:jc w:val="left"/>
              <w:rPr/>
            </w:pPr>
            <w:r>
              <w:rPr/>
              <w:t>HistorialPedidoTest</w:t>
            </w:r>
          </w:p>
        </w:tc>
        <w:tc>
          <w:tcPr>
            <w:tcW w:w="893" w:type="dxa"/>
            <w:tcBorders/>
            <w:vAlign w:val="center"/>
          </w:tcPr>
          <w:p>
            <w:pPr>
              <w:pStyle w:val="TableContents"/>
              <w:widowControl w:val="false"/>
              <w:suppressLineNumbers/>
              <w:bidi w:val="0"/>
              <w:jc w:val="left"/>
              <w:rPr/>
            </w:pPr>
            <w:r>
              <w:rPr/>
              <w:t>5</w:t>
            </w:r>
          </w:p>
        </w:tc>
        <w:tc>
          <w:tcPr>
            <w:tcW w:w="1767" w:type="dxa"/>
            <w:tcBorders/>
            <w:vAlign w:val="center"/>
          </w:tcPr>
          <w:p>
            <w:pPr>
              <w:pStyle w:val="TableContents"/>
              <w:widowControl w:val="false"/>
              <w:suppressLineNumbers/>
              <w:bidi w:val="0"/>
              <w:jc w:val="left"/>
              <w:rPr/>
            </w:pPr>
            <w:r>
              <w:rPr/>
              <w:t>RF15</w:t>
            </w:r>
          </w:p>
        </w:tc>
        <w:tc>
          <w:tcPr>
            <w:tcW w:w="4457" w:type="dxa"/>
            <w:tcBorders/>
            <w:vAlign w:val="center"/>
          </w:tcPr>
          <w:p>
            <w:pPr>
              <w:pStyle w:val="TableContents"/>
              <w:widowControl w:val="false"/>
              <w:suppressLineNumbers/>
              <w:bidi w:val="0"/>
              <w:jc w:val="left"/>
              <w:rPr/>
            </w:pPr>
            <w:r>
              <w:rPr/>
              <w:t>Alcance por rol, listado de líneas y estado vacío.</w:t>
            </w:r>
          </w:p>
        </w:tc>
      </w:tr>
      <w:tr>
        <w:trPr/>
        <w:tc>
          <w:tcPr>
            <w:tcW w:w="2521" w:type="dxa"/>
            <w:tcBorders/>
            <w:vAlign w:val="center"/>
          </w:tcPr>
          <w:p>
            <w:pPr>
              <w:pStyle w:val="TableContents"/>
              <w:widowControl w:val="false"/>
              <w:suppressLineNumbers/>
              <w:bidi w:val="0"/>
              <w:jc w:val="left"/>
              <w:rPr/>
            </w:pPr>
            <w:r>
              <w:rPr/>
              <w:t>SeguimientoPedidoTest</w:t>
            </w:r>
          </w:p>
        </w:tc>
        <w:tc>
          <w:tcPr>
            <w:tcW w:w="893" w:type="dxa"/>
            <w:tcBorders/>
            <w:vAlign w:val="center"/>
          </w:tcPr>
          <w:p>
            <w:pPr>
              <w:pStyle w:val="TableContents"/>
              <w:widowControl w:val="false"/>
              <w:suppressLineNumbers/>
              <w:bidi w:val="0"/>
              <w:jc w:val="left"/>
              <w:rPr/>
            </w:pPr>
            <w:r>
              <w:rPr/>
              <w:t>11</w:t>
            </w:r>
          </w:p>
        </w:tc>
        <w:tc>
          <w:tcPr>
            <w:tcW w:w="1767" w:type="dxa"/>
            <w:tcBorders/>
            <w:vAlign w:val="center"/>
          </w:tcPr>
          <w:p>
            <w:pPr>
              <w:pStyle w:val="TableContents"/>
              <w:widowControl w:val="false"/>
              <w:suppressLineNumbers/>
              <w:bidi w:val="0"/>
              <w:jc w:val="left"/>
              <w:rPr/>
            </w:pPr>
            <w:r>
              <w:rPr/>
              <w:t>RF16–RF19</w:t>
            </w:r>
          </w:p>
        </w:tc>
        <w:tc>
          <w:tcPr>
            <w:tcW w:w="4457" w:type="dxa"/>
            <w:tcBorders/>
            <w:vAlign w:val="center"/>
          </w:tcPr>
          <w:p>
            <w:pPr>
              <w:pStyle w:val="TableContents"/>
              <w:widowControl w:val="false"/>
              <w:suppressLineNumbers/>
              <w:bidi w:val="0"/>
              <w:jc w:val="left"/>
              <w:rPr/>
            </w:pPr>
            <w:r>
              <w:rPr/>
              <w:t>Tres etapas, avance, sello de entrega, cobro del efectivo y modo consulta.</w:t>
            </w:r>
          </w:p>
        </w:tc>
      </w:tr>
      <w:tr>
        <w:trPr/>
        <w:tc>
          <w:tcPr>
            <w:tcW w:w="2521" w:type="dxa"/>
            <w:tcBorders/>
            <w:vAlign w:val="center"/>
          </w:tcPr>
          <w:p>
            <w:pPr>
              <w:pStyle w:val="TableContents"/>
              <w:widowControl w:val="false"/>
              <w:suppressLineNumbers/>
              <w:bidi w:val="0"/>
              <w:jc w:val="left"/>
              <w:rPr/>
            </w:pPr>
            <w:r>
              <w:rPr/>
              <w:t>LoteTest</w:t>
            </w:r>
          </w:p>
        </w:tc>
        <w:tc>
          <w:tcPr>
            <w:tcW w:w="893" w:type="dxa"/>
            <w:tcBorders/>
            <w:vAlign w:val="center"/>
          </w:tcPr>
          <w:p>
            <w:pPr>
              <w:pStyle w:val="TableContents"/>
              <w:widowControl w:val="false"/>
              <w:suppressLineNumbers/>
              <w:bidi w:val="0"/>
              <w:jc w:val="left"/>
              <w:rPr/>
            </w:pPr>
            <w:r>
              <w:rPr/>
              <w:t>7</w:t>
            </w:r>
          </w:p>
        </w:tc>
        <w:tc>
          <w:tcPr>
            <w:tcW w:w="1767" w:type="dxa"/>
            <w:tcBorders/>
            <w:vAlign w:val="center"/>
          </w:tcPr>
          <w:p>
            <w:pPr>
              <w:pStyle w:val="TableContents"/>
              <w:widowControl w:val="false"/>
              <w:suppressLineNumbers/>
              <w:bidi w:val="0"/>
              <w:jc w:val="left"/>
              <w:rPr/>
            </w:pPr>
            <w:r>
              <w:rPr/>
              <w:t>RF20, RF21, RF22</w:t>
            </w:r>
          </w:p>
        </w:tc>
        <w:tc>
          <w:tcPr>
            <w:tcW w:w="4457" w:type="dxa"/>
            <w:tcBorders/>
            <w:vAlign w:val="center"/>
          </w:tcPr>
          <w:p>
            <w:pPr>
              <w:pStyle w:val="TableContents"/>
              <w:widowControl w:val="false"/>
              <w:suppressLineNumbers/>
              <w:bidi w:val="0"/>
              <w:jc w:val="left"/>
              <w:rPr/>
            </w:pPr>
            <w:r>
              <w:rPr/>
              <w:t>Alta de lote, unicidad de código, coherencia de fechas y consumo FIFO.</w:t>
            </w:r>
          </w:p>
        </w:tc>
      </w:tr>
      <w:tr>
        <w:trPr/>
        <w:tc>
          <w:tcPr>
            <w:tcW w:w="2521" w:type="dxa"/>
            <w:tcBorders/>
            <w:vAlign w:val="center"/>
          </w:tcPr>
          <w:p>
            <w:pPr>
              <w:pStyle w:val="TableContents"/>
              <w:widowControl w:val="false"/>
              <w:suppressLineNumbers/>
              <w:bidi w:val="0"/>
              <w:jc w:val="left"/>
              <w:rPr/>
            </w:pPr>
            <w:r>
              <w:rPr/>
              <w:t>BajaLoteTest</w:t>
            </w:r>
          </w:p>
        </w:tc>
        <w:tc>
          <w:tcPr>
            <w:tcW w:w="893" w:type="dxa"/>
            <w:tcBorders/>
            <w:vAlign w:val="center"/>
          </w:tcPr>
          <w:p>
            <w:pPr>
              <w:pStyle w:val="TableContents"/>
              <w:widowControl w:val="false"/>
              <w:suppressLineNumbers/>
              <w:bidi w:val="0"/>
              <w:jc w:val="left"/>
              <w:rPr/>
            </w:pPr>
            <w:r>
              <w:rPr/>
              <w:t>4</w:t>
            </w:r>
          </w:p>
        </w:tc>
        <w:tc>
          <w:tcPr>
            <w:tcW w:w="1767" w:type="dxa"/>
            <w:tcBorders/>
            <w:vAlign w:val="center"/>
          </w:tcPr>
          <w:p>
            <w:pPr>
              <w:pStyle w:val="TableContents"/>
              <w:widowControl w:val="false"/>
              <w:suppressLineNumbers/>
              <w:bidi w:val="0"/>
              <w:jc w:val="left"/>
              <w:rPr/>
            </w:pPr>
            <w:r>
              <w:rPr/>
              <w:t>RF23, RF24</w:t>
            </w:r>
          </w:p>
        </w:tc>
        <w:tc>
          <w:tcPr>
            <w:tcW w:w="4457" w:type="dxa"/>
            <w:tcBorders/>
            <w:vAlign w:val="center"/>
          </w:tcPr>
          <w:p>
            <w:pPr>
              <w:pStyle w:val="TableContents"/>
              <w:widowControl w:val="false"/>
              <w:suppressLineNumbers/>
              <w:bidi w:val="0"/>
              <w:jc w:val="left"/>
              <w:rPr/>
            </w:pPr>
            <w:r>
              <w:rPr/>
              <w:t>Retiro de mermas, tope de disponibles, motivo obligatorio y permisos.</w:t>
            </w:r>
          </w:p>
        </w:tc>
      </w:tr>
      <w:tr>
        <w:trPr/>
        <w:tc>
          <w:tcPr>
            <w:tcW w:w="2521" w:type="dxa"/>
            <w:tcBorders/>
            <w:vAlign w:val="center"/>
          </w:tcPr>
          <w:p>
            <w:pPr>
              <w:pStyle w:val="TableContents"/>
              <w:widowControl w:val="false"/>
              <w:suppressLineNumbers/>
              <w:bidi w:val="0"/>
              <w:jc w:val="left"/>
              <w:rPr/>
            </w:pPr>
            <w:r>
              <w:rPr/>
              <w:t>PanelAlmacenTest</w:t>
            </w:r>
          </w:p>
        </w:tc>
        <w:tc>
          <w:tcPr>
            <w:tcW w:w="893" w:type="dxa"/>
            <w:tcBorders/>
            <w:vAlign w:val="center"/>
          </w:tcPr>
          <w:p>
            <w:pPr>
              <w:pStyle w:val="TableContents"/>
              <w:widowControl w:val="false"/>
              <w:suppressLineNumbers/>
              <w:bidi w:val="0"/>
              <w:jc w:val="left"/>
              <w:rPr/>
            </w:pPr>
            <w:r>
              <w:rPr/>
              <w:t>6</w:t>
            </w:r>
          </w:p>
        </w:tc>
        <w:tc>
          <w:tcPr>
            <w:tcW w:w="1767" w:type="dxa"/>
            <w:tcBorders/>
            <w:vAlign w:val="center"/>
          </w:tcPr>
          <w:p>
            <w:pPr>
              <w:pStyle w:val="TableContents"/>
              <w:widowControl w:val="false"/>
              <w:suppressLineNumbers/>
              <w:bidi w:val="0"/>
              <w:jc w:val="left"/>
              <w:rPr/>
            </w:pPr>
            <w:r>
              <w:rPr/>
              <w:t>RF25, RF26, RF27</w:t>
            </w:r>
          </w:p>
        </w:tc>
        <w:tc>
          <w:tcPr>
            <w:tcW w:w="4457" w:type="dxa"/>
            <w:tcBorders/>
            <w:vAlign w:val="center"/>
          </w:tcPr>
          <w:p>
            <w:pPr>
              <w:pStyle w:val="TableContents"/>
              <w:widowControl w:val="false"/>
              <w:suppressLineNumbers/>
              <w:bidi w:val="0"/>
              <w:jc w:val="left"/>
              <w:rPr/>
            </w:pPr>
            <w:r>
              <w:rPr/>
              <w:t>Resumen de stock, reposición, vencimientos y cobertura.</w:t>
            </w:r>
          </w:p>
        </w:tc>
      </w:tr>
      <w:tr>
        <w:trPr/>
        <w:tc>
          <w:tcPr>
            <w:tcW w:w="2521" w:type="dxa"/>
            <w:tcBorders/>
            <w:vAlign w:val="center"/>
          </w:tcPr>
          <w:p>
            <w:pPr>
              <w:pStyle w:val="TableContents"/>
              <w:widowControl w:val="false"/>
              <w:suppressLineNumbers/>
              <w:bidi w:val="0"/>
              <w:jc w:val="left"/>
              <w:rPr/>
            </w:pPr>
            <w:r>
              <w:rPr/>
              <w:t>ControlCalidadTest</w:t>
            </w:r>
          </w:p>
        </w:tc>
        <w:tc>
          <w:tcPr>
            <w:tcW w:w="893" w:type="dxa"/>
            <w:tcBorders/>
            <w:vAlign w:val="center"/>
          </w:tcPr>
          <w:p>
            <w:pPr>
              <w:pStyle w:val="TableContents"/>
              <w:widowControl w:val="false"/>
              <w:suppressLineNumbers/>
              <w:bidi w:val="0"/>
              <w:jc w:val="left"/>
              <w:rPr/>
            </w:pPr>
            <w:r>
              <w:rPr/>
              <w:t>7</w:t>
            </w:r>
          </w:p>
        </w:tc>
        <w:tc>
          <w:tcPr>
            <w:tcW w:w="1767" w:type="dxa"/>
            <w:tcBorders/>
            <w:vAlign w:val="center"/>
          </w:tcPr>
          <w:p>
            <w:pPr>
              <w:pStyle w:val="TableContents"/>
              <w:widowControl w:val="false"/>
              <w:suppressLineNumbers/>
              <w:bidi w:val="0"/>
              <w:jc w:val="left"/>
              <w:rPr/>
            </w:pPr>
            <w:r>
              <w:rPr/>
              <w:t>RF28, RF29</w:t>
            </w:r>
          </w:p>
        </w:tc>
        <w:tc>
          <w:tcPr>
            <w:tcW w:w="4457" w:type="dxa"/>
            <w:tcBorders/>
            <w:vAlign w:val="center"/>
          </w:tcPr>
          <w:p>
            <w:pPr>
              <w:pStyle w:val="TableContents"/>
              <w:widowControl w:val="false"/>
              <w:suppressLineNumbers/>
              <w:bidi w:val="0"/>
              <w:jc w:val="left"/>
              <w:rPr/>
            </w:pPr>
            <w:r>
              <w:rPr/>
              <w:t>Registro del resultado, bloqueo del rechazado y su exclusión del despacho.</w:t>
            </w:r>
          </w:p>
        </w:tc>
      </w:tr>
      <w:tr>
        <w:trPr/>
        <w:tc>
          <w:tcPr>
            <w:tcW w:w="2521" w:type="dxa"/>
            <w:tcBorders/>
            <w:vAlign w:val="center"/>
          </w:tcPr>
          <w:p>
            <w:pPr>
              <w:pStyle w:val="TableContents"/>
              <w:widowControl w:val="false"/>
              <w:suppressLineNumbers/>
              <w:bidi w:val="0"/>
              <w:jc w:val="left"/>
              <w:rPr/>
            </w:pPr>
            <w:r>
              <w:rPr/>
              <w:t>PanelProduccionTest</w:t>
            </w:r>
          </w:p>
        </w:tc>
        <w:tc>
          <w:tcPr>
            <w:tcW w:w="893" w:type="dxa"/>
            <w:tcBorders/>
            <w:vAlign w:val="center"/>
          </w:tcPr>
          <w:p>
            <w:pPr>
              <w:pStyle w:val="TableContents"/>
              <w:widowControl w:val="false"/>
              <w:suppressLineNumbers/>
              <w:bidi w:val="0"/>
              <w:jc w:val="left"/>
              <w:rPr/>
            </w:pPr>
            <w:r>
              <w:rPr/>
              <w:t>6</w:t>
            </w:r>
          </w:p>
        </w:tc>
        <w:tc>
          <w:tcPr>
            <w:tcW w:w="1767" w:type="dxa"/>
            <w:tcBorders/>
            <w:vAlign w:val="center"/>
          </w:tcPr>
          <w:p>
            <w:pPr>
              <w:pStyle w:val="TableContents"/>
              <w:widowControl w:val="false"/>
              <w:suppressLineNumbers/>
              <w:bidi w:val="0"/>
              <w:jc w:val="left"/>
              <w:rPr/>
            </w:pPr>
            <w:r>
              <w:rPr/>
              <w:t>RF30, RF31</w:t>
            </w:r>
          </w:p>
        </w:tc>
        <w:tc>
          <w:tcPr>
            <w:tcW w:w="4457" w:type="dxa"/>
            <w:tcBorders/>
            <w:vAlign w:val="center"/>
          </w:tcPr>
          <w:p>
            <w:pPr>
              <w:pStyle w:val="TableContents"/>
              <w:widowControl w:val="false"/>
              <w:suppressLineNumbers/>
              <w:bidi w:val="0"/>
              <w:jc w:val="left"/>
              <w:rPr/>
            </w:pPr>
            <w:r>
              <w:rPr/>
              <w:t>Órdenes sugeridas, lotes pendientes, rendimiento y merma.</w:t>
            </w:r>
          </w:p>
        </w:tc>
      </w:tr>
      <w:tr>
        <w:trPr/>
        <w:tc>
          <w:tcPr>
            <w:tcW w:w="2521" w:type="dxa"/>
            <w:tcBorders/>
            <w:vAlign w:val="center"/>
          </w:tcPr>
          <w:p>
            <w:pPr>
              <w:pStyle w:val="TableContents"/>
              <w:widowControl w:val="false"/>
              <w:suppressLineNumbers/>
              <w:bidi w:val="0"/>
              <w:jc w:val="left"/>
              <w:rPr/>
            </w:pPr>
            <w:r>
              <w:rPr/>
              <w:t>ProductoTest</w:t>
            </w:r>
          </w:p>
        </w:tc>
        <w:tc>
          <w:tcPr>
            <w:tcW w:w="893" w:type="dxa"/>
            <w:tcBorders/>
            <w:vAlign w:val="center"/>
          </w:tcPr>
          <w:p>
            <w:pPr>
              <w:pStyle w:val="TableContents"/>
              <w:widowControl w:val="false"/>
              <w:suppressLineNumbers/>
              <w:bidi w:val="0"/>
              <w:jc w:val="left"/>
              <w:rPr/>
            </w:pPr>
            <w:r>
              <w:rPr/>
              <w:t>10</w:t>
            </w:r>
          </w:p>
        </w:tc>
        <w:tc>
          <w:tcPr>
            <w:tcW w:w="1767" w:type="dxa"/>
            <w:tcBorders/>
            <w:vAlign w:val="center"/>
          </w:tcPr>
          <w:p>
            <w:pPr>
              <w:pStyle w:val="TableContents"/>
              <w:widowControl w:val="false"/>
              <w:suppressLineNumbers/>
              <w:bidi w:val="0"/>
              <w:jc w:val="left"/>
              <w:rPr/>
            </w:pPr>
            <w:r>
              <w:rPr/>
              <w:t>RF32</w:t>
            </w:r>
          </w:p>
        </w:tc>
        <w:tc>
          <w:tcPr>
            <w:tcW w:w="4457" w:type="dxa"/>
            <w:tcBorders/>
            <w:vAlign w:val="center"/>
          </w:tcPr>
          <w:p>
            <w:pPr>
              <w:pStyle w:val="TableContents"/>
              <w:widowControl w:val="false"/>
              <w:suppressLineNumbers/>
              <w:bidi w:val="0"/>
              <w:jc w:val="left"/>
              <w:rPr/>
            </w:pPr>
            <w:r>
              <w:rPr/>
              <w:t>Alta, edición, retiro condicionado al stock y unicidad del slug.</w:t>
            </w:r>
          </w:p>
        </w:tc>
      </w:tr>
      <w:tr>
        <w:trPr/>
        <w:tc>
          <w:tcPr>
            <w:tcW w:w="2521" w:type="dxa"/>
            <w:tcBorders/>
            <w:vAlign w:val="center"/>
          </w:tcPr>
          <w:p>
            <w:pPr>
              <w:pStyle w:val="TableContents"/>
              <w:widowControl w:val="false"/>
              <w:suppressLineNumbers/>
              <w:bidi w:val="0"/>
              <w:jc w:val="left"/>
              <w:rPr/>
            </w:pPr>
            <w:r>
              <w:rPr/>
              <w:t>ProductoFotoTest</w:t>
            </w:r>
          </w:p>
        </w:tc>
        <w:tc>
          <w:tcPr>
            <w:tcW w:w="893" w:type="dxa"/>
            <w:tcBorders/>
            <w:vAlign w:val="center"/>
          </w:tcPr>
          <w:p>
            <w:pPr>
              <w:pStyle w:val="TableContents"/>
              <w:widowControl w:val="false"/>
              <w:suppressLineNumbers/>
              <w:bidi w:val="0"/>
              <w:jc w:val="left"/>
              <w:rPr/>
            </w:pPr>
            <w:r>
              <w:rPr/>
              <w:t>5</w:t>
            </w:r>
          </w:p>
        </w:tc>
        <w:tc>
          <w:tcPr>
            <w:tcW w:w="1767" w:type="dxa"/>
            <w:tcBorders/>
            <w:vAlign w:val="center"/>
          </w:tcPr>
          <w:p>
            <w:pPr>
              <w:pStyle w:val="TableContents"/>
              <w:widowControl w:val="false"/>
              <w:suppressLineNumbers/>
              <w:bidi w:val="0"/>
              <w:jc w:val="left"/>
              <w:rPr/>
            </w:pPr>
            <w:r>
              <w:rPr/>
              <w:t>RF33</w:t>
            </w:r>
          </w:p>
        </w:tc>
        <w:tc>
          <w:tcPr>
            <w:tcW w:w="4457" w:type="dxa"/>
            <w:tcBorders/>
            <w:vAlign w:val="center"/>
          </w:tcPr>
          <w:p>
            <w:pPr>
              <w:pStyle w:val="TableContents"/>
              <w:widowControl w:val="false"/>
              <w:suppressLineNumbers/>
              <w:bidi w:val="0"/>
              <w:jc w:val="left"/>
              <w:rPr/>
            </w:pPr>
            <w:r>
              <w:rPr/>
              <w:t>Carga, reemplazo, borrado en disco y validación de tipo.</w:t>
            </w:r>
          </w:p>
        </w:tc>
      </w:tr>
      <w:tr>
        <w:trPr/>
        <w:tc>
          <w:tcPr>
            <w:tcW w:w="2521" w:type="dxa"/>
            <w:tcBorders/>
            <w:vAlign w:val="center"/>
          </w:tcPr>
          <w:p>
            <w:pPr>
              <w:pStyle w:val="TableContents"/>
              <w:widowControl w:val="false"/>
              <w:suppressLineNumbers/>
              <w:bidi w:val="0"/>
              <w:jc w:val="left"/>
              <w:rPr/>
            </w:pPr>
            <w:r>
              <w:rPr/>
              <w:t>PromocionTest</w:t>
            </w:r>
          </w:p>
        </w:tc>
        <w:tc>
          <w:tcPr>
            <w:tcW w:w="893" w:type="dxa"/>
            <w:tcBorders/>
            <w:vAlign w:val="center"/>
          </w:tcPr>
          <w:p>
            <w:pPr>
              <w:pStyle w:val="TableContents"/>
              <w:widowControl w:val="false"/>
              <w:suppressLineNumbers/>
              <w:bidi w:val="0"/>
              <w:jc w:val="left"/>
              <w:rPr/>
            </w:pPr>
            <w:r>
              <w:rPr/>
              <w:t>13</w:t>
            </w:r>
          </w:p>
        </w:tc>
        <w:tc>
          <w:tcPr>
            <w:tcW w:w="1767" w:type="dxa"/>
            <w:tcBorders/>
            <w:vAlign w:val="center"/>
          </w:tcPr>
          <w:p>
            <w:pPr>
              <w:pStyle w:val="TableContents"/>
              <w:widowControl w:val="false"/>
              <w:suppressLineNumbers/>
              <w:bidi w:val="0"/>
              <w:jc w:val="left"/>
              <w:rPr/>
            </w:pPr>
            <w:r>
              <w:rPr/>
              <w:t>RF34, RF35</w:t>
            </w:r>
          </w:p>
        </w:tc>
        <w:tc>
          <w:tcPr>
            <w:tcW w:w="4457" w:type="dxa"/>
            <w:tcBorders/>
            <w:vAlign w:val="center"/>
          </w:tcPr>
          <w:p>
            <w:pPr>
              <w:pStyle w:val="TableContents"/>
              <w:widowControl w:val="false"/>
              <w:suppressLineNumbers/>
              <w:bidi w:val="0"/>
              <w:jc w:val="left"/>
              <w:rPr/>
            </w:pPr>
            <w:r>
              <w:rPr/>
              <w:t>Vigencia, descuento cobrado, banner y sus validaciones.</w:t>
            </w:r>
          </w:p>
        </w:tc>
      </w:tr>
      <w:tr>
        <w:trPr/>
        <w:tc>
          <w:tcPr>
            <w:tcW w:w="2521" w:type="dxa"/>
            <w:tcBorders/>
            <w:vAlign w:val="center"/>
          </w:tcPr>
          <w:p>
            <w:pPr>
              <w:pStyle w:val="TableContents"/>
              <w:widowControl w:val="false"/>
              <w:suppressLineNumbers/>
              <w:bidi w:val="0"/>
              <w:jc w:val="left"/>
              <w:rPr/>
            </w:pPr>
            <w:r>
              <w:rPr/>
              <w:t>PanelVentasTest</w:t>
            </w:r>
          </w:p>
        </w:tc>
        <w:tc>
          <w:tcPr>
            <w:tcW w:w="893" w:type="dxa"/>
            <w:tcBorders/>
            <w:vAlign w:val="center"/>
          </w:tcPr>
          <w:p>
            <w:pPr>
              <w:pStyle w:val="TableContents"/>
              <w:widowControl w:val="false"/>
              <w:suppressLineNumbers/>
              <w:bidi w:val="0"/>
              <w:jc w:val="left"/>
              <w:rPr/>
            </w:pPr>
            <w:r>
              <w:rPr/>
              <w:t>6</w:t>
            </w:r>
          </w:p>
        </w:tc>
        <w:tc>
          <w:tcPr>
            <w:tcW w:w="1767" w:type="dxa"/>
            <w:tcBorders/>
            <w:vAlign w:val="center"/>
          </w:tcPr>
          <w:p>
            <w:pPr>
              <w:pStyle w:val="TableContents"/>
              <w:widowControl w:val="false"/>
              <w:suppressLineNumbers/>
              <w:bidi w:val="0"/>
              <w:jc w:val="left"/>
              <w:rPr/>
            </w:pPr>
            <w:r>
              <w:rPr/>
              <w:t>RF36</w:t>
            </w:r>
          </w:p>
        </w:tc>
        <w:tc>
          <w:tcPr>
            <w:tcW w:w="4457" w:type="dxa"/>
            <w:tcBorders/>
            <w:vAlign w:val="center"/>
          </w:tcPr>
          <w:p>
            <w:pPr>
              <w:pStyle w:val="TableContents"/>
              <w:widowControl w:val="false"/>
              <w:suppressLineNumbers/>
              <w:bidi w:val="0"/>
              <w:jc w:val="left"/>
              <w:rPr/>
            </w:pPr>
            <w:r>
              <w:rPr/>
              <w:t>Mejores clientes, tipo de cliente, descuento entregado y permisos.</w:t>
            </w:r>
          </w:p>
        </w:tc>
      </w:tr>
      <w:tr>
        <w:trPr/>
        <w:tc>
          <w:tcPr>
            <w:tcW w:w="2521" w:type="dxa"/>
            <w:tcBorders/>
            <w:vAlign w:val="center"/>
          </w:tcPr>
          <w:p>
            <w:pPr>
              <w:pStyle w:val="TableContents"/>
              <w:widowControl w:val="false"/>
              <w:suppressLineNumbers/>
              <w:bidi w:val="0"/>
              <w:jc w:val="left"/>
              <w:rPr/>
            </w:pPr>
            <w:r>
              <w:rPr/>
              <w:t>ReporteTest</w:t>
            </w:r>
          </w:p>
        </w:tc>
        <w:tc>
          <w:tcPr>
            <w:tcW w:w="893" w:type="dxa"/>
            <w:tcBorders/>
            <w:vAlign w:val="center"/>
          </w:tcPr>
          <w:p>
            <w:pPr>
              <w:pStyle w:val="TableContents"/>
              <w:widowControl w:val="false"/>
              <w:suppressLineNumbers/>
              <w:bidi w:val="0"/>
              <w:jc w:val="left"/>
              <w:rPr/>
            </w:pPr>
            <w:r>
              <w:rPr/>
              <w:t>5</w:t>
            </w:r>
          </w:p>
        </w:tc>
        <w:tc>
          <w:tcPr>
            <w:tcW w:w="1767" w:type="dxa"/>
            <w:tcBorders/>
            <w:vAlign w:val="center"/>
          </w:tcPr>
          <w:p>
            <w:pPr>
              <w:pStyle w:val="TableContents"/>
              <w:widowControl w:val="false"/>
              <w:suppressLineNumbers/>
              <w:bidi w:val="0"/>
              <w:jc w:val="left"/>
              <w:rPr/>
            </w:pPr>
            <w:r>
              <w:rPr/>
              <w:t>RF37, RF38, RF39</w:t>
            </w:r>
          </w:p>
        </w:tc>
        <w:tc>
          <w:tcPr>
            <w:tcW w:w="4457" w:type="dxa"/>
            <w:tcBorders/>
            <w:vAlign w:val="center"/>
          </w:tcPr>
          <w:p>
            <w:pPr>
              <w:pStyle w:val="TableContents"/>
              <w:widowControl w:val="false"/>
              <w:suppressLineNumbers/>
              <w:bidi w:val="0"/>
              <w:jc w:val="left"/>
              <w:rPr/>
            </w:pPr>
            <w:r>
              <w:rPr/>
              <w:t>Pedidos por estado, agrupación por periodo, más vendidos y alertas.</w:t>
            </w:r>
          </w:p>
        </w:tc>
      </w:tr>
      <w:tr>
        <w:trPr/>
        <w:tc>
          <w:tcPr>
            <w:tcW w:w="2521" w:type="dxa"/>
            <w:tcBorders/>
            <w:vAlign w:val="center"/>
          </w:tcPr>
          <w:p>
            <w:pPr>
              <w:pStyle w:val="TableContents"/>
              <w:widowControl w:val="false"/>
              <w:suppressLineNumbers/>
              <w:bidi w:val="0"/>
              <w:jc w:val="left"/>
              <w:rPr/>
            </w:pPr>
            <w:r>
              <w:rPr/>
              <w:t>UsuarioTest</w:t>
            </w:r>
          </w:p>
        </w:tc>
        <w:tc>
          <w:tcPr>
            <w:tcW w:w="893" w:type="dxa"/>
            <w:tcBorders/>
            <w:vAlign w:val="center"/>
          </w:tcPr>
          <w:p>
            <w:pPr>
              <w:pStyle w:val="TableContents"/>
              <w:widowControl w:val="false"/>
              <w:suppressLineNumbers/>
              <w:bidi w:val="0"/>
              <w:jc w:val="left"/>
              <w:rPr/>
            </w:pPr>
            <w:r>
              <w:rPr/>
              <w:t>9</w:t>
            </w:r>
          </w:p>
        </w:tc>
        <w:tc>
          <w:tcPr>
            <w:tcW w:w="1767" w:type="dxa"/>
            <w:tcBorders/>
            <w:vAlign w:val="center"/>
          </w:tcPr>
          <w:p>
            <w:pPr>
              <w:pStyle w:val="TableContents"/>
              <w:widowControl w:val="false"/>
              <w:suppressLineNumbers/>
              <w:bidi w:val="0"/>
              <w:jc w:val="left"/>
              <w:rPr/>
            </w:pPr>
            <w:r>
              <w:rPr/>
              <w:t>RF40, RF41, RF42</w:t>
            </w:r>
          </w:p>
        </w:tc>
        <w:tc>
          <w:tcPr>
            <w:tcW w:w="4457" w:type="dxa"/>
            <w:tcBorders/>
            <w:vAlign w:val="center"/>
          </w:tcPr>
          <w:p>
            <w:pPr>
              <w:pStyle w:val="TableContents"/>
              <w:widowControl w:val="false"/>
              <w:suppressLineNumbers/>
              <w:bidi w:val="0"/>
              <w:jc w:val="left"/>
              <w:rPr/>
            </w:pPr>
            <w:r>
              <w:rPr/>
              <w:t>Alta, unicidad, cambio de rol, desactivación y corte de sesión.</w:t>
            </w:r>
          </w:p>
        </w:tc>
      </w:tr>
      <w:tr>
        <w:trPr/>
        <w:tc>
          <w:tcPr>
            <w:tcW w:w="2521" w:type="dxa"/>
            <w:tcBorders/>
            <w:vAlign w:val="center"/>
          </w:tcPr>
          <w:p>
            <w:pPr>
              <w:pStyle w:val="TableContents"/>
              <w:widowControl w:val="false"/>
              <w:suppressLineNumbers/>
              <w:bidi w:val="0"/>
              <w:jc w:val="left"/>
              <w:rPr/>
            </w:pPr>
            <w:r>
              <w:rPr/>
              <w:t>EstadoPedidoTest (unitaria)</w:t>
            </w:r>
          </w:p>
        </w:tc>
        <w:tc>
          <w:tcPr>
            <w:tcW w:w="893" w:type="dxa"/>
            <w:tcBorders/>
            <w:vAlign w:val="center"/>
          </w:tcPr>
          <w:p>
            <w:pPr>
              <w:pStyle w:val="TableContents"/>
              <w:widowControl w:val="false"/>
              <w:suppressLineNumbers/>
              <w:bidi w:val="0"/>
              <w:jc w:val="left"/>
              <w:rPr/>
            </w:pPr>
            <w:r>
              <w:rPr/>
              <w:t>2</w:t>
            </w:r>
          </w:p>
        </w:tc>
        <w:tc>
          <w:tcPr>
            <w:tcW w:w="1767" w:type="dxa"/>
            <w:tcBorders/>
            <w:vAlign w:val="center"/>
          </w:tcPr>
          <w:p>
            <w:pPr>
              <w:pStyle w:val="TableContents"/>
              <w:widowControl w:val="false"/>
              <w:suppressLineNumbers/>
              <w:bidi w:val="0"/>
              <w:jc w:val="left"/>
              <w:rPr/>
            </w:pPr>
            <w:r>
              <w:rPr/>
              <w:t>RF17</w:t>
            </w:r>
          </w:p>
        </w:tc>
        <w:tc>
          <w:tcPr>
            <w:tcW w:w="4457" w:type="dxa"/>
            <w:tcBorders/>
            <w:vAlign w:val="center"/>
          </w:tcPr>
          <w:p>
            <w:pPr>
              <w:pStyle w:val="TableContents"/>
              <w:widowControl w:val="false"/>
              <w:suppressLineNumbers/>
              <w:bidi w:val="0"/>
              <w:jc w:val="left"/>
              <w:rPr/>
            </w:pPr>
            <w:r>
              <w:rPr/>
              <w:t>Transiciones válidas del enum de estado, sin tocar la base de datos.</w:t>
            </w:r>
          </w:p>
        </w:tc>
      </w:tr>
      <w:tr>
        <w:trPr/>
        <w:tc>
          <w:tcPr>
            <w:tcW w:w="2521" w:type="dxa"/>
            <w:tcBorders/>
            <w:vAlign w:val="center"/>
          </w:tcPr>
          <w:p>
            <w:pPr>
              <w:pStyle w:val="TableContents"/>
              <w:bidi w:val="0"/>
              <w:jc w:val="left"/>
              <w:rPr>
                <w:b/>
              </w:rPr>
            </w:pPr>
            <w:r>
              <w:rPr>
                <w:b/>
              </w:rPr>
              <w:t>Total</w:t>
            </w:r>
          </w:p>
        </w:tc>
        <w:tc>
          <w:tcPr>
            <w:tcW w:w="893" w:type="dxa"/>
            <w:tcBorders/>
            <w:vAlign w:val="center"/>
          </w:tcPr>
          <w:p>
            <w:pPr>
              <w:pStyle w:val="TableContents"/>
              <w:bidi w:val="0"/>
              <w:jc w:val="left"/>
              <w:rPr>
                <w:b/>
              </w:rPr>
            </w:pPr>
            <w:r>
              <w:rPr>
                <w:b/>
              </w:rPr>
              <w:t>143</w:t>
            </w:r>
          </w:p>
        </w:tc>
        <w:tc>
          <w:tcPr>
            <w:tcW w:w="1767" w:type="dxa"/>
            <w:tcBorders/>
            <w:vAlign w:val="center"/>
          </w:tcPr>
          <w:p>
            <w:pPr>
              <w:pStyle w:val="TableContents"/>
              <w:bidi w:val="0"/>
              <w:jc w:val="left"/>
              <w:rPr>
                <w:b/>
              </w:rPr>
            </w:pPr>
            <w:r>
              <w:rPr>
                <w:b/>
              </w:rPr>
              <w:t>RF01–RF42</w:t>
            </w:r>
          </w:p>
        </w:tc>
        <w:tc>
          <w:tcPr>
            <w:tcW w:w="4457" w:type="dxa"/>
            <w:tcBorders/>
            <w:vAlign w:val="center"/>
          </w:tcPr>
          <w:p>
            <w:pPr>
              <w:pStyle w:val="TableContents"/>
              <w:widowControl w:val="false"/>
              <w:suppressLineNumbers/>
              <w:bidi w:val="0"/>
              <w:jc w:val="left"/>
              <w:rPr/>
            </w:pPr>
            <w:r>
              <w:rPr/>
              <w:t>—</w:t>
            </w:r>
          </w:p>
        </w:tc>
      </w:tr>
    </w:tbl>
    <w:p>
      <w:pPr>
        <w:pStyle w:val="BodyTextpie"/>
        <w:bidi w:val="0"/>
        <w:rPr/>
      </w:pPr>
      <w:r>
        <w:rPr/>
        <w:t>Tabla 39. Matriz de casos de pruebas funcionales.</w:t>
      </w:r>
    </w:p>
    <w:p>
      <w:pPr>
        <w:pStyle w:val="BodyText"/>
        <w:bidi w:val="0"/>
        <w:jc w:val="left"/>
        <w:rPr/>
      </w:pPr>
      <w:r>
        <w:rPr>
          <w:b/>
        </w:rPr>
        <w:t>Criterios de validación aplicados.</w:t>
      </w:r>
      <w:r>
        <w:rPr/>
        <w:t xml:space="preserve"> Una prueba se considera válida cuando cumple las cuatro condiciones siguientes, que se verificaron sobre toda la suite:</w:t>
      </w:r>
    </w:p>
    <w:tbl>
      <w:tblPr>
        <w:tblW w:w="9638" w:type="dxa"/>
        <w:jc w:val="left"/>
        <w:tblInd w:w="28" w:type="dxa"/>
        <w:tblLayout w:type="fixed"/>
        <w:tblCellMar>
          <w:top w:w="28" w:type="dxa"/>
          <w:left w:w="28" w:type="dxa"/>
          <w:bottom w:w="28" w:type="dxa"/>
          <w:right w:w="28" w:type="dxa"/>
        </w:tblCellMar>
      </w:tblPr>
      <w:tblGrid>
        <w:gridCol w:w="2432"/>
        <w:gridCol w:w="7206"/>
      </w:tblGrid>
      <w:tr>
        <w:trPr/>
        <w:tc>
          <w:tcPr>
            <w:tcW w:w="2432" w:type="dxa"/>
            <w:tcBorders/>
            <w:vAlign w:val="center"/>
          </w:tcPr>
          <w:p>
            <w:pPr>
              <w:pStyle w:val="TableHeading"/>
              <w:bidi w:val="0"/>
              <w:ind w:hanging="0" w:left="0" w:right="0"/>
              <w:jc w:val="left"/>
              <w:rPr/>
            </w:pPr>
            <w:r>
              <w:rPr/>
              <w:t>Criterio</w:t>
            </w:r>
          </w:p>
        </w:tc>
        <w:tc>
          <w:tcPr>
            <w:tcW w:w="7206" w:type="dxa"/>
            <w:tcBorders/>
            <w:vAlign w:val="center"/>
          </w:tcPr>
          <w:p>
            <w:pPr>
              <w:pStyle w:val="TableHeading"/>
              <w:suppressLineNumbers/>
              <w:shd w:fill="2C5530" w:val="clear"/>
              <w:bidi w:val="0"/>
              <w:jc w:val="left"/>
              <w:rPr/>
            </w:pPr>
            <w:r>
              <w:rPr/>
              <w:t>Cómo se cumple en la suite</w:t>
            </w:r>
          </w:p>
        </w:tc>
      </w:tr>
      <w:tr>
        <w:trPr/>
        <w:tc>
          <w:tcPr>
            <w:tcW w:w="2432" w:type="dxa"/>
            <w:tcBorders/>
            <w:vAlign w:val="center"/>
          </w:tcPr>
          <w:p>
            <w:pPr>
              <w:pStyle w:val="TableContents"/>
              <w:widowControl w:val="false"/>
              <w:suppressLineNumbers/>
              <w:bidi w:val="0"/>
              <w:jc w:val="left"/>
              <w:rPr/>
            </w:pPr>
            <w:r>
              <w:rPr/>
              <w:t>Verifica efecto, no ejecución</w:t>
            </w:r>
          </w:p>
        </w:tc>
        <w:tc>
          <w:tcPr>
            <w:tcW w:w="7206" w:type="dxa"/>
            <w:tcBorders/>
            <w:vAlign w:val="center"/>
          </w:tcPr>
          <w:p>
            <w:pPr>
              <w:pStyle w:val="TableContents"/>
              <w:bidi w:val="0"/>
              <w:ind w:hanging="0" w:left="0" w:right="0"/>
              <w:jc w:val="left"/>
              <w:rPr/>
            </w:pPr>
            <w:r>
              <w:rPr/>
              <w:t>Las pruebas afirman sobre el estado resultante en base de datos (</w:t>
            </w:r>
            <w:r>
              <w:rPr>
                <w:rFonts w:ascii="Courier New;monospace" w:hAnsi="Courier New;monospace"/>
                <w:sz w:val="19"/>
              </w:rPr>
              <w:t>assertDatabaseHas</w:t>
            </w:r>
            <w:r>
              <w:rPr/>
              <w:t>) y sobre lo que ve el usuario, no sobre llamadas internas.</w:t>
            </w:r>
          </w:p>
        </w:tc>
      </w:tr>
      <w:tr>
        <w:trPr/>
        <w:tc>
          <w:tcPr>
            <w:tcW w:w="2432" w:type="dxa"/>
            <w:tcBorders/>
            <w:vAlign w:val="center"/>
          </w:tcPr>
          <w:p>
            <w:pPr>
              <w:pStyle w:val="TableContents"/>
              <w:widowControl w:val="false"/>
              <w:suppressLineNumbers/>
              <w:bidi w:val="0"/>
              <w:jc w:val="left"/>
              <w:rPr/>
            </w:pPr>
            <w:r>
              <w:rPr/>
              <w:t>Cubre el camino negativo</w:t>
            </w:r>
          </w:p>
        </w:tc>
        <w:tc>
          <w:tcPr>
            <w:tcW w:w="7206" w:type="dxa"/>
            <w:tcBorders/>
            <w:vAlign w:val="center"/>
          </w:tcPr>
          <w:p>
            <w:pPr>
              <w:pStyle w:val="TableContents"/>
              <w:widowControl w:val="false"/>
              <w:suppressLineNumbers/>
              <w:bidi w:val="0"/>
              <w:jc w:val="left"/>
              <w:rPr/>
            </w:pPr>
            <w:r>
              <w:rPr/>
              <w:t>Cada módulo incluye pruebas de rechazo: validación incompleta, permiso denegado, stock agotado, cobro rechazado, fechas incoherentes.</w:t>
            </w:r>
          </w:p>
        </w:tc>
      </w:tr>
      <w:tr>
        <w:trPr/>
        <w:tc>
          <w:tcPr>
            <w:tcW w:w="2432" w:type="dxa"/>
            <w:tcBorders/>
            <w:vAlign w:val="center"/>
          </w:tcPr>
          <w:p>
            <w:pPr>
              <w:pStyle w:val="TableContents"/>
              <w:widowControl w:val="false"/>
              <w:suppressLineNumbers/>
              <w:bidi w:val="0"/>
              <w:jc w:val="left"/>
              <w:rPr/>
            </w:pPr>
            <w:r>
              <w:rPr/>
              <w:t>Cubre la frontera de autorización</w:t>
            </w:r>
          </w:p>
        </w:tc>
        <w:tc>
          <w:tcPr>
            <w:tcW w:w="7206" w:type="dxa"/>
            <w:tcBorders/>
            <w:vAlign w:val="center"/>
          </w:tcPr>
          <w:p>
            <w:pPr>
              <w:pStyle w:val="TableContents"/>
              <w:widowControl w:val="false"/>
              <w:suppressLineNumbers/>
              <w:bidi w:val="0"/>
              <w:jc w:val="left"/>
              <w:rPr/>
            </w:pPr>
            <w:r>
              <w:rPr/>
              <w:t>Cada operación restringida tiene su prueba de rol no autorizado, que espera 403.</w:t>
            </w:r>
          </w:p>
        </w:tc>
      </w:tr>
      <w:tr>
        <w:trPr/>
        <w:tc>
          <w:tcPr>
            <w:tcW w:w="2432" w:type="dxa"/>
            <w:tcBorders/>
            <w:vAlign w:val="center"/>
          </w:tcPr>
          <w:p>
            <w:pPr>
              <w:pStyle w:val="TableContents"/>
              <w:widowControl w:val="false"/>
              <w:suppressLineNumbers/>
              <w:bidi w:val="0"/>
              <w:jc w:val="left"/>
              <w:rPr/>
            </w:pPr>
            <w:r>
              <w:rPr/>
              <w:t>Es independiente y repetible</w:t>
            </w:r>
          </w:p>
        </w:tc>
        <w:tc>
          <w:tcPr>
            <w:tcW w:w="7206" w:type="dxa"/>
            <w:tcBorders/>
            <w:vAlign w:val="center"/>
          </w:tcPr>
          <w:p>
            <w:pPr>
              <w:pStyle w:val="TableContents"/>
              <w:widowControl w:val="false"/>
              <w:suppressLineNumbers/>
              <w:bidi w:val="0"/>
              <w:jc w:val="left"/>
              <w:rPr/>
            </w:pPr>
            <w:r>
              <w:rPr/>
              <w:t>Base de datos limpia por prueba; los datos se construyen con factories, sin depender del orden de ejecución ni de los seeders.</w:t>
            </w:r>
          </w:p>
        </w:tc>
      </w:tr>
    </w:tbl>
    <w:p>
      <w:pPr>
        <w:pStyle w:val="BodyTextpie"/>
        <w:bidi w:val="0"/>
        <w:rPr/>
      </w:pPr>
      <w:r>
        <w:rPr/>
        <w:t>Tabla 40. Criterios de validación de requerimientos funcionales.</w:t>
      </w:r>
    </w:p>
    <w:p>
      <w:pPr>
        <w:pStyle w:val="Heading3"/>
        <w:bidi w:val="0"/>
        <w:jc w:val="left"/>
        <w:rPr/>
      </w:pPr>
      <w:r>
        <w:rPr/>
        <w:t>3.3.2. Validación y verificación de requerimientos — Pruebas NO Funcionales</w:t>
      </w:r>
    </w:p>
    <w:tbl>
      <w:tblPr>
        <w:tblW w:w="9638" w:type="dxa"/>
        <w:jc w:val="left"/>
        <w:tblInd w:w="28" w:type="dxa"/>
        <w:tblLayout w:type="fixed"/>
        <w:tblCellMar>
          <w:top w:w="28" w:type="dxa"/>
          <w:left w:w="28" w:type="dxa"/>
          <w:bottom w:w="28" w:type="dxa"/>
          <w:right w:w="28" w:type="dxa"/>
        </w:tblCellMar>
      </w:tblPr>
      <w:tblGrid>
        <w:gridCol w:w="783"/>
        <w:gridCol w:w="2339"/>
        <w:gridCol w:w="6516"/>
      </w:tblGrid>
      <w:tr>
        <w:trPr/>
        <w:tc>
          <w:tcPr>
            <w:tcW w:w="783" w:type="dxa"/>
            <w:tcBorders/>
            <w:vAlign w:val="center"/>
          </w:tcPr>
          <w:p>
            <w:pPr>
              <w:pStyle w:val="TableHeading"/>
              <w:bidi w:val="0"/>
              <w:ind w:hanging="0" w:left="0" w:right="0"/>
              <w:jc w:val="left"/>
              <w:rPr/>
            </w:pPr>
            <w:r>
              <w:rPr/>
              <w:t>ID</w:t>
            </w:r>
          </w:p>
        </w:tc>
        <w:tc>
          <w:tcPr>
            <w:tcW w:w="2339" w:type="dxa"/>
            <w:tcBorders/>
            <w:vAlign w:val="center"/>
          </w:tcPr>
          <w:p>
            <w:pPr>
              <w:pStyle w:val="TableHeading"/>
              <w:bidi w:val="0"/>
              <w:ind w:hanging="0" w:left="0" w:right="0"/>
              <w:jc w:val="left"/>
              <w:rPr/>
            </w:pPr>
            <w:r>
              <w:rPr/>
              <w:t>Requerimiento no funcional</w:t>
            </w:r>
          </w:p>
        </w:tc>
        <w:tc>
          <w:tcPr>
            <w:tcW w:w="6516" w:type="dxa"/>
            <w:tcBorders/>
            <w:vAlign w:val="center"/>
          </w:tcPr>
          <w:p>
            <w:pPr>
              <w:pStyle w:val="TableHeading"/>
              <w:suppressLineNumbers/>
              <w:shd w:fill="2C5530" w:val="clear"/>
              <w:bidi w:val="0"/>
              <w:jc w:val="left"/>
              <w:rPr/>
            </w:pPr>
            <w:r>
              <w:rPr/>
              <w:t>Método de verificación y resultado</w:t>
            </w:r>
          </w:p>
        </w:tc>
      </w:tr>
      <w:tr>
        <w:trPr/>
        <w:tc>
          <w:tcPr>
            <w:tcW w:w="783" w:type="dxa"/>
            <w:tcBorders/>
            <w:vAlign w:val="center"/>
          </w:tcPr>
          <w:p>
            <w:pPr>
              <w:pStyle w:val="TableContents"/>
              <w:widowControl w:val="false"/>
              <w:suppressLineNumbers/>
              <w:bidi w:val="0"/>
              <w:jc w:val="left"/>
              <w:rPr/>
            </w:pPr>
            <w:r>
              <w:rPr/>
              <w:t>RNF01</w:t>
            </w:r>
          </w:p>
        </w:tc>
        <w:tc>
          <w:tcPr>
            <w:tcW w:w="2339" w:type="dxa"/>
            <w:tcBorders/>
            <w:vAlign w:val="center"/>
          </w:tcPr>
          <w:p>
            <w:pPr>
              <w:pStyle w:val="TableContents"/>
              <w:widowControl w:val="false"/>
              <w:suppressLineNumbers/>
              <w:bidi w:val="0"/>
              <w:jc w:val="left"/>
              <w:rPr/>
            </w:pPr>
            <w:r>
              <w:rPr/>
              <w:t>Contraseñas nunca en texto plano.</w:t>
            </w:r>
          </w:p>
        </w:tc>
        <w:tc>
          <w:tcPr>
            <w:tcW w:w="6516" w:type="dxa"/>
            <w:tcBorders/>
            <w:vAlign w:val="center"/>
          </w:tcPr>
          <w:p>
            <w:pPr>
              <w:pStyle w:val="TableContents"/>
              <w:bidi w:val="0"/>
              <w:ind w:hanging="0" w:left="0" w:right="0"/>
              <w:jc w:val="left"/>
              <w:rPr/>
            </w:pPr>
            <w:r>
              <w:rPr>
                <w:b/>
              </w:rPr>
              <w:t>Inspección de código y prueba.</w:t>
            </w:r>
            <w:r>
              <w:rPr/>
              <w:t xml:space="preserve"> El casteo </w:t>
            </w:r>
            <w:r>
              <w:rPr>
                <w:rFonts w:ascii="Courier New;monospace" w:hAnsi="Courier New;monospace"/>
                <w:sz w:val="19"/>
              </w:rPr>
              <w:t>'password' =&gt; 'hashed'</w:t>
            </w:r>
            <w:r>
              <w:rPr/>
              <w:t xml:space="preserve"> cifra en la asignación; el atributo está en la lista de ocultos. </w:t>
            </w:r>
            <w:r>
              <w:rPr>
                <w:rFonts w:ascii="Courier New;monospace" w:hAnsi="Courier New;monospace"/>
                <w:sz w:val="19"/>
              </w:rPr>
              <w:t>UsuarioTest</w:t>
            </w:r>
            <w:r>
              <w:rPr/>
              <w:t xml:space="preserve"> verifica el alta con contraseña confirmada. </w:t>
            </w:r>
            <w:r>
              <w:rPr>
                <w:b/>
              </w:rPr>
              <w:t>Cumple.</w:t>
            </w:r>
          </w:p>
        </w:tc>
      </w:tr>
      <w:tr>
        <w:trPr/>
        <w:tc>
          <w:tcPr>
            <w:tcW w:w="783" w:type="dxa"/>
            <w:tcBorders/>
            <w:vAlign w:val="center"/>
          </w:tcPr>
          <w:p>
            <w:pPr>
              <w:pStyle w:val="TableContents"/>
              <w:widowControl w:val="false"/>
              <w:suppressLineNumbers/>
              <w:bidi w:val="0"/>
              <w:jc w:val="left"/>
              <w:rPr/>
            </w:pPr>
            <w:r>
              <w:rPr/>
              <w:t>RNF02</w:t>
            </w:r>
          </w:p>
        </w:tc>
        <w:tc>
          <w:tcPr>
            <w:tcW w:w="2339" w:type="dxa"/>
            <w:tcBorders/>
            <w:vAlign w:val="center"/>
          </w:tcPr>
          <w:p>
            <w:pPr>
              <w:pStyle w:val="TableContents"/>
              <w:widowControl w:val="false"/>
              <w:suppressLineNumbers/>
              <w:bidi w:val="0"/>
              <w:jc w:val="left"/>
              <w:rPr/>
            </w:pPr>
            <w:r>
              <w:rPr/>
              <w:t>Protección CSRF en escrituras.</w:t>
            </w:r>
          </w:p>
        </w:tc>
        <w:tc>
          <w:tcPr>
            <w:tcW w:w="6516" w:type="dxa"/>
            <w:tcBorders/>
            <w:vAlign w:val="center"/>
          </w:tcPr>
          <w:p>
            <w:pPr>
              <w:pStyle w:val="TableContents"/>
              <w:bidi w:val="0"/>
              <w:ind w:hanging="0" w:left="0" w:right="0"/>
              <w:jc w:val="left"/>
              <w:rPr/>
            </w:pPr>
            <w:r>
              <w:rPr>
                <w:b/>
              </w:rPr>
              <w:t>Inspección.</w:t>
            </w:r>
            <w:r>
              <w:rPr/>
              <w:t xml:space="preserve"> Las 29 vistas usan la directiva </w:t>
            </w:r>
            <w:r>
              <w:rPr>
                <w:rFonts w:ascii="Courier New;monospace" w:hAnsi="Courier New;monospace"/>
                <w:sz w:val="19"/>
              </w:rPr>
              <w:t>@csrf</w:t>
            </w:r>
            <w:r>
              <w:rPr/>
              <w:t xml:space="preserve"> en todo formulario de escritura. </w:t>
            </w:r>
            <w:r>
              <w:rPr>
                <w:b/>
              </w:rPr>
              <w:t>Cumple.</w:t>
            </w:r>
          </w:p>
        </w:tc>
      </w:tr>
      <w:tr>
        <w:trPr/>
        <w:tc>
          <w:tcPr>
            <w:tcW w:w="783" w:type="dxa"/>
            <w:tcBorders/>
            <w:vAlign w:val="center"/>
          </w:tcPr>
          <w:p>
            <w:pPr>
              <w:pStyle w:val="TableContents"/>
              <w:widowControl w:val="false"/>
              <w:suppressLineNumbers/>
              <w:bidi w:val="0"/>
              <w:jc w:val="left"/>
              <w:rPr/>
            </w:pPr>
            <w:r>
              <w:rPr/>
              <w:t>RNF03</w:t>
            </w:r>
          </w:p>
        </w:tc>
        <w:tc>
          <w:tcPr>
            <w:tcW w:w="2339" w:type="dxa"/>
            <w:tcBorders/>
            <w:vAlign w:val="center"/>
          </w:tcPr>
          <w:p>
            <w:pPr>
              <w:pStyle w:val="TableContents"/>
              <w:widowControl w:val="false"/>
              <w:suppressLineNumbers/>
              <w:bidi w:val="0"/>
              <w:jc w:val="left"/>
              <w:rPr/>
            </w:pPr>
            <w:r>
              <w:rPr/>
              <w:t>Autorización verificada en servidor.</w:t>
            </w:r>
          </w:p>
        </w:tc>
        <w:tc>
          <w:tcPr>
            <w:tcW w:w="6516" w:type="dxa"/>
            <w:tcBorders/>
            <w:vAlign w:val="center"/>
          </w:tcPr>
          <w:p>
            <w:pPr>
              <w:pStyle w:val="TableContents"/>
              <w:bidi w:val="0"/>
              <w:ind w:hanging="0" w:left="0" w:right="0"/>
              <w:jc w:val="left"/>
              <w:rPr/>
            </w:pPr>
            <w:r>
              <w:rPr>
                <w:b/>
              </w:rPr>
              <w:t>Prueba automatizada.</w:t>
            </w:r>
            <w:r>
              <w:rPr/>
              <w:t xml:space="preserve"> </w:t>
            </w:r>
            <w:r>
              <w:rPr>
                <w:rFonts w:ascii="Courier New;monospace" w:hAnsi="Courier New;monospace"/>
                <w:sz w:val="19"/>
              </w:rPr>
              <w:t>AccesoPorAreaTest</w:t>
            </w:r>
            <w:r>
              <w:rPr/>
              <w:t xml:space="preserve"> y las pruebas de permiso de cada módulo esperan 403 para el rol no autorizado. </w:t>
            </w:r>
            <w:r>
              <w:rPr>
                <w:b/>
              </w:rPr>
              <w:t>Cumple.</w:t>
            </w:r>
          </w:p>
        </w:tc>
      </w:tr>
      <w:tr>
        <w:trPr/>
        <w:tc>
          <w:tcPr>
            <w:tcW w:w="783" w:type="dxa"/>
            <w:tcBorders/>
            <w:vAlign w:val="center"/>
          </w:tcPr>
          <w:p>
            <w:pPr>
              <w:pStyle w:val="TableContents"/>
              <w:widowControl w:val="false"/>
              <w:suppressLineNumbers/>
              <w:bidi w:val="0"/>
              <w:jc w:val="left"/>
              <w:rPr/>
            </w:pPr>
            <w:r>
              <w:rPr/>
              <w:t>RNF04</w:t>
            </w:r>
          </w:p>
        </w:tc>
        <w:tc>
          <w:tcPr>
            <w:tcW w:w="2339" w:type="dxa"/>
            <w:tcBorders/>
            <w:vAlign w:val="center"/>
          </w:tcPr>
          <w:p>
            <w:pPr>
              <w:pStyle w:val="TableContents"/>
              <w:widowControl w:val="false"/>
              <w:suppressLineNumbers/>
              <w:bidi w:val="0"/>
              <w:jc w:val="left"/>
              <w:rPr/>
            </w:pPr>
            <w:r>
              <w:rPr/>
              <w:t>No conservar datos de medios de pago.</w:t>
            </w:r>
          </w:p>
        </w:tc>
        <w:tc>
          <w:tcPr>
            <w:tcW w:w="6516" w:type="dxa"/>
            <w:tcBorders/>
            <w:vAlign w:val="center"/>
          </w:tcPr>
          <w:p>
            <w:pPr>
              <w:pStyle w:val="TableContents"/>
              <w:bidi w:val="0"/>
              <w:ind w:hanging="0" w:left="0" w:right="0"/>
              <w:jc w:val="left"/>
              <w:rPr/>
            </w:pPr>
            <w:r>
              <w:rPr>
                <w:b/>
              </w:rPr>
              <w:t>Prueba automatizada.</w:t>
            </w:r>
            <w:r>
              <w:rPr/>
              <w:t xml:space="preserve"> </w:t>
            </w:r>
            <w:r>
              <w:rPr>
                <w:rFonts w:ascii="Courier New;monospace" w:hAnsi="Courier New;monospace"/>
                <w:sz w:val="19"/>
              </w:rPr>
              <w:t>PagoPedidoTest</w:t>
            </w:r>
            <w:r>
              <w:rPr/>
              <w:t xml:space="preserve"> verifica que se almacene el celular enmascarado y la tarjeta con solo cuatro dígitos. </w:t>
            </w:r>
            <w:r>
              <w:rPr>
                <w:b/>
              </w:rPr>
              <w:t>Cumple.</w:t>
            </w:r>
          </w:p>
        </w:tc>
      </w:tr>
      <w:tr>
        <w:trPr/>
        <w:tc>
          <w:tcPr>
            <w:tcW w:w="783" w:type="dxa"/>
            <w:tcBorders/>
            <w:vAlign w:val="center"/>
          </w:tcPr>
          <w:p>
            <w:pPr>
              <w:pStyle w:val="TableContents"/>
              <w:widowControl w:val="false"/>
              <w:suppressLineNumbers/>
              <w:bidi w:val="0"/>
              <w:jc w:val="left"/>
              <w:rPr/>
            </w:pPr>
            <w:r>
              <w:rPr/>
              <w:t>RNF05</w:t>
            </w:r>
          </w:p>
        </w:tc>
        <w:tc>
          <w:tcPr>
            <w:tcW w:w="2339" w:type="dxa"/>
            <w:tcBorders/>
            <w:vAlign w:val="center"/>
          </w:tcPr>
          <w:p>
            <w:pPr>
              <w:pStyle w:val="TableContents"/>
              <w:widowControl w:val="false"/>
              <w:suppressLineNumbers/>
              <w:bidi w:val="0"/>
              <w:jc w:val="left"/>
              <w:rPr/>
            </w:pPr>
            <w:r>
              <w:rPr/>
              <w:t>Sin sobreventa por concurrencia.</w:t>
            </w:r>
          </w:p>
        </w:tc>
        <w:tc>
          <w:tcPr>
            <w:tcW w:w="6516" w:type="dxa"/>
            <w:tcBorders/>
            <w:vAlign w:val="center"/>
          </w:tcPr>
          <w:p>
            <w:pPr>
              <w:pStyle w:val="TableContents"/>
              <w:widowControl w:val="false"/>
              <w:suppressLineNumbers/>
              <w:bidi w:val="0"/>
              <w:jc w:val="left"/>
              <w:rPr/>
            </w:pPr>
            <w:r>
              <w:rPr>
                <w:b/>
              </w:rPr>
              <w:t>Prueba automatizada.</w:t>
            </w:r>
            <w:r>
              <w:rPr/>
              <w:t xml:space="preserve"> "No registra el pedido si el stock se agotó mientras tanto" simula la carrera y verifica que la transacción revierte. </w:t>
            </w:r>
            <w:r>
              <w:rPr>
                <w:b/>
              </w:rPr>
              <w:t>Cumple.</w:t>
            </w:r>
          </w:p>
        </w:tc>
      </w:tr>
      <w:tr>
        <w:trPr/>
        <w:tc>
          <w:tcPr>
            <w:tcW w:w="783" w:type="dxa"/>
            <w:tcBorders/>
            <w:vAlign w:val="center"/>
          </w:tcPr>
          <w:p>
            <w:pPr>
              <w:pStyle w:val="TableContents"/>
              <w:widowControl w:val="false"/>
              <w:suppressLineNumbers/>
              <w:bidi w:val="0"/>
              <w:jc w:val="left"/>
              <w:rPr/>
            </w:pPr>
            <w:r>
              <w:rPr/>
              <w:t>RNF06</w:t>
            </w:r>
          </w:p>
        </w:tc>
        <w:tc>
          <w:tcPr>
            <w:tcW w:w="2339" w:type="dxa"/>
            <w:tcBorders/>
            <w:vAlign w:val="center"/>
          </w:tcPr>
          <w:p>
            <w:pPr>
              <w:pStyle w:val="TableContents"/>
              <w:widowControl w:val="false"/>
              <w:suppressLineNumbers/>
              <w:bidi w:val="0"/>
              <w:jc w:val="left"/>
              <w:rPr/>
            </w:pPr>
            <w:r>
              <w:rPr/>
              <w:t>Histórico inalterable.</w:t>
            </w:r>
          </w:p>
        </w:tc>
        <w:tc>
          <w:tcPr>
            <w:tcW w:w="6516" w:type="dxa"/>
            <w:tcBorders/>
            <w:vAlign w:val="center"/>
          </w:tcPr>
          <w:p>
            <w:pPr>
              <w:pStyle w:val="TableContents"/>
              <w:widowControl w:val="false"/>
              <w:suppressLineNumbers/>
              <w:bidi w:val="0"/>
              <w:jc w:val="left"/>
              <w:rPr/>
            </w:pPr>
            <w:r>
              <w:rPr>
                <w:b/>
              </w:rPr>
              <w:t>Prueba automatizada.</w:t>
            </w:r>
            <w:r>
              <w:rPr/>
              <w:t xml:space="preserve"> "La línea conserva los datos del producto" verifica la copia de nombre, presentación, categoría y precio. </w:t>
            </w:r>
            <w:r>
              <w:rPr>
                <w:b/>
              </w:rPr>
              <w:t>Cumple.</w:t>
            </w:r>
          </w:p>
        </w:tc>
      </w:tr>
      <w:tr>
        <w:trPr/>
        <w:tc>
          <w:tcPr>
            <w:tcW w:w="783" w:type="dxa"/>
            <w:tcBorders/>
            <w:vAlign w:val="center"/>
          </w:tcPr>
          <w:p>
            <w:pPr>
              <w:pStyle w:val="TableContents"/>
              <w:widowControl w:val="false"/>
              <w:suppressLineNumbers/>
              <w:bidi w:val="0"/>
              <w:jc w:val="left"/>
              <w:rPr/>
            </w:pPr>
            <w:r>
              <w:rPr/>
              <w:t>RNF07</w:t>
            </w:r>
          </w:p>
        </w:tc>
        <w:tc>
          <w:tcPr>
            <w:tcW w:w="2339" w:type="dxa"/>
            <w:tcBorders/>
            <w:vAlign w:val="center"/>
          </w:tcPr>
          <w:p>
            <w:pPr>
              <w:pStyle w:val="TableContents"/>
              <w:widowControl w:val="false"/>
              <w:suppressLineNumbers/>
              <w:bidi w:val="0"/>
              <w:jc w:val="left"/>
              <w:rPr/>
            </w:pPr>
            <w:r>
              <w:rPr/>
              <w:t>Interfaz y mensajes en castellano.</w:t>
            </w:r>
          </w:p>
        </w:tc>
        <w:tc>
          <w:tcPr>
            <w:tcW w:w="6516" w:type="dxa"/>
            <w:tcBorders/>
            <w:vAlign w:val="center"/>
          </w:tcPr>
          <w:p>
            <w:pPr>
              <w:pStyle w:val="TableContents"/>
              <w:bidi w:val="0"/>
              <w:ind w:hanging="0" w:left="0" w:right="0"/>
              <w:jc w:val="left"/>
              <w:rPr/>
            </w:pPr>
            <w:r>
              <w:rPr>
                <w:b/>
              </w:rPr>
              <w:t>Inspección.</w:t>
            </w:r>
            <w:r>
              <w:rPr/>
              <w:t xml:space="preserve"> </w:t>
            </w:r>
            <w:r>
              <w:rPr>
                <w:rFonts w:ascii="Courier New;monospace" w:hAnsi="Courier New;monospace"/>
                <w:sz w:val="19"/>
              </w:rPr>
              <w:t>APP_LOCALE=es</w:t>
            </w:r>
            <w:r>
              <w:rPr/>
              <w:t xml:space="preserve">; los 14 </w:t>
            </w:r>
            <w:r>
              <w:rPr>
                <w:i/>
              </w:rPr>
              <w:t>Form Requests</w:t>
            </w:r>
            <w:r>
              <w:rPr/>
              <w:t xml:space="preserve"> definen </w:t>
            </w:r>
            <w:r>
              <w:rPr>
                <w:rFonts w:ascii="Courier New;monospace" w:hAnsi="Courier New;monospace"/>
                <w:sz w:val="19"/>
              </w:rPr>
              <w:t>attributes()</w:t>
            </w:r>
            <w:r>
              <w:rPr/>
              <w:t xml:space="preserve"> en castellano. </w:t>
            </w:r>
            <w:r>
              <w:rPr>
                <w:b/>
              </w:rPr>
              <w:t>Cumple.</w:t>
            </w:r>
          </w:p>
        </w:tc>
      </w:tr>
      <w:tr>
        <w:trPr/>
        <w:tc>
          <w:tcPr>
            <w:tcW w:w="783" w:type="dxa"/>
            <w:tcBorders/>
            <w:vAlign w:val="center"/>
          </w:tcPr>
          <w:p>
            <w:pPr>
              <w:pStyle w:val="TableContents"/>
              <w:widowControl w:val="false"/>
              <w:suppressLineNumbers/>
              <w:bidi w:val="0"/>
              <w:jc w:val="left"/>
              <w:rPr/>
            </w:pPr>
            <w:r>
              <w:rPr/>
              <w:t>RNF08</w:t>
            </w:r>
          </w:p>
        </w:tc>
        <w:tc>
          <w:tcPr>
            <w:tcW w:w="2339" w:type="dxa"/>
            <w:tcBorders/>
            <w:vAlign w:val="center"/>
          </w:tcPr>
          <w:p>
            <w:pPr>
              <w:pStyle w:val="TableContents"/>
              <w:widowControl w:val="false"/>
              <w:suppressLineNumbers/>
              <w:bidi w:val="0"/>
              <w:jc w:val="left"/>
              <w:rPr/>
            </w:pPr>
            <w:r>
              <w:rPr/>
              <w:t>Entrada directa a la sección del rol.</w:t>
            </w:r>
          </w:p>
        </w:tc>
        <w:tc>
          <w:tcPr>
            <w:tcW w:w="6516" w:type="dxa"/>
            <w:tcBorders/>
            <w:vAlign w:val="center"/>
          </w:tcPr>
          <w:p>
            <w:pPr>
              <w:pStyle w:val="TableContents"/>
              <w:widowControl w:val="false"/>
              <w:suppressLineNumbers/>
              <w:bidi w:val="0"/>
              <w:jc w:val="left"/>
              <w:rPr/>
            </w:pPr>
            <w:r>
              <w:rPr>
                <w:b/>
              </w:rPr>
              <w:t>Prueba automatizada.</w:t>
            </w:r>
            <w:r>
              <w:rPr/>
              <w:t xml:space="preserve"> "Cada rol entra por la primera sección de su menú" recorre los siete roles. </w:t>
            </w:r>
            <w:r>
              <w:rPr>
                <w:b/>
              </w:rPr>
              <w:t>Cumple.</w:t>
            </w:r>
          </w:p>
        </w:tc>
      </w:tr>
      <w:tr>
        <w:trPr/>
        <w:tc>
          <w:tcPr>
            <w:tcW w:w="783" w:type="dxa"/>
            <w:tcBorders/>
            <w:vAlign w:val="center"/>
          </w:tcPr>
          <w:p>
            <w:pPr>
              <w:pStyle w:val="TableContents"/>
              <w:widowControl w:val="false"/>
              <w:suppressLineNumbers/>
              <w:bidi w:val="0"/>
              <w:jc w:val="left"/>
              <w:rPr/>
            </w:pPr>
            <w:r>
              <w:rPr/>
              <w:t>RNF09</w:t>
            </w:r>
          </w:p>
        </w:tc>
        <w:tc>
          <w:tcPr>
            <w:tcW w:w="2339" w:type="dxa"/>
            <w:tcBorders/>
            <w:vAlign w:val="center"/>
          </w:tcPr>
          <w:p>
            <w:pPr>
              <w:pStyle w:val="TableContents"/>
              <w:widowControl w:val="false"/>
              <w:suppressLineNumbers/>
              <w:bidi w:val="0"/>
              <w:jc w:val="left"/>
              <w:rPr/>
            </w:pPr>
            <w:r>
              <w:rPr/>
              <w:t>Funciona en escritorio y móvil.</w:t>
            </w:r>
          </w:p>
        </w:tc>
        <w:tc>
          <w:tcPr>
            <w:tcW w:w="6516" w:type="dxa"/>
            <w:tcBorders/>
            <w:vAlign w:val="center"/>
          </w:tcPr>
          <w:p>
            <w:pPr>
              <w:pStyle w:val="TableContents"/>
              <w:widowControl w:val="false"/>
              <w:suppressLineNumbers/>
              <w:bidi w:val="0"/>
              <w:jc w:val="left"/>
              <w:rPr/>
            </w:pPr>
            <w:r>
              <w:rPr>
                <w:b/>
              </w:rPr>
              <w:t>Prueba manual exploratoria.</w:t>
            </w:r>
            <w:r>
              <w:rPr/>
              <w:t xml:space="preserve"> Verificación en navegador de escritorio y en ancho de móvil. </w:t>
            </w:r>
            <w:r>
              <w:rPr>
                <w:b/>
              </w:rPr>
              <w:t>Pendiente de registrar la evidencia por el equipo.</w:t>
            </w:r>
          </w:p>
        </w:tc>
      </w:tr>
      <w:tr>
        <w:trPr/>
        <w:tc>
          <w:tcPr>
            <w:tcW w:w="783" w:type="dxa"/>
            <w:tcBorders/>
            <w:vAlign w:val="center"/>
          </w:tcPr>
          <w:p>
            <w:pPr>
              <w:pStyle w:val="TableContents"/>
              <w:widowControl w:val="false"/>
              <w:suppressLineNumbers/>
              <w:bidi w:val="0"/>
              <w:jc w:val="left"/>
              <w:rPr/>
            </w:pPr>
            <w:r>
              <w:rPr/>
              <w:t>RNF10</w:t>
            </w:r>
          </w:p>
        </w:tc>
        <w:tc>
          <w:tcPr>
            <w:tcW w:w="2339" w:type="dxa"/>
            <w:tcBorders/>
            <w:vAlign w:val="center"/>
          </w:tcPr>
          <w:p>
            <w:pPr>
              <w:pStyle w:val="TableContents"/>
              <w:widowControl w:val="false"/>
              <w:suppressLineNumbers/>
              <w:bidi w:val="0"/>
              <w:jc w:val="left"/>
              <w:rPr/>
            </w:pPr>
            <w:r>
              <w:rPr/>
              <w:t>Listados que no se degradan.</w:t>
            </w:r>
          </w:p>
        </w:tc>
        <w:tc>
          <w:tcPr>
            <w:tcW w:w="6516" w:type="dxa"/>
            <w:tcBorders/>
            <w:vAlign w:val="center"/>
          </w:tcPr>
          <w:p>
            <w:pPr>
              <w:pStyle w:val="TableContents"/>
              <w:widowControl w:val="false"/>
              <w:suppressLineNumbers/>
              <w:bidi w:val="0"/>
              <w:jc w:val="left"/>
              <w:rPr/>
            </w:pPr>
            <w:r>
              <w:rPr>
                <w:b/>
              </w:rPr>
              <w:t>Inspección de migraciones.</w:t>
            </w:r>
            <w:r>
              <w:rPr/>
              <w:t xml:space="preserve"> Seis índices declarados y documentados con el acceso que los motiva. </w:t>
            </w:r>
            <w:r>
              <w:rPr>
                <w:b/>
              </w:rPr>
              <w:t>Cumple. Falta prueba de carga con volumen real.</w:t>
            </w:r>
          </w:p>
        </w:tc>
      </w:tr>
      <w:tr>
        <w:trPr/>
        <w:tc>
          <w:tcPr>
            <w:tcW w:w="783" w:type="dxa"/>
            <w:tcBorders/>
            <w:vAlign w:val="center"/>
          </w:tcPr>
          <w:p>
            <w:pPr>
              <w:pStyle w:val="TableContents"/>
              <w:widowControl w:val="false"/>
              <w:suppressLineNumbers/>
              <w:bidi w:val="0"/>
              <w:jc w:val="left"/>
              <w:rPr/>
            </w:pPr>
            <w:r>
              <w:rPr/>
              <w:t>RNF11</w:t>
            </w:r>
          </w:p>
        </w:tc>
        <w:tc>
          <w:tcPr>
            <w:tcW w:w="2339" w:type="dxa"/>
            <w:tcBorders/>
            <w:vAlign w:val="center"/>
          </w:tcPr>
          <w:p>
            <w:pPr>
              <w:pStyle w:val="TableContents"/>
              <w:widowControl w:val="false"/>
              <w:suppressLineNumbers/>
              <w:bidi w:val="0"/>
              <w:jc w:val="left"/>
              <w:rPr/>
            </w:pPr>
            <w:r>
              <w:rPr/>
              <w:t>Sin consultas N+1.</w:t>
            </w:r>
          </w:p>
        </w:tc>
        <w:tc>
          <w:tcPr>
            <w:tcW w:w="6516" w:type="dxa"/>
            <w:tcBorders/>
            <w:vAlign w:val="center"/>
          </w:tcPr>
          <w:p>
            <w:pPr>
              <w:pStyle w:val="TableContents"/>
              <w:bidi w:val="0"/>
              <w:ind w:hanging="0" w:left="0" w:right="0"/>
              <w:jc w:val="left"/>
              <w:rPr/>
            </w:pPr>
            <w:r>
              <w:rPr>
                <w:b/>
              </w:rPr>
              <w:t>Inspección y modo estricto.</w:t>
            </w:r>
            <w:r>
              <w:rPr/>
              <w:t xml:space="preserve"> </w:t>
            </w:r>
            <w:r>
              <w:rPr>
                <w:rFonts w:ascii="Courier New;monospace" w:hAnsi="Courier New;monospace"/>
                <w:sz w:val="19"/>
              </w:rPr>
              <w:t>Model::shouldBeStrict()</w:t>
            </w:r>
            <w:r>
              <w:rPr/>
              <w:t xml:space="preserve"> lanza excepción ante una relación perezosa fuera de producción, de modo que la suite fallaría si apareciera un N+1. </w:t>
            </w:r>
            <w:r>
              <w:rPr>
                <w:b/>
              </w:rPr>
              <w:t>Cumple.</w:t>
            </w:r>
          </w:p>
        </w:tc>
      </w:tr>
      <w:tr>
        <w:trPr/>
        <w:tc>
          <w:tcPr>
            <w:tcW w:w="783" w:type="dxa"/>
            <w:tcBorders/>
            <w:vAlign w:val="center"/>
          </w:tcPr>
          <w:p>
            <w:pPr>
              <w:pStyle w:val="TableContents"/>
              <w:widowControl w:val="false"/>
              <w:suppressLineNumbers/>
              <w:bidi w:val="0"/>
              <w:jc w:val="left"/>
              <w:rPr/>
            </w:pPr>
            <w:r>
              <w:rPr/>
              <w:t>RNF12</w:t>
            </w:r>
          </w:p>
        </w:tc>
        <w:tc>
          <w:tcPr>
            <w:tcW w:w="2339" w:type="dxa"/>
            <w:tcBorders/>
            <w:vAlign w:val="center"/>
          </w:tcPr>
          <w:p>
            <w:pPr>
              <w:pStyle w:val="TableContents"/>
              <w:widowControl w:val="false"/>
              <w:suppressLineNumbers/>
              <w:bidi w:val="0"/>
              <w:jc w:val="left"/>
              <w:rPr/>
            </w:pPr>
            <w:r>
              <w:rPr/>
              <w:t>Estilo de código uniforme.</w:t>
            </w:r>
          </w:p>
        </w:tc>
        <w:tc>
          <w:tcPr>
            <w:tcW w:w="6516" w:type="dxa"/>
            <w:tcBorders/>
            <w:vAlign w:val="center"/>
          </w:tcPr>
          <w:p>
            <w:pPr>
              <w:pStyle w:val="TableContents"/>
              <w:widowControl w:val="false"/>
              <w:suppressLineNumbers/>
              <w:bidi w:val="0"/>
              <w:jc w:val="left"/>
              <w:rPr/>
            </w:pPr>
            <w:r>
              <w:rPr>
                <w:b/>
              </w:rPr>
              <w:t>Herramienta.</w:t>
            </w:r>
            <w:r>
              <w:rPr/>
              <w:t xml:space="preserve"> Laravel Pint sobre todo el código. </w:t>
            </w:r>
            <w:r>
              <w:rPr>
                <w:b/>
              </w:rPr>
              <w:t>Cumple.</w:t>
            </w:r>
          </w:p>
        </w:tc>
      </w:tr>
      <w:tr>
        <w:trPr/>
        <w:tc>
          <w:tcPr>
            <w:tcW w:w="783" w:type="dxa"/>
            <w:tcBorders/>
            <w:vAlign w:val="center"/>
          </w:tcPr>
          <w:p>
            <w:pPr>
              <w:pStyle w:val="TableContents"/>
              <w:widowControl w:val="false"/>
              <w:suppressLineNumbers/>
              <w:bidi w:val="0"/>
              <w:jc w:val="left"/>
              <w:rPr/>
            </w:pPr>
            <w:r>
              <w:rPr/>
              <w:t>RNF13</w:t>
            </w:r>
          </w:p>
        </w:tc>
        <w:tc>
          <w:tcPr>
            <w:tcW w:w="2339" w:type="dxa"/>
            <w:tcBorders/>
            <w:vAlign w:val="center"/>
          </w:tcPr>
          <w:p>
            <w:pPr>
              <w:pStyle w:val="TableContents"/>
              <w:widowControl w:val="false"/>
              <w:suppressLineNumbers/>
              <w:bidi w:val="0"/>
              <w:jc w:val="left"/>
              <w:rPr/>
            </w:pPr>
            <w:r>
              <w:rPr/>
              <w:t>Todo RF con prueba.</w:t>
            </w:r>
          </w:p>
        </w:tc>
        <w:tc>
          <w:tcPr>
            <w:tcW w:w="6516" w:type="dxa"/>
            <w:tcBorders/>
            <w:vAlign w:val="center"/>
          </w:tcPr>
          <w:p>
            <w:pPr>
              <w:pStyle w:val="TableContents"/>
              <w:widowControl w:val="false"/>
              <w:suppressLineNumbers/>
              <w:bidi w:val="0"/>
              <w:jc w:val="left"/>
              <w:rPr/>
            </w:pPr>
            <w:r>
              <w:rPr>
                <w:b/>
              </w:rPr>
              <w:t>Trazabilidad.</w:t>
            </w:r>
            <w:r>
              <w:rPr/>
              <w:t xml:space="preserve"> Los 42 RF de la Tabla 5 declaran su archivo de prueba (Tabla 39). </w:t>
            </w:r>
            <w:r>
              <w:rPr>
                <w:b/>
              </w:rPr>
              <w:t>Cumple.</w:t>
            </w:r>
          </w:p>
        </w:tc>
      </w:tr>
      <w:tr>
        <w:trPr/>
        <w:tc>
          <w:tcPr>
            <w:tcW w:w="783" w:type="dxa"/>
            <w:tcBorders/>
            <w:vAlign w:val="center"/>
          </w:tcPr>
          <w:p>
            <w:pPr>
              <w:pStyle w:val="TableContents"/>
              <w:widowControl w:val="false"/>
              <w:suppressLineNumbers/>
              <w:bidi w:val="0"/>
              <w:jc w:val="left"/>
              <w:rPr/>
            </w:pPr>
            <w:r>
              <w:rPr/>
              <w:t>RNF14</w:t>
            </w:r>
          </w:p>
        </w:tc>
        <w:tc>
          <w:tcPr>
            <w:tcW w:w="2339" w:type="dxa"/>
            <w:tcBorders/>
            <w:vAlign w:val="center"/>
          </w:tcPr>
          <w:p>
            <w:pPr>
              <w:pStyle w:val="TableContents"/>
              <w:widowControl w:val="false"/>
              <w:suppressLineNumbers/>
              <w:bidi w:val="0"/>
              <w:jc w:val="left"/>
              <w:rPr/>
            </w:pPr>
            <w:r>
              <w:rPr/>
              <w:t>Punto de verificación de estado.</w:t>
            </w:r>
          </w:p>
        </w:tc>
        <w:tc>
          <w:tcPr>
            <w:tcW w:w="6516" w:type="dxa"/>
            <w:tcBorders/>
            <w:vAlign w:val="center"/>
          </w:tcPr>
          <w:p>
            <w:pPr>
              <w:pStyle w:val="TableContents"/>
              <w:bidi w:val="0"/>
              <w:ind w:hanging="0" w:left="0" w:right="0"/>
              <w:jc w:val="left"/>
              <w:rPr/>
            </w:pPr>
            <w:r>
              <w:rPr>
                <w:b/>
              </w:rPr>
              <w:t>Inspección.</w:t>
            </w:r>
            <w:r>
              <w:rPr/>
              <w:t xml:space="preserve"> Ruta </w:t>
            </w:r>
            <w:r>
              <w:rPr>
                <w:rFonts w:ascii="Courier New;monospace" w:hAnsi="Courier New;monospace"/>
                <w:sz w:val="19"/>
              </w:rPr>
              <w:t>/up</w:t>
            </w:r>
            <w:r>
              <w:rPr/>
              <w:t xml:space="preserve"> habilitada. </w:t>
            </w:r>
            <w:r>
              <w:rPr>
                <w:b/>
              </w:rPr>
              <w:t>Cumple.</w:t>
            </w:r>
          </w:p>
        </w:tc>
      </w:tr>
      <w:tr>
        <w:trPr/>
        <w:tc>
          <w:tcPr>
            <w:tcW w:w="783" w:type="dxa"/>
            <w:tcBorders/>
            <w:vAlign w:val="center"/>
          </w:tcPr>
          <w:p>
            <w:pPr>
              <w:pStyle w:val="TableContents"/>
              <w:widowControl w:val="false"/>
              <w:suppressLineNumbers/>
              <w:bidi w:val="0"/>
              <w:jc w:val="left"/>
              <w:rPr/>
            </w:pPr>
            <w:r>
              <w:rPr/>
              <w:t>RNF15</w:t>
            </w:r>
          </w:p>
        </w:tc>
        <w:tc>
          <w:tcPr>
            <w:tcW w:w="2339" w:type="dxa"/>
            <w:tcBorders/>
            <w:vAlign w:val="center"/>
          </w:tcPr>
          <w:p>
            <w:pPr>
              <w:pStyle w:val="TableContents"/>
              <w:widowControl w:val="false"/>
              <w:suppressLineNumbers/>
              <w:bidi w:val="0"/>
              <w:jc w:val="left"/>
              <w:rPr/>
            </w:pPr>
            <w:r>
              <w:rPr/>
              <w:t>Entorno reproducible.</w:t>
            </w:r>
          </w:p>
        </w:tc>
        <w:tc>
          <w:tcPr>
            <w:tcW w:w="6516" w:type="dxa"/>
            <w:tcBorders/>
            <w:vAlign w:val="center"/>
          </w:tcPr>
          <w:p>
            <w:pPr>
              <w:pStyle w:val="TableContents"/>
              <w:bidi w:val="0"/>
              <w:ind w:hanging="0" w:left="0" w:right="0"/>
              <w:jc w:val="left"/>
              <w:rPr/>
            </w:pPr>
            <w:r>
              <w:rPr>
                <w:b/>
              </w:rPr>
              <w:t>Ejecución.</w:t>
            </w:r>
            <w:r>
              <w:rPr/>
              <w:t xml:space="preserve"> </w:t>
            </w:r>
            <w:r>
              <w:rPr>
                <w:rFonts w:ascii="Courier New;monospace" w:hAnsi="Courier New;monospace"/>
                <w:sz w:val="19"/>
              </w:rPr>
              <w:t>composer setup</w:t>
            </w:r>
            <w:r>
              <w:rPr/>
              <w:t xml:space="preserve"> levanta el proyecto desde cero. </w:t>
            </w:r>
            <w:r>
              <w:rPr>
                <w:b/>
              </w:rPr>
              <w:t>Cumple.</w:t>
            </w:r>
          </w:p>
        </w:tc>
      </w:tr>
    </w:tbl>
    <w:p>
      <w:pPr>
        <w:pStyle w:val="BodyTextpie"/>
        <w:bidi w:val="0"/>
        <w:rPr/>
      </w:pPr>
      <w:r>
        <w:rPr/>
        <w:t>Tabla 41. Matriz de casos de pruebas NO funcionales.</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sz w:val="20"/>
              </w:rPr>
              <w:t>Brechas reconocidas: no se ejecutaron pruebas de carga con volumen de producción ni una auditoría de accesibilidad automatizada. Ambas quedan recomendadas en la sección 8.</w:t>
            </w:r>
          </w:p>
        </w:tc>
      </w:tr>
    </w:tbl>
    <w:p>
      <w:pPr>
        <w:pStyle w:val="Heading2"/>
        <w:bidi w:val="0"/>
        <w:jc w:val="left"/>
        <w:rPr/>
      </w:pPr>
      <w:r>
        <w:rPr/>
        <w:t>3.4. DESPLIEGUE</w:t>
      </w:r>
    </w:p>
    <w:p>
      <w:pPr>
        <w:pStyle w:val="Heading3"/>
        <w:bidi w:val="0"/>
        <w:jc w:val="left"/>
        <w:rPr/>
      </w:pPr>
      <w:r>
        <w:rPr/>
        <w:t>3.4.1. Enfoque y Herramientas utilizadas</w:t>
      </w:r>
    </w:p>
    <w:p>
      <w:pPr>
        <w:pStyle w:val="BodyText"/>
        <w:bidi w:val="0"/>
        <w:jc w:val="left"/>
        <w:rPr/>
      </w:pPr>
      <w:r>
        <w:rPr/>
        <w:t xml:space="preserve">El enfoque de despliegue es de </w:t>
      </w:r>
      <w:r>
        <w:rPr>
          <w:b/>
        </w:rPr>
        <w:t>artefacto reconstruible</w:t>
      </w:r>
      <w:r>
        <w:rPr/>
        <w:t>: el repositorio no contiene ni dependencias ni assets compilados, de modo que el servidor construye el estado desplegable a partir del código fuente y de los archivos de bloqueo. La secuencia figura en la Tabla 21.</w:t>
      </w:r>
    </w:p>
    <w:tbl>
      <w:tblPr>
        <w:tblW w:w="9638" w:type="dxa"/>
        <w:jc w:val="left"/>
        <w:tblInd w:w="28" w:type="dxa"/>
        <w:tblLayout w:type="fixed"/>
        <w:tblCellMar>
          <w:top w:w="28" w:type="dxa"/>
          <w:left w:w="28" w:type="dxa"/>
          <w:bottom w:w="28" w:type="dxa"/>
          <w:right w:w="28" w:type="dxa"/>
        </w:tblCellMar>
      </w:tblPr>
      <w:tblGrid>
        <w:gridCol w:w="3144"/>
        <w:gridCol w:w="1368"/>
        <w:gridCol w:w="5126"/>
      </w:tblGrid>
      <w:tr>
        <w:trPr/>
        <w:tc>
          <w:tcPr>
            <w:tcW w:w="3144" w:type="dxa"/>
            <w:tcBorders/>
            <w:vAlign w:val="center"/>
          </w:tcPr>
          <w:p>
            <w:pPr>
              <w:pStyle w:val="TableHeading"/>
              <w:bidi w:val="0"/>
              <w:ind w:hanging="0" w:left="0" w:right="0"/>
              <w:jc w:val="left"/>
              <w:rPr/>
            </w:pPr>
            <w:r>
              <w:rPr/>
              <w:t>Herramienta</w:t>
            </w:r>
          </w:p>
        </w:tc>
        <w:tc>
          <w:tcPr>
            <w:tcW w:w="1368" w:type="dxa"/>
            <w:tcBorders/>
            <w:vAlign w:val="center"/>
          </w:tcPr>
          <w:p>
            <w:pPr>
              <w:pStyle w:val="TableHeading"/>
              <w:bidi w:val="0"/>
              <w:ind w:hanging="0" w:left="0" w:right="0"/>
              <w:jc w:val="left"/>
              <w:rPr/>
            </w:pPr>
            <w:r>
              <w:rPr/>
              <w:t>Etapa</w:t>
            </w:r>
          </w:p>
        </w:tc>
        <w:tc>
          <w:tcPr>
            <w:tcW w:w="5126" w:type="dxa"/>
            <w:tcBorders/>
            <w:vAlign w:val="center"/>
          </w:tcPr>
          <w:p>
            <w:pPr>
              <w:pStyle w:val="TableHeading"/>
              <w:suppressLineNumbers/>
              <w:shd w:fill="2C5530" w:val="clear"/>
              <w:bidi w:val="0"/>
              <w:jc w:val="left"/>
              <w:rPr/>
            </w:pPr>
            <w:r>
              <w:rPr/>
              <w:t>Uso</w:t>
            </w:r>
          </w:p>
        </w:tc>
      </w:tr>
      <w:tr>
        <w:trPr/>
        <w:tc>
          <w:tcPr>
            <w:tcW w:w="3144" w:type="dxa"/>
            <w:tcBorders/>
            <w:vAlign w:val="center"/>
          </w:tcPr>
          <w:p>
            <w:pPr>
              <w:pStyle w:val="TableContents"/>
              <w:widowControl w:val="false"/>
              <w:suppressLineNumbers/>
              <w:bidi w:val="0"/>
              <w:jc w:val="left"/>
              <w:rPr/>
            </w:pPr>
            <w:r>
              <w:rPr/>
              <w:t>Git / GitHub</w:t>
            </w:r>
          </w:p>
        </w:tc>
        <w:tc>
          <w:tcPr>
            <w:tcW w:w="1368" w:type="dxa"/>
            <w:tcBorders/>
            <w:vAlign w:val="center"/>
          </w:tcPr>
          <w:p>
            <w:pPr>
              <w:pStyle w:val="TableContents"/>
              <w:widowControl w:val="false"/>
              <w:suppressLineNumbers/>
              <w:bidi w:val="0"/>
              <w:jc w:val="left"/>
              <w:rPr/>
            </w:pPr>
            <w:r>
              <w:rPr/>
              <w:t>Origen</w:t>
            </w:r>
          </w:p>
        </w:tc>
        <w:tc>
          <w:tcPr>
            <w:tcW w:w="5126" w:type="dxa"/>
            <w:tcBorders/>
            <w:vAlign w:val="center"/>
          </w:tcPr>
          <w:p>
            <w:pPr>
              <w:pStyle w:val="TableContents"/>
              <w:widowControl w:val="false"/>
              <w:suppressLineNumbers/>
              <w:bidi w:val="0"/>
              <w:jc w:val="left"/>
              <w:rPr/>
            </w:pPr>
            <w:r>
              <w:rPr/>
              <w:t>Fuente única de verdad del código desplegable.</w:t>
            </w:r>
          </w:p>
        </w:tc>
      </w:tr>
      <w:tr>
        <w:trPr/>
        <w:tc>
          <w:tcPr>
            <w:tcW w:w="3144" w:type="dxa"/>
            <w:tcBorders/>
            <w:vAlign w:val="center"/>
          </w:tcPr>
          <w:p>
            <w:pPr>
              <w:pStyle w:val="TableContents"/>
              <w:widowControl w:val="false"/>
              <w:suppressLineNumbers/>
              <w:bidi w:val="0"/>
              <w:jc w:val="left"/>
              <w:rPr/>
            </w:pPr>
            <w:r>
              <w:rPr/>
              <w:t>Composer</w:t>
            </w:r>
          </w:p>
        </w:tc>
        <w:tc>
          <w:tcPr>
            <w:tcW w:w="1368" w:type="dxa"/>
            <w:tcBorders/>
            <w:vAlign w:val="center"/>
          </w:tcPr>
          <w:p>
            <w:pPr>
              <w:pStyle w:val="TableContents"/>
              <w:widowControl w:val="false"/>
              <w:suppressLineNumbers/>
              <w:bidi w:val="0"/>
              <w:jc w:val="left"/>
              <w:rPr/>
            </w:pPr>
            <w:r>
              <w:rPr/>
              <w:t>Construcción</w:t>
            </w:r>
          </w:p>
        </w:tc>
        <w:tc>
          <w:tcPr>
            <w:tcW w:w="5126" w:type="dxa"/>
            <w:tcBorders/>
            <w:vAlign w:val="center"/>
          </w:tcPr>
          <w:p>
            <w:pPr>
              <w:pStyle w:val="TableContents"/>
              <w:bidi w:val="0"/>
              <w:ind w:hanging="0" w:left="0" w:right="0"/>
              <w:jc w:val="left"/>
              <w:rPr/>
            </w:pPr>
            <w:r>
              <w:rPr/>
              <w:t xml:space="preserve">Instala dependencias PHP con versiones fijadas por </w:t>
            </w:r>
            <w:r>
              <w:rPr>
                <w:rFonts w:ascii="Courier New;monospace" w:hAnsi="Courier New;monospace"/>
                <w:sz w:val="19"/>
              </w:rPr>
              <w:t>composer.lock</w:t>
            </w:r>
            <w:r>
              <w:rPr/>
              <w:t>.</w:t>
            </w:r>
          </w:p>
        </w:tc>
      </w:tr>
      <w:tr>
        <w:trPr/>
        <w:tc>
          <w:tcPr>
            <w:tcW w:w="3144" w:type="dxa"/>
            <w:tcBorders/>
            <w:vAlign w:val="center"/>
          </w:tcPr>
          <w:p>
            <w:pPr>
              <w:pStyle w:val="TableContents"/>
              <w:widowControl w:val="false"/>
              <w:suppressLineNumbers/>
              <w:bidi w:val="0"/>
              <w:jc w:val="left"/>
              <w:rPr/>
            </w:pPr>
            <w:r>
              <w:rPr/>
              <w:t>npm + Vite</w:t>
            </w:r>
          </w:p>
        </w:tc>
        <w:tc>
          <w:tcPr>
            <w:tcW w:w="1368" w:type="dxa"/>
            <w:tcBorders/>
            <w:vAlign w:val="center"/>
          </w:tcPr>
          <w:p>
            <w:pPr>
              <w:pStyle w:val="TableContents"/>
              <w:widowControl w:val="false"/>
              <w:suppressLineNumbers/>
              <w:bidi w:val="0"/>
              <w:jc w:val="left"/>
              <w:rPr/>
            </w:pPr>
            <w:r>
              <w:rPr/>
              <w:t>Construcción</w:t>
            </w:r>
          </w:p>
        </w:tc>
        <w:tc>
          <w:tcPr>
            <w:tcW w:w="5126" w:type="dxa"/>
            <w:tcBorders/>
            <w:vAlign w:val="center"/>
          </w:tcPr>
          <w:p>
            <w:pPr>
              <w:pStyle w:val="TableContents"/>
              <w:widowControl w:val="false"/>
              <w:suppressLineNumbers/>
              <w:bidi w:val="0"/>
              <w:jc w:val="left"/>
              <w:rPr/>
            </w:pPr>
            <w:r>
              <w:rPr/>
              <w:t>Compila, minifica y versiona CSS y JavaScript.</w:t>
            </w:r>
          </w:p>
        </w:tc>
      </w:tr>
      <w:tr>
        <w:trPr/>
        <w:tc>
          <w:tcPr>
            <w:tcW w:w="3144" w:type="dxa"/>
            <w:tcBorders/>
            <w:vAlign w:val="center"/>
          </w:tcPr>
          <w:p>
            <w:pPr>
              <w:pStyle w:val="TableContents"/>
              <w:widowControl w:val="false"/>
              <w:suppressLineNumbers/>
              <w:bidi w:val="0"/>
              <w:jc w:val="left"/>
              <w:rPr/>
            </w:pPr>
            <w:r>
              <w:rPr/>
              <w:t>Artisan (migrate)</w:t>
            </w:r>
          </w:p>
        </w:tc>
        <w:tc>
          <w:tcPr>
            <w:tcW w:w="1368" w:type="dxa"/>
            <w:tcBorders/>
            <w:vAlign w:val="center"/>
          </w:tcPr>
          <w:p>
            <w:pPr>
              <w:pStyle w:val="TableContents"/>
              <w:widowControl w:val="false"/>
              <w:suppressLineNumbers/>
              <w:bidi w:val="0"/>
              <w:jc w:val="left"/>
              <w:rPr/>
            </w:pPr>
            <w:r>
              <w:rPr/>
              <w:t>Liberación</w:t>
            </w:r>
          </w:p>
        </w:tc>
        <w:tc>
          <w:tcPr>
            <w:tcW w:w="5126" w:type="dxa"/>
            <w:tcBorders/>
            <w:vAlign w:val="center"/>
          </w:tcPr>
          <w:p>
            <w:pPr>
              <w:pStyle w:val="TableContents"/>
              <w:widowControl w:val="false"/>
              <w:suppressLineNumbers/>
              <w:bidi w:val="0"/>
              <w:jc w:val="left"/>
              <w:rPr/>
            </w:pPr>
            <w:r>
              <w:rPr/>
              <w:t>Aplica los cambios de esquema de forma versionada y reversible.</w:t>
            </w:r>
          </w:p>
        </w:tc>
      </w:tr>
      <w:tr>
        <w:trPr/>
        <w:tc>
          <w:tcPr>
            <w:tcW w:w="3144" w:type="dxa"/>
            <w:tcBorders/>
            <w:vAlign w:val="center"/>
          </w:tcPr>
          <w:p>
            <w:pPr>
              <w:pStyle w:val="TableContents"/>
              <w:widowControl w:val="false"/>
              <w:suppressLineNumbers/>
              <w:bidi w:val="0"/>
              <w:jc w:val="left"/>
              <w:rPr/>
            </w:pPr>
            <w:r>
              <w:rPr/>
              <w:t>Artisan (config/route/view cache)</w:t>
            </w:r>
          </w:p>
        </w:tc>
        <w:tc>
          <w:tcPr>
            <w:tcW w:w="1368" w:type="dxa"/>
            <w:tcBorders/>
            <w:vAlign w:val="center"/>
          </w:tcPr>
          <w:p>
            <w:pPr>
              <w:pStyle w:val="TableContents"/>
              <w:widowControl w:val="false"/>
              <w:suppressLineNumbers/>
              <w:bidi w:val="0"/>
              <w:jc w:val="left"/>
              <w:rPr/>
            </w:pPr>
            <w:r>
              <w:rPr/>
              <w:t>Liberación</w:t>
            </w:r>
          </w:p>
        </w:tc>
        <w:tc>
          <w:tcPr>
            <w:tcW w:w="5126" w:type="dxa"/>
            <w:tcBorders/>
            <w:vAlign w:val="center"/>
          </w:tcPr>
          <w:p>
            <w:pPr>
              <w:pStyle w:val="TableContents"/>
              <w:widowControl w:val="false"/>
              <w:suppressLineNumbers/>
              <w:bidi w:val="0"/>
              <w:jc w:val="left"/>
              <w:rPr/>
            </w:pPr>
            <w:r>
              <w:rPr/>
              <w:t>Precompila configuración, rutas y vistas.</w:t>
            </w:r>
          </w:p>
        </w:tc>
      </w:tr>
      <w:tr>
        <w:trPr/>
        <w:tc>
          <w:tcPr>
            <w:tcW w:w="3144" w:type="dxa"/>
            <w:tcBorders/>
            <w:vAlign w:val="center"/>
          </w:tcPr>
          <w:p>
            <w:pPr>
              <w:pStyle w:val="TableContents"/>
              <w:widowControl w:val="false"/>
              <w:suppressLineNumbers/>
              <w:bidi w:val="0"/>
              <w:jc w:val="left"/>
              <w:rPr/>
            </w:pPr>
            <w:r>
              <w:rPr/>
              <w:t>Nginx + PHP-FPM o Laravel Cloud</w:t>
            </w:r>
          </w:p>
        </w:tc>
        <w:tc>
          <w:tcPr>
            <w:tcW w:w="1368" w:type="dxa"/>
            <w:tcBorders/>
            <w:vAlign w:val="center"/>
          </w:tcPr>
          <w:p>
            <w:pPr>
              <w:pStyle w:val="TableContents"/>
              <w:widowControl w:val="false"/>
              <w:suppressLineNumbers/>
              <w:bidi w:val="0"/>
              <w:jc w:val="left"/>
              <w:rPr/>
            </w:pPr>
            <w:r>
              <w:rPr/>
              <w:t>Ejecución</w:t>
            </w:r>
          </w:p>
        </w:tc>
        <w:tc>
          <w:tcPr>
            <w:tcW w:w="5126" w:type="dxa"/>
            <w:tcBorders/>
            <w:vAlign w:val="center"/>
          </w:tcPr>
          <w:p>
            <w:pPr>
              <w:pStyle w:val="TableContents"/>
              <w:widowControl w:val="false"/>
              <w:suppressLineNumbers/>
              <w:bidi w:val="0"/>
              <w:jc w:val="left"/>
              <w:rPr/>
            </w:pPr>
            <w:r>
              <w:rPr/>
              <w:t>Servicio de la aplicación.</w:t>
            </w:r>
          </w:p>
        </w:tc>
      </w:tr>
      <w:tr>
        <w:trPr/>
        <w:tc>
          <w:tcPr>
            <w:tcW w:w="3144" w:type="dxa"/>
            <w:tcBorders/>
            <w:vAlign w:val="center"/>
          </w:tcPr>
          <w:p>
            <w:pPr>
              <w:pStyle w:val="TableContents"/>
              <w:widowControl w:val="false"/>
              <w:suppressLineNumbers/>
              <w:bidi w:val="0"/>
              <w:jc w:val="left"/>
              <w:rPr/>
            </w:pPr>
            <w:r>
              <w:rPr/>
              <w:t>Cloudflare Tunnel / ngrok</w:t>
            </w:r>
          </w:p>
        </w:tc>
        <w:tc>
          <w:tcPr>
            <w:tcW w:w="1368" w:type="dxa"/>
            <w:tcBorders/>
            <w:vAlign w:val="center"/>
          </w:tcPr>
          <w:p>
            <w:pPr>
              <w:pStyle w:val="TableContents"/>
              <w:widowControl w:val="false"/>
              <w:suppressLineNumbers/>
              <w:bidi w:val="0"/>
              <w:jc w:val="left"/>
              <w:rPr/>
            </w:pPr>
            <w:r>
              <w:rPr/>
              <w:t>Demostración</w:t>
            </w:r>
          </w:p>
        </w:tc>
        <w:tc>
          <w:tcPr>
            <w:tcW w:w="5126" w:type="dxa"/>
            <w:tcBorders/>
            <w:vAlign w:val="center"/>
          </w:tcPr>
          <w:p>
            <w:pPr>
              <w:pStyle w:val="TableContents"/>
              <w:widowControl w:val="false"/>
              <w:suppressLineNumbers/>
              <w:bidi w:val="0"/>
              <w:jc w:val="left"/>
              <w:rPr/>
            </w:pPr>
            <w:r>
              <w:rPr/>
              <w:t>Exposición temporal del entorno local para las revisiones de sprint.</w:t>
            </w:r>
          </w:p>
        </w:tc>
      </w:tr>
      <w:tr>
        <w:trPr/>
        <w:tc>
          <w:tcPr>
            <w:tcW w:w="3144" w:type="dxa"/>
            <w:tcBorders/>
            <w:vAlign w:val="center"/>
          </w:tcPr>
          <w:p>
            <w:pPr>
              <w:pStyle w:val="TableContents"/>
              <w:widowControl w:val="false"/>
              <w:suppressLineNumbers/>
              <w:bidi w:val="0"/>
              <w:jc w:val="left"/>
              <w:rPr/>
            </w:pPr>
            <w:r>
              <w:rPr/>
              <w:t>Laravel Sail (Docker)</w:t>
            </w:r>
          </w:p>
        </w:tc>
        <w:tc>
          <w:tcPr>
            <w:tcW w:w="1368" w:type="dxa"/>
            <w:tcBorders/>
            <w:vAlign w:val="center"/>
          </w:tcPr>
          <w:p>
            <w:pPr>
              <w:pStyle w:val="TableContents"/>
              <w:widowControl w:val="false"/>
              <w:suppressLineNumbers/>
              <w:bidi w:val="0"/>
              <w:jc w:val="left"/>
              <w:rPr/>
            </w:pPr>
            <w:r>
              <w:rPr/>
              <w:t>Alternativa</w:t>
            </w:r>
          </w:p>
        </w:tc>
        <w:tc>
          <w:tcPr>
            <w:tcW w:w="5126" w:type="dxa"/>
            <w:tcBorders/>
            <w:vAlign w:val="center"/>
          </w:tcPr>
          <w:p>
            <w:pPr>
              <w:pStyle w:val="TableContents"/>
              <w:widowControl w:val="false"/>
              <w:suppressLineNumbers/>
              <w:bidi w:val="0"/>
              <w:jc w:val="left"/>
              <w:rPr/>
            </w:pPr>
            <w:r>
              <w:rPr/>
              <w:t>Entorno equivalente en contenedores, disponible como dependencia del proyecto.</w:t>
            </w:r>
          </w:p>
        </w:tc>
      </w:tr>
    </w:tbl>
    <w:p>
      <w:pPr>
        <w:pStyle w:val="BodyTextpie"/>
        <w:bidi w:val="0"/>
        <w:rPr/>
      </w:pPr>
      <w:r>
        <w:rPr/>
        <w:t>Tabla 42. Herramientas de despliegue.</w:t>
      </w:r>
    </w:p>
    <w:p>
      <w:pPr>
        <w:pStyle w:val="Heading3"/>
        <w:bidi w:val="0"/>
        <w:jc w:val="left"/>
        <w:rPr/>
      </w:pPr>
      <w:r>
        <w:rPr/>
        <w:t>3.4.2. Mejores prácticas</w:t>
      </w:r>
    </w:p>
    <w:tbl>
      <w:tblPr>
        <w:tblW w:w="9638" w:type="dxa"/>
        <w:jc w:val="left"/>
        <w:tblInd w:w="28" w:type="dxa"/>
        <w:tblLayout w:type="fixed"/>
        <w:tblCellMar>
          <w:top w:w="28" w:type="dxa"/>
          <w:left w:w="28" w:type="dxa"/>
          <w:bottom w:w="28" w:type="dxa"/>
          <w:right w:w="28" w:type="dxa"/>
        </w:tblCellMar>
      </w:tblPr>
      <w:tblGrid>
        <w:gridCol w:w="2521"/>
        <w:gridCol w:w="7117"/>
      </w:tblGrid>
      <w:tr>
        <w:trPr/>
        <w:tc>
          <w:tcPr>
            <w:tcW w:w="2521" w:type="dxa"/>
            <w:tcBorders/>
            <w:vAlign w:val="center"/>
          </w:tcPr>
          <w:p>
            <w:pPr>
              <w:pStyle w:val="TableHeading"/>
              <w:bidi w:val="0"/>
              <w:ind w:hanging="0" w:left="0" w:right="0"/>
              <w:jc w:val="left"/>
              <w:rPr/>
            </w:pPr>
            <w:r>
              <w:rPr/>
              <w:t>Práctica</w:t>
            </w:r>
          </w:p>
        </w:tc>
        <w:tc>
          <w:tcPr>
            <w:tcW w:w="7117" w:type="dxa"/>
            <w:tcBorders/>
            <w:vAlign w:val="center"/>
          </w:tcPr>
          <w:p>
            <w:pPr>
              <w:pStyle w:val="TableHeading"/>
              <w:suppressLineNumbers/>
              <w:shd w:fill="2C5530" w:val="clear"/>
              <w:bidi w:val="0"/>
              <w:jc w:val="left"/>
              <w:rPr/>
            </w:pPr>
            <w:r>
              <w:rPr/>
              <w:t>Estado en el proyecto</w:t>
            </w:r>
          </w:p>
        </w:tc>
      </w:tr>
      <w:tr>
        <w:trPr/>
        <w:tc>
          <w:tcPr>
            <w:tcW w:w="2521" w:type="dxa"/>
            <w:tcBorders/>
            <w:vAlign w:val="center"/>
          </w:tcPr>
          <w:p>
            <w:pPr>
              <w:pStyle w:val="TableContents"/>
              <w:widowControl w:val="false"/>
              <w:suppressLineNumbers/>
              <w:bidi w:val="0"/>
              <w:jc w:val="left"/>
              <w:rPr/>
            </w:pPr>
            <w:r>
              <w:rPr/>
              <w:t>Configuración fuera del código</w:t>
            </w:r>
          </w:p>
        </w:tc>
        <w:tc>
          <w:tcPr>
            <w:tcW w:w="7117" w:type="dxa"/>
            <w:tcBorders/>
            <w:vAlign w:val="center"/>
          </w:tcPr>
          <w:p>
            <w:pPr>
              <w:pStyle w:val="TableContents"/>
              <w:bidi w:val="0"/>
              <w:ind w:hanging="0" w:left="0" w:right="0"/>
              <w:jc w:val="left"/>
              <w:rPr/>
            </w:pPr>
            <w:r>
              <w:rPr>
                <w:b/>
              </w:rPr>
              <w:t>Aplicada.</w:t>
            </w:r>
            <w:r>
              <w:rPr/>
              <w:t xml:space="preserve"> Todo parámetro de entorno vive en </w:t>
            </w:r>
            <w:r>
              <w:rPr>
                <w:rFonts w:ascii="Courier New;monospace" w:hAnsi="Courier New;monospace"/>
                <w:sz w:val="19"/>
              </w:rPr>
              <w:t>.env</w:t>
            </w:r>
            <w:r>
              <w:rPr/>
              <w:t>, excluido del repositorio. Incluso reglas de negocio como el costo de envío son configurables (</w:t>
            </w:r>
            <w:r>
              <w:rPr>
                <w:rFonts w:ascii="Courier New;monospace" w:hAnsi="Courier New;monospace"/>
                <w:sz w:val="19"/>
              </w:rPr>
              <w:t>LOGICOFFEE_ENVIO</w:t>
            </w:r>
            <w:r>
              <w:rPr/>
              <w:t>).</w:t>
            </w:r>
          </w:p>
        </w:tc>
      </w:tr>
      <w:tr>
        <w:trPr/>
        <w:tc>
          <w:tcPr>
            <w:tcW w:w="2521" w:type="dxa"/>
            <w:tcBorders/>
            <w:vAlign w:val="center"/>
          </w:tcPr>
          <w:p>
            <w:pPr>
              <w:pStyle w:val="TableContents"/>
              <w:widowControl w:val="false"/>
              <w:suppressLineNumbers/>
              <w:bidi w:val="0"/>
              <w:jc w:val="left"/>
              <w:rPr/>
            </w:pPr>
            <w:r>
              <w:rPr/>
              <w:t>Dependencias fijadas</w:t>
            </w:r>
          </w:p>
        </w:tc>
        <w:tc>
          <w:tcPr>
            <w:tcW w:w="7117" w:type="dxa"/>
            <w:tcBorders/>
            <w:vAlign w:val="center"/>
          </w:tcPr>
          <w:p>
            <w:pPr>
              <w:pStyle w:val="TableContents"/>
              <w:widowControl w:val="false"/>
              <w:suppressLineNumbers/>
              <w:bidi w:val="0"/>
              <w:jc w:val="left"/>
              <w:rPr/>
            </w:pPr>
            <w:r>
              <w:rPr>
                <w:b/>
              </w:rPr>
              <w:t>Aplicada.</w:t>
            </w:r>
            <w:r>
              <w:rPr/>
              <w:t xml:space="preserve"> Archivos de bloqueo versionados para PHP y JavaScript.</w:t>
            </w:r>
          </w:p>
        </w:tc>
      </w:tr>
      <w:tr>
        <w:trPr/>
        <w:tc>
          <w:tcPr>
            <w:tcW w:w="2521" w:type="dxa"/>
            <w:tcBorders/>
            <w:vAlign w:val="center"/>
          </w:tcPr>
          <w:p>
            <w:pPr>
              <w:pStyle w:val="TableContents"/>
              <w:widowControl w:val="false"/>
              <w:suppressLineNumbers/>
              <w:bidi w:val="0"/>
              <w:jc w:val="left"/>
              <w:rPr/>
            </w:pPr>
            <w:r>
              <w:rPr/>
              <w:t>Migraciones versionadas y reversibles</w:t>
            </w:r>
          </w:p>
        </w:tc>
        <w:tc>
          <w:tcPr>
            <w:tcW w:w="7117" w:type="dxa"/>
            <w:tcBorders/>
            <w:vAlign w:val="center"/>
          </w:tcPr>
          <w:p>
            <w:pPr>
              <w:pStyle w:val="TableContents"/>
              <w:bidi w:val="0"/>
              <w:ind w:hanging="0" w:left="0" w:right="0"/>
              <w:jc w:val="left"/>
              <w:rPr/>
            </w:pPr>
            <w:r>
              <w:rPr>
                <w:b/>
              </w:rPr>
              <w:t>Aplicada.</w:t>
            </w:r>
            <w:r>
              <w:rPr/>
              <w:t xml:space="preserve"> 15 migraciones con </w:t>
            </w:r>
            <w:r>
              <w:rPr>
                <w:rFonts w:ascii="Courier New;monospace" w:hAnsi="Courier New;monospace"/>
                <w:sz w:val="19"/>
              </w:rPr>
              <w:t>up()</w:t>
            </w:r>
            <w:r>
              <w:rPr/>
              <w:t xml:space="preserve"> y </w:t>
            </w:r>
            <w:r>
              <w:rPr>
                <w:rFonts w:ascii="Courier New;monospace" w:hAnsi="Courier New;monospace"/>
                <w:sz w:val="19"/>
              </w:rPr>
              <w:t>down()</w:t>
            </w:r>
            <w:r>
              <w:rPr/>
              <w:t xml:space="preserve"> completos.</w:t>
            </w:r>
          </w:p>
        </w:tc>
      </w:tr>
      <w:tr>
        <w:trPr/>
        <w:tc>
          <w:tcPr>
            <w:tcW w:w="2521" w:type="dxa"/>
            <w:tcBorders/>
            <w:vAlign w:val="center"/>
          </w:tcPr>
          <w:p>
            <w:pPr>
              <w:pStyle w:val="TableContents"/>
              <w:widowControl w:val="false"/>
              <w:suppressLineNumbers/>
              <w:bidi w:val="0"/>
              <w:jc w:val="left"/>
              <w:rPr/>
            </w:pPr>
            <w:r>
              <w:rPr/>
              <w:t>Depuración desactivada en producción</w:t>
            </w:r>
          </w:p>
        </w:tc>
        <w:tc>
          <w:tcPr>
            <w:tcW w:w="7117" w:type="dxa"/>
            <w:tcBorders/>
            <w:vAlign w:val="center"/>
          </w:tcPr>
          <w:p>
            <w:pPr>
              <w:pStyle w:val="TableContents"/>
              <w:bidi w:val="0"/>
              <w:ind w:hanging="0" w:left="0" w:right="0"/>
              <w:jc w:val="left"/>
              <w:rPr/>
            </w:pPr>
            <w:r>
              <w:rPr>
                <w:b/>
              </w:rPr>
              <w:t>Requisito de despliegue.</w:t>
            </w:r>
            <w:r>
              <w:rPr/>
              <w:t xml:space="preserve"> </w:t>
            </w:r>
            <w:r>
              <w:rPr>
                <w:rFonts w:ascii="Courier New;monospace" w:hAnsi="Courier New;monospace"/>
                <w:sz w:val="19"/>
              </w:rPr>
              <w:t>APP_DEBUG=false</w:t>
            </w:r>
            <w:r>
              <w:rPr/>
              <w:t xml:space="preserve"> y </w:t>
            </w:r>
            <w:r>
              <w:rPr>
                <w:rFonts w:ascii="Courier New;monospace" w:hAnsi="Courier New;monospace"/>
                <w:sz w:val="19"/>
              </w:rPr>
              <w:t>APP_ENV=production</w:t>
            </w:r>
            <w:r>
              <w:rPr/>
              <w:t>.</w:t>
            </w:r>
          </w:p>
        </w:tc>
      </w:tr>
      <w:tr>
        <w:trPr/>
        <w:tc>
          <w:tcPr>
            <w:tcW w:w="2521" w:type="dxa"/>
            <w:tcBorders/>
            <w:vAlign w:val="center"/>
          </w:tcPr>
          <w:p>
            <w:pPr>
              <w:pStyle w:val="TableContents"/>
              <w:widowControl w:val="false"/>
              <w:suppressLineNumbers/>
              <w:bidi w:val="0"/>
              <w:jc w:val="left"/>
              <w:rPr/>
            </w:pPr>
            <w:r>
              <w:rPr/>
              <w:t>Secretos fuera del control de versiones</w:t>
            </w:r>
          </w:p>
        </w:tc>
        <w:tc>
          <w:tcPr>
            <w:tcW w:w="7117" w:type="dxa"/>
            <w:tcBorders/>
            <w:vAlign w:val="center"/>
          </w:tcPr>
          <w:p>
            <w:pPr>
              <w:pStyle w:val="TableContents"/>
              <w:bidi w:val="0"/>
              <w:ind w:hanging="0" w:left="0" w:right="0"/>
              <w:jc w:val="left"/>
              <w:rPr/>
            </w:pPr>
            <w:r>
              <w:rPr>
                <w:b/>
              </w:rPr>
              <w:t>Aplicada.</w:t>
            </w:r>
            <w:r>
              <w:rPr/>
              <w:t xml:space="preserve"> </w:t>
            </w:r>
            <w:r>
              <w:rPr>
                <w:rFonts w:ascii="Courier New;monospace" w:hAnsi="Courier New;monospace"/>
                <w:sz w:val="19"/>
              </w:rPr>
              <w:t>.gitignore</w:t>
            </w:r>
            <w:r>
              <w:rPr/>
              <w:t xml:space="preserve"> excluye </w:t>
            </w:r>
            <w:r>
              <w:rPr>
                <w:rFonts w:ascii="Courier New;monospace" w:hAnsi="Courier New;monospace"/>
                <w:sz w:val="19"/>
              </w:rPr>
              <w:t>.env</w:t>
            </w:r>
            <w:r>
              <w:rPr/>
              <w:t xml:space="preserve"> y sus variantes.</w:t>
            </w:r>
          </w:p>
        </w:tc>
      </w:tr>
      <w:tr>
        <w:trPr/>
        <w:tc>
          <w:tcPr>
            <w:tcW w:w="2521" w:type="dxa"/>
            <w:tcBorders/>
            <w:vAlign w:val="center"/>
          </w:tcPr>
          <w:p>
            <w:pPr>
              <w:pStyle w:val="TableContents"/>
              <w:widowControl w:val="false"/>
              <w:suppressLineNumbers/>
              <w:bidi w:val="0"/>
              <w:jc w:val="left"/>
              <w:rPr/>
            </w:pPr>
            <w:r>
              <w:rPr/>
              <w:t>Verificación previa a liberar</w:t>
            </w:r>
          </w:p>
        </w:tc>
        <w:tc>
          <w:tcPr>
            <w:tcW w:w="7117" w:type="dxa"/>
            <w:tcBorders/>
            <w:vAlign w:val="center"/>
          </w:tcPr>
          <w:p>
            <w:pPr>
              <w:pStyle w:val="TableContents"/>
              <w:bidi w:val="0"/>
              <w:ind w:hanging="0" w:left="0" w:right="0"/>
              <w:jc w:val="left"/>
              <w:rPr/>
            </w:pPr>
            <w:r>
              <w:rPr>
                <w:b/>
              </w:rPr>
              <w:t>Aplicada en local.</w:t>
            </w:r>
            <w:r>
              <w:rPr/>
              <w:t xml:space="preserve"> </w:t>
            </w:r>
            <w:r>
              <w:rPr>
                <w:rFonts w:ascii="Courier New;monospace" w:hAnsi="Courier New;monospace"/>
                <w:sz w:val="19"/>
              </w:rPr>
              <w:t>php artisan test</w:t>
            </w:r>
            <w:r>
              <w:rPr/>
              <w:t xml:space="preserve"> antes de publicar. </w:t>
            </w:r>
            <w:r>
              <w:rPr>
                <w:b/>
              </w:rPr>
              <w:t>Falta automatizarla en un pipeline.</w:t>
            </w:r>
          </w:p>
        </w:tc>
      </w:tr>
      <w:tr>
        <w:trPr/>
        <w:tc>
          <w:tcPr>
            <w:tcW w:w="2521" w:type="dxa"/>
            <w:tcBorders/>
            <w:vAlign w:val="center"/>
          </w:tcPr>
          <w:p>
            <w:pPr>
              <w:pStyle w:val="TableContents"/>
              <w:widowControl w:val="false"/>
              <w:suppressLineNumbers/>
              <w:bidi w:val="0"/>
              <w:jc w:val="left"/>
              <w:rPr/>
            </w:pPr>
            <w:r>
              <w:rPr/>
              <w:t>Punto de verificación de estado</w:t>
            </w:r>
          </w:p>
        </w:tc>
        <w:tc>
          <w:tcPr>
            <w:tcW w:w="7117" w:type="dxa"/>
            <w:tcBorders/>
            <w:vAlign w:val="center"/>
          </w:tcPr>
          <w:p>
            <w:pPr>
              <w:pStyle w:val="TableContents"/>
              <w:bidi w:val="0"/>
              <w:ind w:hanging="0" w:left="0" w:right="0"/>
              <w:jc w:val="left"/>
              <w:rPr/>
            </w:pPr>
            <w:r>
              <w:rPr>
                <w:b/>
              </w:rPr>
              <w:t>Aplicada.</w:t>
            </w:r>
            <w:r>
              <w:rPr/>
              <w:t xml:space="preserve"> Ruta </w:t>
            </w:r>
            <w:r>
              <w:rPr>
                <w:rFonts w:ascii="Courier New;monospace" w:hAnsi="Courier New;monospace"/>
                <w:sz w:val="19"/>
              </w:rPr>
              <w:t>/up</w:t>
            </w:r>
            <w:r>
              <w:rPr/>
              <w:t>.</w:t>
            </w:r>
          </w:p>
        </w:tc>
      </w:tr>
      <w:tr>
        <w:trPr/>
        <w:tc>
          <w:tcPr>
            <w:tcW w:w="2521" w:type="dxa"/>
            <w:tcBorders/>
            <w:vAlign w:val="center"/>
          </w:tcPr>
          <w:p>
            <w:pPr>
              <w:pStyle w:val="TableContents"/>
              <w:widowControl w:val="false"/>
              <w:suppressLineNumbers/>
              <w:bidi w:val="0"/>
              <w:jc w:val="left"/>
              <w:rPr/>
            </w:pPr>
            <w:r>
              <w:rPr/>
              <w:t>Cifrado en tránsito</w:t>
            </w:r>
          </w:p>
        </w:tc>
        <w:tc>
          <w:tcPr>
            <w:tcW w:w="7117" w:type="dxa"/>
            <w:tcBorders/>
            <w:vAlign w:val="center"/>
          </w:tcPr>
          <w:p>
            <w:pPr>
              <w:pStyle w:val="TableContents"/>
              <w:bidi w:val="0"/>
              <w:ind w:hanging="0" w:left="0" w:right="0"/>
              <w:jc w:val="left"/>
              <w:rPr/>
            </w:pPr>
            <w:r>
              <w:rPr>
                <w:b/>
              </w:rPr>
              <w:t>Requisito de despliegue.</w:t>
            </w:r>
            <w:r>
              <w:rPr/>
              <w:t xml:space="preserve"> TLS en el proxy; la aplicación ya confía en </w:t>
            </w:r>
            <w:r>
              <w:rPr>
                <w:rFonts w:ascii="Courier New;monospace" w:hAnsi="Courier New;monospace"/>
                <w:sz w:val="19"/>
              </w:rPr>
              <w:t>X-Forwarded-Proto</w:t>
            </w:r>
            <w:r>
              <w:rPr/>
              <w:t>.</w:t>
            </w:r>
          </w:p>
        </w:tc>
      </w:tr>
      <w:tr>
        <w:trPr/>
        <w:tc>
          <w:tcPr>
            <w:tcW w:w="2521" w:type="dxa"/>
            <w:tcBorders/>
            <w:vAlign w:val="center"/>
          </w:tcPr>
          <w:p>
            <w:pPr>
              <w:pStyle w:val="TableContents"/>
              <w:widowControl w:val="false"/>
              <w:suppressLineNumbers/>
              <w:bidi w:val="0"/>
              <w:jc w:val="left"/>
              <w:rPr/>
            </w:pPr>
            <w:r>
              <w:rPr/>
              <w:t>Integración continua</w:t>
            </w:r>
          </w:p>
        </w:tc>
        <w:tc>
          <w:tcPr>
            <w:tcW w:w="7117" w:type="dxa"/>
            <w:tcBorders/>
            <w:vAlign w:val="center"/>
          </w:tcPr>
          <w:p>
            <w:pPr>
              <w:pStyle w:val="TableContents"/>
              <w:widowControl w:val="false"/>
              <w:suppressLineNumbers/>
              <w:bidi w:val="0"/>
              <w:jc w:val="left"/>
              <w:rPr/>
            </w:pPr>
            <w:r>
              <w:rPr>
                <w:b/>
              </w:rPr>
              <w:t>No implementada.</w:t>
            </w:r>
            <w:r>
              <w:rPr/>
              <w:t xml:space="preserve"> Recomendada en la sección 8: ejecutar Pint y la suite en cada </w:t>
            </w:r>
            <w:r>
              <w:rPr>
                <w:i/>
              </w:rPr>
              <w:t>push</w:t>
            </w:r>
            <w:r>
              <w:rPr/>
              <w:t>.</w:t>
            </w:r>
          </w:p>
        </w:tc>
      </w:tr>
      <w:tr>
        <w:trPr/>
        <w:tc>
          <w:tcPr>
            <w:tcW w:w="2521" w:type="dxa"/>
            <w:tcBorders/>
            <w:vAlign w:val="center"/>
          </w:tcPr>
          <w:p>
            <w:pPr>
              <w:pStyle w:val="TableContents"/>
              <w:widowControl w:val="false"/>
              <w:suppressLineNumbers/>
              <w:bidi w:val="0"/>
              <w:jc w:val="left"/>
              <w:rPr/>
            </w:pPr>
            <w:r>
              <w:rPr/>
              <w:t>Despliegue sin interrupción</w:t>
            </w:r>
          </w:p>
        </w:tc>
        <w:tc>
          <w:tcPr>
            <w:tcW w:w="7117" w:type="dxa"/>
            <w:tcBorders/>
            <w:vAlign w:val="center"/>
          </w:tcPr>
          <w:p>
            <w:pPr>
              <w:pStyle w:val="TableContents"/>
              <w:widowControl w:val="false"/>
              <w:suppressLineNumbers/>
              <w:bidi w:val="0"/>
              <w:jc w:val="left"/>
              <w:rPr/>
            </w:pPr>
            <w:r>
              <w:rPr>
                <w:b/>
              </w:rPr>
              <w:t>No implementada.</w:t>
            </w:r>
            <w:r>
              <w:rPr/>
              <w:t xml:space="preserve"> Requiere estrategia de liberación atómica con enlaces simbólicos.</w:t>
            </w:r>
          </w:p>
        </w:tc>
      </w:tr>
    </w:tbl>
    <w:p>
      <w:pPr>
        <w:pStyle w:val="BodyTextpie"/>
        <w:bidi w:val="0"/>
        <w:rPr/>
      </w:pPr>
      <w:r>
        <w:rPr/>
        <w:t>Tabla 43. Mejores prácticas de despliegue.</w:t>
      </w:r>
    </w:p>
    <w:p>
      <w:pPr>
        <w:pStyle w:val="Heading1"/>
        <w:bidi w:val="0"/>
        <w:jc w:val="left"/>
        <w:rPr/>
      </w:pPr>
      <w:r>
        <w:rPr/>
        <w:t>4. GESTIÓN DEL SERVICIO</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sz w:val="20"/>
              </w:rPr>
              <w:t>Capítulo de gestión de servicio (marco ITIL). Sus contenidos son acuerdos organizativos entre el equipo y el cliente, no se derivan del código fuente. El equipo debe completarlos con los formatos acordados con el docente; los formatos en blanco corresponden a los anexos 10.3 a 10.5.</w:t>
            </w:r>
          </w:p>
        </w:tc>
      </w:tr>
    </w:tbl>
    <w:p>
      <w:pPr>
        <w:pStyle w:val="Heading2"/>
        <w:bidi w:val="0"/>
        <w:jc w:val="left"/>
        <w:rPr/>
      </w:pPr>
      <w:r>
        <w:rPr/>
        <w:t>4.1. GESTIÓN DE SOLICITUDES</w:t>
      </w:r>
    </w:p>
    <w:p>
      <w:pPr>
        <w:pStyle w:val="Heading3"/>
        <w:bidi w:val="0"/>
        <w:jc w:val="left"/>
        <w:rPr/>
      </w:pPr>
      <w:r>
        <w:rPr/>
        <w:t>4.1.1. Solicitud de Servicios</w:t>
      </w:r>
    </w:p>
    <w:p>
      <w:pPr>
        <w:pStyle w:val="BodyText"/>
        <w:bidi w:val="0"/>
        <w:jc w:val="left"/>
        <w:rPr/>
      </w:pPr>
      <w:r>
        <w:rPr/>
        <w:t>[Por completar por el equipo.]</w:t>
      </w:r>
    </w:p>
    <w:p>
      <w:pPr>
        <w:pStyle w:val="Heading3"/>
        <w:bidi w:val="0"/>
        <w:jc w:val="left"/>
        <w:rPr/>
      </w:pPr>
      <w:r>
        <w:rPr/>
        <w:t>4.1.2. Solicitud de Información</w:t>
      </w:r>
    </w:p>
    <w:p>
      <w:pPr>
        <w:pStyle w:val="BodyText"/>
        <w:bidi w:val="0"/>
        <w:jc w:val="left"/>
        <w:rPr/>
      </w:pPr>
      <w:r>
        <w:rPr/>
        <w:t>[Por completar por el equipo.]</w:t>
      </w:r>
    </w:p>
    <w:p>
      <w:pPr>
        <w:pStyle w:val="Heading3"/>
        <w:bidi w:val="0"/>
        <w:jc w:val="left"/>
        <w:rPr/>
      </w:pPr>
      <w:r>
        <w:rPr/>
        <w:t>4.1.3. Solicitud de Accesos</w:t>
      </w:r>
    </w:p>
    <w:p>
      <w:pPr>
        <w:pStyle w:val="BodyText"/>
        <w:bidi w:val="0"/>
        <w:jc w:val="left"/>
        <w:rPr/>
      </w:pPr>
      <w:r>
        <w:rPr/>
        <w:t>[Por completar por el equipo. Como insumo, el sistema ya implementa el control técnico correspondiente: el alta de cuentas, la asignación de rol y la activación o desactivación son operaciones exclusivas del rol Administrador (sección 3.1.4, módulo de cuentas y accesos), y la matriz de accesos por rol está en la Tabla 44 del anexo 10.1.]</w:t>
      </w:r>
    </w:p>
    <w:p>
      <w:pPr>
        <w:pStyle w:val="Heading3"/>
        <w:bidi w:val="0"/>
        <w:jc w:val="left"/>
        <w:rPr/>
      </w:pPr>
      <w:r>
        <w:rPr/>
        <w:t>4.1.4. Herramientas y usos</w:t>
      </w:r>
    </w:p>
    <w:p>
      <w:pPr>
        <w:pStyle w:val="BodyText"/>
        <w:bidi w:val="0"/>
        <w:jc w:val="left"/>
        <w:rPr/>
      </w:pPr>
      <w:r>
        <w:rPr/>
        <w:t>[Por completar por el equipo.]</w:t>
      </w:r>
    </w:p>
    <w:p>
      <w:pPr>
        <w:pStyle w:val="Heading3"/>
        <w:bidi w:val="0"/>
        <w:jc w:val="left"/>
        <w:rPr/>
      </w:pPr>
      <w:r>
        <w:rPr/>
        <w:t>4.1.5. Mejores Prácticas aplicadas al proyecto</w:t>
      </w:r>
    </w:p>
    <w:p>
      <w:pPr>
        <w:pStyle w:val="BodyText"/>
        <w:bidi w:val="0"/>
        <w:jc w:val="left"/>
        <w:rPr/>
      </w:pPr>
      <w:r>
        <w:rPr/>
        <w:t>[Por completar por el equipo.]</w:t>
      </w:r>
    </w:p>
    <w:p>
      <w:pPr>
        <w:pStyle w:val="Heading2"/>
        <w:bidi w:val="0"/>
        <w:jc w:val="left"/>
        <w:rPr/>
      </w:pPr>
      <w:r>
        <w:rPr/>
        <w:t>4.2. GESTIÓN DE CAMBIOS</w:t>
      </w:r>
    </w:p>
    <w:p>
      <w:pPr>
        <w:pStyle w:val="Heading3"/>
        <w:bidi w:val="0"/>
        <w:jc w:val="left"/>
        <w:rPr/>
      </w:pPr>
      <w:r>
        <w:rPr/>
        <w:t>4.2.1. Control de Cambios en Infraestructura</w:t>
      </w:r>
    </w:p>
    <w:p>
      <w:pPr>
        <w:pStyle w:val="BodyText"/>
        <w:bidi w:val="0"/>
        <w:jc w:val="left"/>
        <w:rPr/>
      </w:pPr>
      <w:r>
        <w:rPr/>
        <w:t>[Por completar por el equipo.]</w:t>
      </w:r>
    </w:p>
    <w:p>
      <w:pPr>
        <w:pStyle w:val="Heading3"/>
        <w:bidi w:val="0"/>
        <w:jc w:val="left"/>
        <w:rPr/>
      </w:pPr>
      <w:r>
        <w:rPr/>
        <w:t>4.2.2. Control de Cambios en Aplicaciones</w:t>
      </w:r>
    </w:p>
    <w:p>
      <w:pPr>
        <w:pStyle w:val="BodyText"/>
        <w:bidi w:val="0"/>
        <w:jc w:val="left"/>
        <w:rPr/>
      </w:pPr>
      <w:r>
        <w:rPr/>
        <w:t>[Por completar por el equipo.]</w:t>
      </w:r>
    </w:p>
    <w:p>
      <w:pPr>
        <w:pStyle w:val="Heading3"/>
        <w:bidi w:val="0"/>
        <w:jc w:val="left"/>
        <w:rPr/>
      </w:pPr>
      <w:r>
        <w:rPr/>
        <w:t>4.2.3. Control de Cambios en Base de Datos</w:t>
      </w:r>
    </w:p>
    <w:p>
      <w:pPr>
        <w:pStyle w:val="BodyText"/>
        <w:bidi w:val="0"/>
        <w:jc w:val="left"/>
        <w:rPr/>
      </w:pPr>
      <w:r>
        <w:rPr/>
        <w:t>[Por completar por el equipo. Como insumo, el mecanismo técnico ya está definido: todo cambio de esquema se realiza mediante una migración nueva y reversible, nunca editando una existente (sección 3.1.9).]</w:t>
      </w:r>
    </w:p>
    <w:p>
      <w:pPr>
        <w:pStyle w:val="Heading3"/>
        <w:bidi w:val="0"/>
        <w:jc w:val="left"/>
        <w:rPr/>
      </w:pPr>
      <w:r>
        <w:rPr/>
        <w:t>4.2.4. Control de Cambios de Documentación</w:t>
      </w:r>
    </w:p>
    <w:p>
      <w:pPr>
        <w:pStyle w:val="BodyText"/>
        <w:bidi w:val="0"/>
        <w:jc w:val="left"/>
        <w:rPr/>
      </w:pPr>
      <w:r>
        <w:rPr/>
        <w:t>[Por completar por el equipo.]</w:t>
      </w:r>
    </w:p>
    <w:p>
      <w:pPr>
        <w:pStyle w:val="Heading3"/>
        <w:bidi w:val="0"/>
        <w:jc w:val="left"/>
        <w:rPr/>
      </w:pPr>
      <w:r>
        <w:rPr/>
        <w:t>4.2.5. Control de cambios de Calendarios</w:t>
      </w:r>
    </w:p>
    <w:p>
      <w:pPr>
        <w:pStyle w:val="BodyText"/>
        <w:bidi w:val="0"/>
        <w:jc w:val="left"/>
        <w:rPr/>
      </w:pPr>
      <w:r>
        <w:rPr/>
        <w:t>[Por completar por el equipo.]</w:t>
      </w:r>
    </w:p>
    <w:p>
      <w:pPr>
        <w:pStyle w:val="Heading3"/>
        <w:bidi w:val="0"/>
        <w:jc w:val="left"/>
        <w:rPr/>
      </w:pPr>
      <w:r>
        <w:rPr/>
        <w:t>4.2.6. Control de Cambios e Integración Continua (CI)</w:t>
      </w:r>
    </w:p>
    <w:p>
      <w:pPr>
        <w:pStyle w:val="BodyText"/>
        <w:bidi w:val="0"/>
        <w:jc w:val="left"/>
        <w:rPr/>
      </w:pPr>
      <w:r>
        <w:rPr/>
        <w:t>[Por completar por el equipo. Estado actual: la verificación (Pint y la suite de 143 pruebas) se ejecuta de forma local antes de publicar; no existe todavía un pipeline automatizado.]</w:t>
      </w:r>
    </w:p>
    <w:p>
      <w:pPr>
        <w:pStyle w:val="Heading3"/>
        <w:bidi w:val="0"/>
        <w:jc w:val="left"/>
        <w:rPr/>
      </w:pPr>
      <w:r>
        <w:rPr/>
        <w:t>4.2.7. Herramientas y usos</w:t>
      </w:r>
    </w:p>
    <w:p>
      <w:pPr>
        <w:pStyle w:val="BodyText"/>
        <w:bidi w:val="0"/>
        <w:jc w:val="left"/>
        <w:rPr/>
      </w:pPr>
      <w:r>
        <w:rPr/>
        <w:t>[Por completar por el equipo.]</w:t>
      </w:r>
    </w:p>
    <w:p>
      <w:pPr>
        <w:pStyle w:val="Heading3"/>
        <w:bidi w:val="0"/>
        <w:jc w:val="left"/>
        <w:rPr/>
      </w:pPr>
      <w:r>
        <w:rPr/>
        <w:t>4.2.8. Mejores Prácticas aplicadas al proyecto</w:t>
      </w:r>
    </w:p>
    <w:p>
      <w:pPr>
        <w:pStyle w:val="BodyText"/>
        <w:bidi w:val="0"/>
        <w:jc w:val="left"/>
        <w:rPr/>
      </w:pPr>
      <w:r>
        <w:rPr/>
        <w:t>[Por completar por el equipo.]</w:t>
      </w:r>
    </w:p>
    <w:p>
      <w:pPr>
        <w:pStyle w:val="Heading2"/>
        <w:bidi w:val="0"/>
        <w:jc w:val="left"/>
        <w:rPr/>
      </w:pPr>
      <w:r>
        <w:rPr/>
        <w:t>4.3. GESTIÓN DE CAPACIDAD Y RENDIMIENTO DEL SERVICIO</w:t>
      </w:r>
    </w:p>
    <w:p>
      <w:pPr>
        <w:pStyle w:val="Heading3"/>
        <w:bidi w:val="0"/>
        <w:jc w:val="left"/>
        <w:rPr/>
      </w:pPr>
      <w:r>
        <w:rPr/>
        <w:t>4.3.1. Capacidad de Servicios</w:t>
      </w:r>
    </w:p>
    <w:p>
      <w:pPr>
        <w:pStyle w:val="BodyText"/>
        <w:bidi w:val="0"/>
        <w:jc w:val="left"/>
        <w:rPr/>
      </w:pPr>
      <w:r>
        <w:rPr/>
        <w:t>[Por completar por el equipo.]</w:t>
      </w:r>
    </w:p>
    <w:p>
      <w:pPr>
        <w:pStyle w:val="Heading3"/>
        <w:bidi w:val="0"/>
        <w:jc w:val="left"/>
        <w:rPr/>
      </w:pPr>
      <w:r>
        <w:rPr/>
        <w:t>4.3.2. Rendimiento de Servicios</w:t>
      </w:r>
    </w:p>
    <w:p>
      <w:pPr>
        <w:pStyle w:val="BodyText"/>
        <w:bidi w:val="0"/>
        <w:jc w:val="left"/>
        <w:rPr/>
      </w:pPr>
      <w:r>
        <w:rPr/>
        <w:t>[Por completar por el equipo.]</w:t>
      </w:r>
    </w:p>
    <w:p>
      <w:pPr>
        <w:pStyle w:val="Heading3"/>
        <w:bidi w:val="0"/>
        <w:jc w:val="left"/>
        <w:rPr/>
      </w:pPr>
      <w:r>
        <w:rPr/>
        <w:t>4.3.3. Análisis</w:t>
      </w:r>
    </w:p>
    <w:p>
      <w:pPr>
        <w:pStyle w:val="Heading4"/>
        <w:bidi w:val="0"/>
        <w:jc w:val="left"/>
        <w:rPr/>
      </w:pPr>
      <w:r>
        <w:rPr/>
        <w:t>4.3.3.1. Métricas</w:t>
      </w:r>
    </w:p>
    <w:p>
      <w:pPr>
        <w:pStyle w:val="BodyText"/>
        <w:bidi w:val="0"/>
        <w:jc w:val="left"/>
        <w:rPr/>
      </w:pPr>
      <w:r>
        <w:rPr/>
        <w:t>[Por completar por el equipo.]</w:t>
      </w:r>
    </w:p>
    <w:p>
      <w:pPr>
        <w:pStyle w:val="Heading4"/>
        <w:bidi w:val="0"/>
        <w:jc w:val="left"/>
        <w:rPr/>
      </w:pPr>
      <w:r>
        <w:rPr/>
        <w:t>4.3.3.2. Técnicas</w:t>
      </w:r>
    </w:p>
    <w:p>
      <w:pPr>
        <w:pStyle w:val="BodyText"/>
        <w:bidi w:val="0"/>
        <w:jc w:val="left"/>
        <w:rPr/>
      </w:pPr>
      <w:r>
        <w:rPr/>
        <w:t>[Por completar por el equipo.]</w:t>
      </w:r>
    </w:p>
    <w:p>
      <w:pPr>
        <w:pStyle w:val="Heading3"/>
        <w:bidi w:val="0"/>
        <w:jc w:val="left"/>
        <w:rPr/>
      </w:pPr>
      <w:r>
        <w:rPr/>
        <w:t>4.3.4. Planificación</w:t>
      </w:r>
    </w:p>
    <w:p>
      <w:pPr>
        <w:pStyle w:val="BodyText"/>
        <w:bidi w:val="0"/>
        <w:jc w:val="left"/>
        <w:rPr/>
      </w:pPr>
      <w:r>
        <w:rPr/>
        <w:t>[Por completar por el equipo.]</w:t>
      </w:r>
    </w:p>
    <w:p>
      <w:pPr>
        <w:pStyle w:val="Heading3"/>
        <w:bidi w:val="0"/>
        <w:jc w:val="left"/>
        <w:rPr/>
      </w:pPr>
      <w:r>
        <w:rPr/>
        <w:t>4.3.5. Herramientas y usos</w:t>
      </w:r>
    </w:p>
    <w:p>
      <w:pPr>
        <w:pStyle w:val="BodyText"/>
        <w:bidi w:val="0"/>
        <w:jc w:val="left"/>
        <w:rPr/>
      </w:pPr>
      <w:r>
        <w:rPr/>
        <w:t>[Por completar por el equipo.]</w:t>
      </w:r>
    </w:p>
    <w:p>
      <w:pPr>
        <w:pStyle w:val="Heading3"/>
        <w:bidi w:val="0"/>
        <w:jc w:val="left"/>
        <w:rPr/>
      </w:pPr>
      <w:r>
        <w:rPr/>
        <w:t>4.3.6. Mejores Prácticas aplicadas al proyecto</w:t>
      </w:r>
    </w:p>
    <w:p>
      <w:pPr>
        <w:pStyle w:val="BodyText"/>
        <w:bidi w:val="0"/>
        <w:jc w:val="left"/>
        <w:rPr/>
      </w:pPr>
      <w:r>
        <w:rPr/>
        <w:t>[Por completar por el equipo.]</w:t>
      </w:r>
    </w:p>
    <w:p>
      <w:pPr>
        <w:pStyle w:val="Heading1"/>
        <w:bidi w:val="0"/>
        <w:jc w:val="left"/>
        <w:rPr/>
      </w:pPr>
      <w:r>
        <w:rPr/>
        <w:t>6. DOCUMENTACIÓN DE LA SOLUCIÓN O APLICACIÓN</w:t>
      </w:r>
    </w:p>
    <w:p>
      <w:pPr>
        <w:pStyle w:val="Heading2"/>
        <w:bidi w:val="0"/>
        <w:jc w:val="left"/>
        <w:rPr/>
      </w:pPr>
      <w:r>
        <w:rPr/>
        <w:t>6.1. DESCRIPCIÓN DEL SCRUM TEAM</w:t>
      </w:r>
    </w:p>
    <w:p>
      <w:pPr>
        <w:pStyle w:val="BodyText"/>
        <w:bidi w:val="0"/>
        <w:jc w:val="left"/>
        <w:rPr/>
      </w:pPr>
      <w:r>
        <w:rPr/>
        <w:t>Véase la Tabla 16 (sección 2.2.3.1). [El equipo debe completar los nombres de cada rol.]</w:t>
      </w:r>
    </w:p>
    <w:p>
      <w:pPr>
        <w:pStyle w:val="Heading2"/>
        <w:bidi w:val="0"/>
        <w:jc w:val="left"/>
        <w:rPr/>
      </w:pPr>
      <w:r>
        <w:rPr/>
        <w:t>6.2. RESUMEN DEL CUADRO DE SPRINTS</w:t>
      </w:r>
    </w:p>
    <w:p>
      <w:pPr>
        <w:pStyle w:val="BodyText"/>
        <w:bidi w:val="0"/>
        <w:jc w:val="left"/>
        <w:rPr/>
      </w:pPr>
      <w:r>
        <w:rPr/>
        <w:t>Véase la Tabla 15 (sección 2.2.2) con el alcance entregado por sprint reconstruido desde el repositorio. [El equipo debe adjuntar la hoja de cálculo con fechas, puntos de historia y velocidad.]</w:t>
      </w:r>
    </w:p>
    <w:p>
      <w:pPr>
        <w:pStyle w:val="Heading2"/>
        <w:bidi w:val="0"/>
        <w:jc w:val="left"/>
        <w:rPr/>
      </w:pPr>
      <w:r>
        <w:rPr/>
        <w:t>6.3. RESUMEN DEL MONDAY</w:t>
      </w:r>
    </w:p>
    <w:p>
      <w:pPr>
        <w:pStyle w:val="BodyText"/>
        <w:bidi w:val="0"/>
        <w:jc w:val="left"/>
        <w:rPr/>
      </w:pPr>
      <w:r>
        <w:rPr/>
        <w:t>[Por completar por el equipo: capturas del tablero de Monday por sprint.]</w:t>
      </w:r>
    </w:p>
    <w:p>
      <w:pPr>
        <w:pStyle w:val="Heading2"/>
        <w:bidi w:val="0"/>
        <w:jc w:val="left"/>
        <w:rPr/>
      </w:pPr>
      <w:r>
        <w:rPr/>
        <w:t>6.4. RESUMEN DEL GITHUB</w:t>
      </w:r>
    </w:p>
    <w:p>
      <w:pPr>
        <w:pStyle w:val="BodyText"/>
        <w:bidi w:val="0"/>
        <w:ind w:hanging="0" w:left="0" w:right="0"/>
        <w:jc w:val="left"/>
        <w:rPr/>
      </w:pPr>
      <w:r>
        <w:rPr/>
        <w:t xml:space="preserve">Repositorio: </w:t>
      </w:r>
      <w:r>
        <w:rPr>
          <w:rFonts w:ascii="Courier New;monospace" w:hAnsi="Courier New;monospace"/>
          <w:sz w:val="19"/>
        </w:rPr>
        <w:t>https://github.com/cristhian199228/logicofee</w:t>
      </w:r>
    </w:p>
    <w:p>
      <w:pPr>
        <w:pStyle w:val="Heading3"/>
        <w:bidi w:val="0"/>
        <w:jc w:val="left"/>
        <w:rPr/>
      </w:pPr>
      <w:r>
        <w:rPr/>
        <w:t>6.4.1. Ramificación o Branching</w:t>
      </w:r>
    </w:p>
    <w:p>
      <w:pPr>
        <w:pStyle w:val="BodyText"/>
        <w:bidi w:val="0"/>
        <w:ind w:hanging="0" w:left="0" w:right="0"/>
        <w:jc w:val="left"/>
        <w:rPr/>
      </w:pPr>
      <w:r>
        <w:rPr/>
        <w:t xml:space="preserve">El repositorio trabaja actualmente con una </w:t>
      </w:r>
      <w:r>
        <w:rPr>
          <w:b/>
        </w:rPr>
        <w:t>estrategia de rama única</w:t>
      </w:r>
      <w:r>
        <w:rPr/>
        <w:t xml:space="preserve">: existe la rama </w:t>
      </w:r>
      <w:r>
        <w:rPr>
          <w:rFonts w:ascii="Courier New;monospace" w:hAnsi="Courier New;monospace"/>
          <w:sz w:val="19"/>
        </w:rPr>
        <w:t>master</w:t>
      </w:r>
      <w:r>
        <w:rPr/>
        <w:t xml:space="preserve"> y su seguimiento remoto </w:t>
      </w:r>
      <w:r>
        <w:rPr>
          <w:rFonts w:ascii="Courier New;monospace" w:hAnsi="Courier New;monospace"/>
          <w:sz w:val="19"/>
        </w:rPr>
        <w:t>origin/master</w:t>
      </w:r>
      <w:r>
        <w:rPr/>
        <w:t>. El desarrollo se integró directamente sobre ella.</w:t>
      </w:r>
    </w:p>
    <w:p>
      <w:pPr>
        <w:pStyle w:val="BodyText"/>
        <w:bidi w:val="0"/>
        <w:ind w:hanging="0" w:left="0" w:right="0"/>
        <w:jc w:val="left"/>
        <w:rPr/>
      </w:pPr>
      <w:r>
        <w:rPr/>
        <w:t>Esta estrategia es viable en un equipo pequeño y con entregas por sprint, pero tiene un costo reconocido: no hay aislamiento entre trabajos en curso ni un punto natural de revisión antes de integrar. La sección 8 recomienda migrar a un flujo con ramas por funcionalidad (</w:t>
      </w:r>
      <w:r>
        <w:rPr>
          <w:rFonts w:ascii="Courier New;monospace" w:hAnsi="Courier New;monospace"/>
          <w:sz w:val="19"/>
        </w:rPr>
        <w:t>feature/nombre</w:t>
      </w:r>
      <w:r>
        <w:rPr/>
        <w:t xml:space="preserve">) integradas mediante </w:t>
      </w:r>
      <w:r>
        <w:rPr>
          <w:i/>
        </w:rPr>
        <w:t>pull request</w:t>
      </w:r>
      <w:r>
        <w:rPr/>
        <w:t>.</w:t>
      </w:r>
    </w:p>
    <w:tbl>
      <w:tblPr>
        <w:tblW w:w="7598" w:type="dxa"/>
        <w:jc w:val="left"/>
        <w:tblInd w:w="28" w:type="dxa"/>
        <w:tblLayout w:type="fixed"/>
        <w:tblCellMar>
          <w:top w:w="28" w:type="dxa"/>
          <w:left w:w="28" w:type="dxa"/>
          <w:bottom w:w="28" w:type="dxa"/>
          <w:right w:w="28" w:type="dxa"/>
        </w:tblCellMar>
      </w:tblPr>
      <w:tblGrid>
        <w:gridCol w:w="1642"/>
        <w:gridCol w:w="918"/>
        <w:gridCol w:w="5038"/>
      </w:tblGrid>
      <w:tr>
        <w:trPr/>
        <w:tc>
          <w:tcPr>
            <w:tcW w:w="1642" w:type="dxa"/>
            <w:tcBorders/>
            <w:vAlign w:val="center"/>
          </w:tcPr>
          <w:p>
            <w:pPr>
              <w:pStyle w:val="TableHeading"/>
              <w:bidi w:val="0"/>
              <w:ind w:hanging="0" w:left="0" w:right="0"/>
              <w:jc w:val="left"/>
              <w:rPr/>
            </w:pPr>
            <w:r>
              <w:rPr/>
              <w:t>Rama</w:t>
            </w:r>
          </w:p>
        </w:tc>
        <w:tc>
          <w:tcPr>
            <w:tcW w:w="918" w:type="dxa"/>
            <w:tcBorders/>
            <w:vAlign w:val="center"/>
          </w:tcPr>
          <w:p>
            <w:pPr>
              <w:pStyle w:val="TableHeading"/>
              <w:bidi w:val="0"/>
              <w:ind w:hanging="0" w:left="0" w:right="0"/>
              <w:jc w:val="left"/>
              <w:rPr/>
            </w:pPr>
            <w:r>
              <w:rPr/>
              <w:t>Tipo</w:t>
            </w:r>
          </w:p>
        </w:tc>
        <w:tc>
          <w:tcPr>
            <w:tcW w:w="5038" w:type="dxa"/>
            <w:tcBorders/>
            <w:vAlign w:val="center"/>
          </w:tcPr>
          <w:p>
            <w:pPr>
              <w:pStyle w:val="TableHeading"/>
              <w:suppressLineNumbers/>
              <w:shd w:fill="2C5530" w:val="clear"/>
              <w:bidi w:val="0"/>
              <w:jc w:val="left"/>
              <w:rPr/>
            </w:pPr>
            <w:r>
              <w:rPr/>
              <w:t>Propósito</w:t>
            </w:r>
          </w:p>
        </w:tc>
      </w:tr>
      <w:tr>
        <w:trPr/>
        <w:tc>
          <w:tcPr>
            <w:tcW w:w="1642"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master</w:t>
            </w:r>
          </w:p>
        </w:tc>
        <w:tc>
          <w:tcPr>
            <w:tcW w:w="918" w:type="dxa"/>
            <w:tcBorders/>
            <w:vAlign w:val="center"/>
          </w:tcPr>
          <w:p>
            <w:pPr>
              <w:pStyle w:val="TableContents"/>
              <w:widowControl w:val="false"/>
              <w:suppressLineNumbers/>
              <w:bidi w:val="0"/>
              <w:jc w:val="left"/>
              <w:rPr/>
            </w:pPr>
            <w:r>
              <w:rPr/>
              <w:t>Principal</w:t>
            </w:r>
          </w:p>
        </w:tc>
        <w:tc>
          <w:tcPr>
            <w:tcW w:w="5038" w:type="dxa"/>
            <w:tcBorders/>
            <w:vAlign w:val="center"/>
          </w:tcPr>
          <w:p>
            <w:pPr>
              <w:pStyle w:val="TableContents"/>
              <w:widowControl w:val="false"/>
              <w:suppressLineNumbers/>
              <w:bidi w:val="0"/>
              <w:jc w:val="left"/>
              <w:rPr/>
            </w:pPr>
            <w:r>
              <w:rPr/>
              <w:t>Contiene el estado entregable del proyecto.</w:t>
            </w:r>
          </w:p>
        </w:tc>
      </w:tr>
      <w:tr>
        <w:trPr/>
        <w:tc>
          <w:tcPr>
            <w:tcW w:w="1642"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origin/master</w:t>
            </w:r>
          </w:p>
        </w:tc>
        <w:tc>
          <w:tcPr>
            <w:tcW w:w="918" w:type="dxa"/>
            <w:tcBorders/>
            <w:vAlign w:val="center"/>
          </w:tcPr>
          <w:p>
            <w:pPr>
              <w:pStyle w:val="TableContents"/>
              <w:widowControl w:val="false"/>
              <w:suppressLineNumbers/>
              <w:bidi w:val="0"/>
              <w:jc w:val="left"/>
              <w:rPr/>
            </w:pPr>
            <w:r>
              <w:rPr/>
              <w:t>Remota</w:t>
            </w:r>
          </w:p>
        </w:tc>
        <w:tc>
          <w:tcPr>
            <w:tcW w:w="5038" w:type="dxa"/>
            <w:tcBorders/>
            <w:vAlign w:val="center"/>
          </w:tcPr>
          <w:p>
            <w:pPr>
              <w:pStyle w:val="TableContents"/>
              <w:widowControl w:val="false"/>
              <w:suppressLineNumbers/>
              <w:bidi w:val="0"/>
              <w:jc w:val="left"/>
              <w:rPr/>
            </w:pPr>
            <w:r>
              <w:rPr/>
              <w:t>Copia publicada en GitHub, compartida por el equipo.</w:t>
            </w:r>
          </w:p>
        </w:tc>
      </w:tr>
    </w:tbl>
    <w:p>
      <w:pPr>
        <w:pStyle w:val="BodyTextpie"/>
        <w:bidi w:val="0"/>
        <w:rPr/>
      </w:pPr>
      <w:r>
        <w:rPr/>
        <w:t>Tabla 44. Ramas del repositorio.</w:t>
      </w:r>
    </w:p>
    <w:p>
      <w:pPr>
        <w:pStyle w:val="Heading3"/>
        <w:bidi w:val="0"/>
        <w:jc w:val="left"/>
        <w:rPr/>
      </w:pPr>
      <w:r>
        <w:rPr/>
        <w:t>6.4.2. Merge Strategy</w:t>
      </w:r>
    </w:p>
    <w:p>
      <w:pPr>
        <w:pStyle w:val="BodyText"/>
        <w:bidi w:val="0"/>
        <w:ind w:hanging="0" w:left="0" w:right="0"/>
        <w:jc w:val="left"/>
        <w:rPr/>
      </w:pPr>
      <w:r>
        <w:rPr/>
        <w:t>Al operar sobre una sola rama, la integración se realiza por avance rápido (</w:t>
      </w:r>
      <w:r>
        <w:rPr>
          <w:i/>
        </w:rPr>
        <w:t>fast-forward</w:t>
      </w:r>
      <w:r>
        <w:rPr/>
        <w:t xml:space="preserve">) sobre </w:t>
      </w:r>
      <w:r>
        <w:rPr>
          <w:rFonts w:ascii="Courier New;monospace" w:hAnsi="Courier New;monospace"/>
          <w:sz w:val="19"/>
        </w:rPr>
        <w:t>master</w:t>
      </w:r>
      <w:r>
        <w:rPr/>
        <w:t>, sin confirmaciones de fusión. No se registran conflictos de fusión resueltos.</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sz w:val="20"/>
              </w:rPr>
              <w:t xml:space="preserve">Estrategia recomendada para los siguientes sprints: rama por funcionalidad, </w:t>
            </w:r>
            <w:r>
              <w:rPr>
                <w:i/>
                <w:sz w:val="20"/>
              </w:rPr>
              <w:t>pull request</w:t>
            </w:r>
            <w:r>
              <w:rPr>
                <w:sz w:val="20"/>
              </w:rPr>
              <w:t xml:space="preserve"> con revisión de al menos un integrante, ejecución de la suite de pruebas como condición de fusión, y fusión con </w:t>
            </w:r>
            <w:r>
              <w:rPr>
                <w:i/>
                <w:sz w:val="20"/>
              </w:rPr>
              <w:t>squash</w:t>
            </w:r>
            <w:r>
              <w:rPr>
                <w:sz w:val="20"/>
              </w:rPr>
              <w:t xml:space="preserve"> para mantener un historial legible.</w:t>
            </w:r>
          </w:p>
        </w:tc>
      </w:tr>
    </w:tbl>
    <w:p>
      <w:pPr>
        <w:pStyle w:val="Heading3"/>
        <w:bidi w:val="0"/>
        <w:jc w:val="left"/>
        <w:rPr/>
      </w:pPr>
      <w:r>
        <w:rPr/>
        <w:t>6.4.3. Resumen de Commits</w:t>
      </w:r>
    </w:p>
    <w:p>
      <w:pPr>
        <w:pStyle w:val="BodyText"/>
        <w:bidi w:val="0"/>
        <w:jc w:val="left"/>
        <w:rPr/>
      </w:pPr>
      <w:r>
        <w:rPr/>
        <w:t>El historial publicado contiene una única confirmación:</w:t>
      </w:r>
    </w:p>
    <w:tbl>
      <w:tblPr>
        <w:tblW w:w="7881" w:type="dxa"/>
        <w:jc w:val="left"/>
        <w:tblInd w:w="28" w:type="dxa"/>
        <w:tblLayout w:type="fixed"/>
        <w:tblCellMar>
          <w:top w:w="28" w:type="dxa"/>
          <w:left w:w="28" w:type="dxa"/>
          <w:bottom w:w="28" w:type="dxa"/>
          <w:right w:w="28" w:type="dxa"/>
        </w:tblCellMar>
      </w:tblPr>
      <w:tblGrid>
        <w:gridCol w:w="940"/>
        <w:gridCol w:w="918"/>
        <w:gridCol w:w="6023"/>
      </w:tblGrid>
      <w:tr>
        <w:trPr/>
        <w:tc>
          <w:tcPr>
            <w:tcW w:w="940" w:type="dxa"/>
            <w:tcBorders/>
            <w:vAlign w:val="center"/>
          </w:tcPr>
          <w:p>
            <w:pPr>
              <w:pStyle w:val="TableHeading"/>
              <w:bidi w:val="0"/>
              <w:ind w:hanging="0" w:left="0" w:right="0"/>
              <w:jc w:val="left"/>
              <w:rPr/>
            </w:pPr>
            <w:r>
              <w:rPr/>
              <w:t>Hash</w:t>
            </w:r>
          </w:p>
        </w:tc>
        <w:tc>
          <w:tcPr>
            <w:tcW w:w="918" w:type="dxa"/>
            <w:tcBorders/>
            <w:vAlign w:val="center"/>
          </w:tcPr>
          <w:p>
            <w:pPr>
              <w:pStyle w:val="TableHeading"/>
              <w:bidi w:val="0"/>
              <w:ind w:hanging="0" w:left="0" w:right="0"/>
              <w:jc w:val="left"/>
              <w:rPr/>
            </w:pPr>
            <w:r>
              <w:rPr/>
              <w:t>Mensaje</w:t>
            </w:r>
          </w:p>
        </w:tc>
        <w:tc>
          <w:tcPr>
            <w:tcW w:w="6023" w:type="dxa"/>
            <w:tcBorders/>
            <w:vAlign w:val="center"/>
          </w:tcPr>
          <w:p>
            <w:pPr>
              <w:pStyle w:val="TableHeading"/>
              <w:suppressLineNumbers/>
              <w:shd w:fill="2C5530" w:val="clear"/>
              <w:bidi w:val="0"/>
              <w:jc w:val="left"/>
              <w:rPr/>
            </w:pPr>
            <w:r>
              <w:rPr/>
              <w:t>Contenido</w:t>
            </w:r>
          </w:p>
        </w:tc>
      </w:tr>
      <w:tr>
        <w:trPr/>
        <w:tc>
          <w:tcPr>
            <w:tcW w:w="94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52ea294</w:t>
            </w:r>
          </w:p>
        </w:tc>
        <w:tc>
          <w:tcPr>
            <w:tcW w:w="918" w:type="dxa"/>
            <w:tcBorders/>
            <w:vAlign w:val="center"/>
          </w:tcPr>
          <w:p>
            <w:pPr>
              <w:pStyle w:val="TableContents"/>
              <w:widowControl w:val="false"/>
              <w:suppressLineNumbers/>
              <w:bidi w:val="0"/>
              <w:jc w:val="left"/>
              <w:rPr/>
            </w:pPr>
            <w:r>
              <w:rPr/>
              <w:t>avance</w:t>
            </w:r>
          </w:p>
        </w:tc>
        <w:tc>
          <w:tcPr>
            <w:tcW w:w="6023" w:type="dxa"/>
            <w:tcBorders/>
            <w:vAlign w:val="center"/>
          </w:tcPr>
          <w:p>
            <w:pPr>
              <w:pStyle w:val="TableContents"/>
              <w:widowControl w:val="false"/>
              <w:suppressLineNumbers/>
              <w:bidi w:val="0"/>
              <w:jc w:val="left"/>
              <w:rPr/>
            </w:pPr>
            <w:r>
              <w:rPr/>
              <w:t>Base del proyecto sobre la que se construyó el incremento actual.</w:t>
            </w:r>
          </w:p>
        </w:tc>
      </w:tr>
    </w:tbl>
    <w:p>
      <w:pPr>
        <w:pStyle w:val="BodyTextpie"/>
        <w:bidi w:val="0"/>
        <w:rPr/>
      </w:pPr>
      <w:r>
        <w:rPr/>
        <w:t>Tabla 45. Resumen de commits publicados.</w:t>
      </w:r>
    </w:p>
    <w:p>
      <w:pPr>
        <w:pStyle w:val="BodyText"/>
        <w:bidi w:val="0"/>
        <w:jc w:val="left"/>
        <w:rPr/>
      </w:pPr>
      <w:r>
        <w:rPr/>
        <w:t>Al momento de elaborar este informe, el árbol de trabajo presenta además 33 archivos modificados y un número mayor de archivos nuevos sin confirmar, correspondientes al incremento descrito en este documento (los cuatro paneles por área, formas de pago y entrega, bajas por merma, banner de promoción, gestión de productos y de usuarios, y sus pruebas).</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sz w:val="20"/>
              </w:rPr>
              <w:t>Observación relevante para la evaluación: el historial de un solo commit no refleja el trabajo realizado ni permite trazar qué se hizo en cada sprint. Se recomienda confirmar el trabajo pendiente en commits temáticos y adoptar mensajes convencionales (</w:t>
            </w:r>
            <w:r>
              <w:rPr>
                <w:rFonts w:ascii="Courier New;monospace" w:hAnsi="Courier New;monospace"/>
                <w:sz w:val="19"/>
              </w:rPr>
              <w:t>feat:</w:t>
            </w:r>
            <w:r>
              <w:rPr>
                <w:sz w:val="20"/>
              </w:rPr>
              <w:t xml:space="preserve">, </w:t>
            </w:r>
            <w:r>
              <w:rPr>
                <w:rFonts w:ascii="Courier New;monospace" w:hAnsi="Courier New;monospace"/>
                <w:sz w:val="19"/>
              </w:rPr>
              <w:t>fix:</w:t>
            </w:r>
            <w:r>
              <w:rPr>
                <w:sz w:val="20"/>
              </w:rPr>
              <w:t xml:space="preserve">, </w:t>
            </w:r>
            <w:r>
              <w:rPr>
                <w:rFonts w:ascii="Courier New;monospace" w:hAnsi="Courier New;monospace"/>
                <w:sz w:val="19"/>
              </w:rPr>
              <w:t>test:</w:t>
            </w:r>
            <w:r>
              <w:rPr>
                <w:sz w:val="20"/>
              </w:rPr>
              <w:t xml:space="preserve">, </w:t>
            </w:r>
            <w:r>
              <w:rPr>
                <w:rFonts w:ascii="Courier New;monospace" w:hAnsi="Courier New;monospace"/>
                <w:sz w:val="19"/>
              </w:rPr>
              <w:t>refactor:</w:t>
            </w:r>
            <w:r>
              <w:rPr>
                <w:sz w:val="20"/>
              </w:rPr>
              <w:t>) que referencien el issue correspondiente. Es la brecha de gestión más visible del proyecto y la más sencilla de corregir.</w:t>
            </w:r>
          </w:p>
        </w:tc>
      </w:tr>
    </w:tbl>
    <w:p>
      <w:pPr>
        <w:pStyle w:val="Heading3"/>
        <w:bidi w:val="0"/>
        <w:jc w:val="left"/>
        <w:rPr/>
      </w:pPr>
      <w:r>
        <w:rPr/>
        <w:t>6.4.4. Resumen de Issues</w:t>
      </w:r>
    </w:p>
    <w:p>
      <w:pPr>
        <w:pStyle w:val="BodyText"/>
        <w:bidi w:val="0"/>
        <w:jc w:val="left"/>
        <w:rPr/>
      </w:pPr>
      <w:r>
        <w:rPr/>
        <w:t>[Por completar por el equipo: no se registran issues en el repositorio al momento de este informe. Se recomienda abrir un issue por historia de usuario del Product Backlog (Tabla 17) y enlazarlo desde los commits.]</w:t>
      </w:r>
    </w:p>
    <w:p>
      <w:pPr>
        <w:pStyle w:val="Heading2"/>
        <w:bidi w:val="0"/>
        <w:jc w:val="left"/>
        <w:rPr/>
      </w:pPr>
      <w:r>
        <w:rPr/>
        <w:t>6.5. RESUMEN DE PRUEBAS</w:t>
      </w:r>
    </w:p>
    <w:p>
      <w:pPr>
        <w:pStyle w:val="BodyText"/>
        <w:bidi w:val="0"/>
        <w:jc w:val="left"/>
        <w:rPr/>
      </w:pPr>
      <w:r>
        <w:rPr/>
        <w:t>Resumen cuantitativo de la suite:</w:t>
      </w:r>
    </w:p>
    <w:tbl>
      <w:tblPr>
        <w:tblW w:w="9638" w:type="dxa"/>
        <w:jc w:val="left"/>
        <w:tblInd w:w="28" w:type="dxa"/>
        <w:tblLayout w:type="fixed"/>
        <w:tblCellMar>
          <w:top w:w="28" w:type="dxa"/>
          <w:left w:w="28" w:type="dxa"/>
          <w:bottom w:w="28" w:type="dxa"/>
          <w:right w:w="28" w:type="dxa"/>
        </w:tblCellMar>
      </w:tblPr>
      <w:tblGrid>
        <w:gridCol w:w="3339"/>
        <w:gridCol w:w="2673"/>
        <w:gridCol w:w="3626"/>
      </w:tblGrid>
      <w:tr>
        <w:trPr/>
        <w:tc>
          <w:tcPr>
            <w:tcW w:w="3339" w:type="dxa"/>
            <w:tcBorders/>
            <w:vAlign w:val="center"/>
          </w:tcPr>
          <w:p>
            <w:pPr>
              <w:pStyle w:val="TableHeading"/>
              <w:bidi w:val="0"/>
              <w:ind w:hanging="0" w:left="0" w:right="0"/>
              <w:jc w:val="left"/>
              <w:rPr/>
            </w:pPr>
            <w:r>
              <w:rPr/>
              <w:t>Indicador</w:t>
            </w:r>
          </w:p>
        </w:tc>
        <w:tc>
          <w:tcPr>
            <w:tcW w:w="2673" w:type="dxa"/>
            <w:tcBorders/>
            <w:vAlign w:val="center"/>
          </w:tcPr>
          <w:p>
            <w:pPr>
              <w:pStyle w:val="TableHeading"/>
              <w:bidi w:val="0"/>
              <w:ind w:hanging="0" w:left="0" w:right="0"/>
              <w:jc w:val="left"/>
              <w:rPr/>
            </w:pPr>
            <w:r>
              <w:rPr/>
              <w:t>Valor</w:t>
            </w:r>
          </w:p>
        </w:tc>
        <w:tc>
          <w:tcPr>
            <w:tcW w:w="3626" w:type="dxa"/>
            <w:tcBorders/>
            <w:vAlign w:val="center"/>
          </w:tcPr>
          <w:p>
            <w:pPr>
              <w:pStyle w:val="TableHeading"/>
              <w:suppressLineNumbers/>
              <w:shd w:fill="2C5530" w:val="clear"/>
              <w:bidi w:val="0"/>
              <w:jc w:val="left"/>
              <w:rPr/>
            </w:pPr>
            <w:r>
              <w:rPr/>
              <w:t>Observación</w:t>
            </w:r>
          </w:p>
        </w:tc>
      </w:tr>
      <w:tr>
        <w:trPr/>
        <w:tc>
          <w:tcPr>
            <w:tcW w:w="3339" w:type="dxa"/>
            <w:tcBorders/>
            <w:vAlign w:val="center"/>
          </w:tcPr>
          <w:p>
            <w:pPr>
              <w:pStyle w:val="TableContents"/>
              <w:widowControl w:val="false"/>
              <w:suppressLineNumbers/>
              <w:bidi w:val="0"/>
              <w:jc w:val="left"/>
              <w:rPr/>
            </w:pPr>
            <w:r>
              <w:rPr/>
              <w:t>Archivos de prueba</w:t>
            </w:r>
          </w:p>
        </w:tc>
        <w:tc>
          <w:tcPr>
            <w:tcW w:w="2673" w:type="dxa"/>
            <w:tcBorders/>
            <w:vAlign w:val="center"/>
          </w:tcPr>
          <w:p>
            <w:pPr>
              <w:pStyle w:val="TableContents"/>
              <w:widowControl w:val="false"/>
              <w:suppressLineNumbers/>
              <w:bidi w:val="0"/>
              <w:jc w:val="left"/>
              <w:rPr/>
            </w:pPr>
            <w:r>
              <w:rPr/>
              <w:t>20</w:t>
            </w:r>
          </w:p>
        </w:tc>
        <w:tc>
          <w:tcPr>
            <w:tcW w:w="3626" w:type="dxa"/>
            <w:tcBorders/>
            <w:vAlign w:val="center"/>
          </w:tcPr>
          <w:p>
            <w:pPr>
              <w:pStyle w:val="TableContents"/>
              <w:widowControl w:val="false"/>
              <w:suppressLineNumbers/>
              <w:bidi w:val="0"/>
              <w:jc w:val="left"/>
              <w:rPr/>
            </w:pPr>
            <w:r>
              <w:rPr/>
              <w:t>19 de característica + 1 unitaria.</w:t>
            </w:r>
          </w:p>
        </w:tc>
      </w:tr>
      <w:tr>
        <w:trPr/>
        <w:tc>
          <w:tcPr>
            <w:tcW w:w="3339" w:type="dxa"/>
            <w:tcBorders/>
            <w:vAlign w:val="center"/>
          </w:tcPr>
          <w:p>
            <w:pPr>
              <w:pStyle w:val="TableContents"/>
              <w:widowControl w:val="false"/>
              <w:suppressLineNumbers/>
              <w:bidi w:val="0"/>
              <w:jc w:val="left"/>
              <w:rPr/>
            </w:pPr>
            <w:r>
              <w:rPr/>
              <w:t>Casos de prueba</w:t>
            </w:r>
          </w:p>
        </w:tc>
        <w:tc>
          <w:tcPr>
            <w:tcW w:w="2673" w:type="dxa"/>
            <w:tcBorders/>
            <w:vAlign w:val="center"/>
          </w:tcPr>
          <w:p>
            <w:pPr>
              <w:pStyle w:val="TableContents"/>
              <w:widowControl w:val="false"/>
              <w:suppressLineNumbers/>
              <w:bidi w:val="0"/>
              <w:jc w:val="left"/>
              <w:rPr/>
            </w:pPr>
            <w:r>
              <w:rPr/>
              <w:t>143</w:t>
            </w:r>
          </w:p>
        </w:tc>
        <w:tc>
          <w:tcPr>
            <w:tcW w:w="3626" w:type="dxa"/>
            <w:tcBorders/>
            <w:vAlign w:val="center"/>
          </w:tcPr>
          <w:p>
            <w:pPr>
              <w:pStyle w:val="TableContents"/>
              <w:widowControl w:val="false"/>
              <w:suppressLineNumbers/>
              <w:bidi w:val="0"/>
              <w:jc w:val="left"/>
              <w:rPr/>
            </w:pPr>
            <w:r>
              <w:rPr/>
              <w:t>141 de característica + 2 unitarios.</w:t>
            </w:r>
          </w:p>
        </w:tc>
      </w:tr>
      <w:tr>
        <w:trPr/>
        <w:tc>
          <w:tcPr>
            <w:tcW w:w="3339" w:type="dxa"/>
            <w:tcBorders/>
            <w:vAlign w:val="center"/>
          </w:tcPr>
          <w:p>
            <w:pPr>
              <w:pStyle w:val="TableContents"/>
              <w:widowControl w:val="false"/>
              <w:suppressLineNumbers/>
              <w:bidi w:val="0"/>
              <w:jc w:val="left"/>
              <w:rPr/>
            </w:pPr>
            <w:r>
              <w:rPr/>
              <w:t>Líneas de código de prueba</w:t>
            </w:r>
          </w:p>
        </w:tc>
        <w:tc>
          <w:tcPr>
            <w:tcW w:w="2673" w:type="dxa"/>
            <w:tcBorders/>
            <w:vAlign w:val="center"/>
          </w:tcPr>
          <w:p>
            <w:pPr>
              <w:pStyle w:val="TableContents"/>
              <w:widowControl w:val="false"/>
              <w:suppressLineNumbers/>
              <w:bidi w:val="0"/>
              <w:jc w:val="left"/>
              <w:rPr/>
            </w:pPr>
            <w:r>
              <w:rPr/>
              <w:t xml:space="preserve">≈ </w:t>
            </w:r>
            <w:r>
              <w:rPr/>
              <w:t>2 700</w:t>
            </w:r>
          </w:p>
        </w:tc>
        <w:tc>
          <w:tcPr>
            <w:tcW w:w="3626" w:type="dxa"/>
            <w:tcBorders/>
            <w:vAlign w:val="center"/>
          </w:tcPr>
          <w:p>
            <w:pPr>
              <w:pStyle w:val="TableContents"/>
              <w:widowControl w:val="false"/>
              <w:suppressLineNumbers/>
              <w:bidi w:val="0"/>
              <w:jc w:val="left"/>
              <w:rPr/>
            </w:pPr>
            <w:r>
              <w:rPr/>
              <w:t>Frente a ≈ 3 800 líneas de código de aplicación.</w:t>
            </w:r>
          </w:p>
        </w:tc>
      </w:tr>
      <w:tr>
        <w:trPr/>
        <w:tc>
          <w:tcPr>
            <w:tcW w:w="3339" w:type="dxa"/>
            <w:tcBorders/>
            <w:vAlign w:val="center"/>
          </w:tcPr>
          <w:p>
            <w:pPr>
              <w:pStyle w:val="TableContents"/>
              <w:widowControl w:val="false"/>
              <w:suppressLineNumbers/>
              <w:bidi w:val="0"/>
              <w:jc w:val="left"/>
              <w:rPr/>
            </w:pPr>
            <w:r>
              <w:rPr/>
              <w:t>Proporción prueba : código</w:t>
            </w:r>
          </w:p>
        </w:tc>
        <w:tc>
          <w:tcPr>
            <w:tcW w:w="2673" w:type="dxa"/>
            <w:tcBorders/>
            <w:vAlign w:val="center"/>
          </w:tcPr>
          <w:p>
            <w:pPr>
              <w:pStyle w:val="TableContents"/>
              <w:widowControl w:val="false"/>
              <w:suppressLineNumbers/>
              <w:bidi w:val="0"/>
              <w:jc w:val="left"/>
              <w:rPr/>
            </w:pPr>
            <w:r>
              <w:rPr/>
              <w:t xml:space="preserve">≈ </w:t>
            </w:r>
            <w:r>
              <w:rPr/>
              <w:t>0,7 : 1</w:t>
            </w:r>
          </w:p>
        </w:tc>
        <w:tc>
          <w:tcPr>
            <w:tcW w:w="3626" w:type="dxa"/>
            <w:tcBorders/>
            <w:vAlign w:val="center"/>
          </w:tcPr>
          <w:p>
            <w:pPr>
              <w:pStyle w:val="TableContents"/>
              <w:widowControl w:val="false"/>
              <w:suppressLineNumbers/>
              <w:bidi w:val="0"/>
              <w:jc w:val="left"/>
              <w:rPr/>
            </w:pPr>
            <w:r>
              <w:rPr/>
              <w:t>Relación alta para un proyecto de este alcance.</w:t>
            </w:r>
          </w:p>
        </w:tc>
      </w:tr>
      <w:tr>
        <w:trPr/>
        <w:tc>
          <w:tcPr>
            <w:tcW w:w="3339" w:type="dxa"/>
            <w:tcBorders/>
            <w:vAlign w:val="center"/>
          </w:tcPr>
          <w:p>
            <w:pPr>
              <w:pStyle w:val="TableContents"/>
              <w:widowControl w:val="false"/>
              <w:suppressLineNumbers/>
              <w:bidi w:val="0"/>
              <w:jc w:val="left"/>
              <w:rPr/>
            </w:pPr>
            <w:r>
              <w:rPr/>
              <w:t>Requerimientos funcionales cubiertos</w:t>
            </w:r>
          </w:p>
        </w:tc>
        <w:tc>
          <w:tcPr>
            <w:tcW w:w="2673" w:type="dxa"/>
            <w:tcBorders/>
            <w:vAlign w:val="center"/>
          </w:tcPr>
          <w:p>
            <w:pPr>
              <w:pStyle w:val="TableContents"/>
              <w:widowControl w:val="false"/>
              <w:suppressLineNumbers/>
              <w:bidi w:val="0"/>
              <w:jc w:val="left"/>
              <w:rPr/>
            </w:pPr>
            <w:r>
              <w:rPr/>
              <w:t>42 de 42</w:t>
            </w:r>
          </w:p>
        </w:tc>
        <w:tc>
          <w:tcPr>
            <w:tcW w:w="3626" w:type="dxa"/>
            <w:tcBorders/>
            <w:vAlign w:val="center"/>
          </w:tcPr>
          <w:p>
            <w:pPr>
              <w:pStyle w:val="TableContents"/>
              <w:widowControl w:val="false"/>
              <w:suppressLineNumbers/>
              <w:bidi w:val="0"/>
              <w:jc w:val="left"/>
              <w:rPr/>
            </w:pPr>
            <w:r>
              <w:rPr/>
              <w:t>Trazabilidad completa en la Tabla 39.</w:t>
            </w:r>
          </w:p>
        </w:tc>
      </w:tr>
      <w:tr>
        <w:trPr/>
        <w:tc>
          <w:tcPr>
            <w:tcW w:w="3339" w:type="dxa"/>
            <w:tcBorders/>
            <w:vAlign w:val="center"/>
          </w:tcPr>
          <w:p>
            <w:pPr>
              <w:pStyle w:val="TableContents"/>
              <w:widowControl w:val="false"/>
              <w:suppressLineNumbers/>
              <w:bidi w:val="0"/>
              <w:jc w:val="left"/>
              <w:rPr/>
            </w:pPr>
            <w:r>
              <w:rPr/>
              <w:t>Módulo con más pruebas</w:t>
            </w:r>
          </w:p>
        </w:tc>
        <w:tc>
          <w:tcPr>
            <w:tcW w:w="2673" w:type="dxa"/>
            <w:tcBorders/>
            <w:vAlign w:val="center"/>
          </w:tcPr>
          <w:p>
            <w:pPr>
              <w:pStyle w:val="TableContents"/>
              <w:widowControl w:val="false"/>
              <w:suppressLineNumbers/>
              <w:bidi w:val="0"/>
              <w:jc w:val="left"/>
              <w:rPr/>
            </w:pPr>
            <w:r>
              <w:rPr/>
              <w:t>Pago (13) y Promociones (13)</w:t>
            </w:r>
          </w:p>
        </w:tc>
        <w:tc>
          <w:tcPr>
            <w:tcW w:w="3626" w:type="dxa"/>
            <w:tcBorders/>
            <w:vAlign w:val="center"/>
          </w:tcPr>
          <w:p>
            <w:pPr>
              <w:pStyle w:val="TableContents"/>
              <w:widowControl w:val="false"/>
              <w:suppressLineNumbers/>
              <w:bidi w:val="0"/>
              <w:jc w:val="left"/>
              <w:rPr/>
            </w:pPr>
            <w:r>
              <w:rPr/>
              <w:t>Son los que concentran más reglas y más caminos de rechazo.</w:t>
            </w:r>
          </w:p>
        </w:tc>
      </w:tr>
    </w:tbl>
    <w:p>
      <w:pPr>
        <w:pStyle w:val="BodyTextpie"/>
        <w:bidi w:val="0"/>
        <w:rPr/>
      </w:pPr>
      <w:r>
        <w:rPr/>
        <w:t>Tabla 46. Resumen cuantitativo de la suite de pruebas.</w:t>
      </w:r>
    </w:p>
    <w:p>
      <w:pPr>
        <w:pStyle w:val="Heading3"/>
        <w:bidi w:val="0"/>
        <w:jc w:val="left"/>
        <w:rPr/>
      </w:pPr>
      <w:r>
        <w:rPr/>
        <w:t>6.5.1. Pruebas Unitarias</w:t>
      </w:r>
    </w:p>
    <w:p>
      <w:pPr>
        <w:pStyle w:val="Heading4"/>
        <w:bidi w:val="0"/>
        <w:jc w:val="left"/>
        <w:rPr/>
      </w:pPr>
      <w:r>
        <w:rPr/>
        <w:t>6.5.1.1. Desarrollo</w:t>
      </w:r>
    </w:p>
    <w:p>
      <w:pPr>
        <w:pStyle w:val="BodyText"/>
        <w:bidi w:val="0"/>
        <w:ind w:hanging="0" w:left="0" w:right="0"/>
        <w:jc w:val="left"/>
        <w:rPr/>
      </w:pPr>
      <w:r>
        <w:rPr>
          <w:rFonts w:ascii="Courier New;monospace" w:hAnsi="Courier New;monospace"/>
          <w:sz w:val="19"/>
        </w:rPr>
        <w:t>tests/Unit/EstadoPedidoTest.php</w:t>
      </w:r>
      <w:r>
        <w:rPr/>
        <w:t>, con 2 casos, verifica la máquina de estados del pedido sin tocar la base de datos: que el flujo avanza de Pendiente a Preparación y de ahí a Entregado, y que solo las etapas abiertas ofrecen una acción siguiente. Es la única prueba verdaderamente unitaria del proyecto, y la proporción es deliberada: en una aplicación Laravel la mayor parte del riesgo está en la integración entre enrutamiento, autorización, validación y persistencia, que solo una prueba de característica ejerce de verdad.</w:t>
      </w:r>
    </w:p>
    <w:p>
      <w:pPr>
        <w:pStyle w:val="Heading4"/>
        <w:bidi w:val="0"/>
        <w:jc w:val="left"/>
        <w:rPr/>
      </w:pPr>
      <w:r>
        <w:rPr/>
        <w:t>6.5.1.2. Despliegue</w:t>
      </w:r>
    </w:p>
    <w:p>
      <w:pPr>
        <w:pStyle w:val="BodyText"/>
        <w:bidi w:val="0"/>
        <w:jc w:val="left"/>
        <w:rPr/>
      </w:pPr>
      <w:r>
        <w:rPr/>
        <w:t>No aplica: la prueba unitaria no requiere infraestructura y se ejecuta en cualquier entorno con PHP y PHPUnit.</w:t>
      </w:r>
    </w:p>
    <w:p>
      <w:pPr>
        <w:pStyle w:val="Heading4"/>
        <w:bidi w:val="0"/>
        <w:jc w:val="left"/>
        <w:rPr/>
      </w:pPr>
      <w:r>
        <w:rPr/>
        <w:t>6.5.1.3. Mantenimiento y Monitoreo</w:t>
      </w:r>
    </w:p>
    <w:p>
      <w:pPr>
        <w:pStyle w:val="BodyText"/>
        <w:bidi w:val="0"/>
        <w:ind w:hanging="0" w:left="0" w:right="0"/>
        <w:jc w:val="left"/>
        <w:rPr/>
      </w:pPr>
      <w:r>
        <w:rPr/>
        <w:t xml:space="preserve">Se ejecuta como parte de </w:t>
      </w:r>
      <w:r>
        <w:rPr>
          <w:rFonts w:ascii="Courier New;monospace" w:hAnsi="Courier New;monospace"/>
          <w:sz w:val="19"/>
        </w:rPr>
        <w:t>php artisan test</w:t>
      </w:r>
      <w:r>
        <w:rPr/>
        <w:t xml:space="preserve"> antes de cada entrega.</w:t>
      </w:r>
    </w:p>
    <w:p>
      <w:pPr>
        <w:pStyle w:val="Heading3"/>
        <w:bidi w:val="0"/>
        <w:jc w:val="left"/>
        <w:rPr/>
      </w:pPr>
      <w:r>
        <w:rPr/>
        <w:t>6.5.2. Pruebas Integrales</w:t>
      </w:r>
    </w:p>
    <w:p>
      <w:pPr>
        <w:pStyle w:val="Heading4"/>
        <w:bidi w:val="0"/>
        <w:jc w:val="left"/>
        <w:rPr/>
      </w:pPr>
      <w:r>
        <w:rPr/>
        <w:t>6.5.2.1. Desarrollo</w:t>
      </w:r>
    </w:p>
    <w:p>
      <w:pPr>
        <w:pStyle w:val="BodyText"/>
        <w:bidi w:val="0"/>
        <w:jc w:val="left"/>
        <w:rPr/>
      </w:pPr>
      <w:r>
        <w:rPr/>
        <w:t>Las 141 pruebas de característica son pruebas de integración de extremo a extremo dentro de la aplicación: emiten peticiones HTTP reales contra el enrutador, atraviesan middleware y gates, ejecutan la validación y la lógica de negocio, y verifican el resultado tanto en la respuesta como en la base de datos. El detalle por archivo está en la Tabla 39.</w:t>
      </w:r>
    </w:p>
    <w:p>
      <w:pPr>
        <w:pStyle w:val="BodyText"/>
        <w:bidi w:val="0"/>
        <w:jc w:val="left"/>
        <w:rPr/>
      </w:pPr>
      <w:r>
        <w:rPr/>
        <w:t>Casos de integración destacados por su valor:</w:t>
      </w:r>
    </w:p>
    <w:tbl>
      <w:tblPr>
        <w:tblW w:w="9638" w:type="dxa"/>
        <w:jc w:val="left"/>
        <w:tblInd w:w="28" w:type="dxa"/>
        <w:tblLayout w:type="fixed"/>
        <w:tblCellMar>
          <w:top w:w="28" w:type="dxa"/>
          <w:left w:w="28" w:type="dxa"/>
          <w:bottom w:w="28" w:type="dxa"/>
          <w:right w:w="28" w:type="dxa"/>
        </w:tblCellMar>
      </w:tblPr>
      <w:tblGrid>
        <w:gridCol w:w="4636"/>
        <w:gridCol w:w="5002"/>
      </w:tblGrid>
      <w:tr>
        <w:trPr/>
        <w:tc>
          <w:tcPr>
            <w:tcW w:w="4636" w:type="dxa"/>
            <w:tcBorders/>
            <w:vAlign w:val="center"/>
          </w:tcPr>
          <w:p>
            <w:pPr>
              <w:pStyle w:val="TableHeading"/>
              <w:bidi w:val="0"/>
              <w:ind w:hanging="0" w:left="0" w:right="0"/>
              <w:jc w:val="left"/>
              <w:rPr/>
            </w:pPr>
            <w:r>
              <w:rPr/>
              <w:t>Caso</w:t>
            </w:r>
          </w:p>
        </w:tc>
        <w:tc>
          <w:tcPr>
            <w:tcW w:w="5002" w:type="dxa"/>
            <w:tcBorders/>
            <w:vAlign w:val="center"/>
          </w:tcPr>
          <w:p>
            <w:pPr>
              <w:pStyle w:val="TableHeading"/>
              <w:suppressLineNumbers/>
              <w:shd w:fill="2C5530" w:val="clear"/>
              <w:bidi w:val="0"/>
              <w:jc w:val="left"/>
              <w:rPr/>
            </w:pPr>
            <w:r>
              <w:rPr/>
              <w:t>Qué integra</w:t>
            </w:r>
          </w:p>
        </w:tc>
      </w:tr>
      <w:tr>
        <w:trPr/>
        <w:tc>
          <w:tcPr>
            <w:tcW w:w="4636" w:type="dxa"/>
            <w:tcBorders/>
            <w:vAlign w:val="center"/>
          </w:tcPr>
          <w:p>
            <w:pPr>
              <w:pStyle w:val="TableContents"/>
              <w:widowControl w:val="false"/>
              <w:suppressLineNumbers/>
              <w:bidi w:val="0"/>
              <w:jc w:val="left"/>
              <w:rPr/>
            </w:pPr>
            <w:r>
              <w:rPr/>
              <w:t>"El pedido consume primero el lote que vence antes"</w:t>
            </w:r>
          </w:p>
        </w:tc>
        <w:tc>
          <w:tcPr>
            <w:tcW w:w="5002" w:type="dxa"/>
            <w:tcBorders/>
            <w:vAlign w:val="center"/>
          </w:tcPr>
          <w:p>
            <w:pPr>
              <w:pStyle w:val="TableContents"/>
              <w:widowControl w:val="false"/>
              <w:suppressLineNumbers/>
              <w:bidi w:val="0"/>
              <w:jc w:val="left"/>
              <w:rPr/>
            </w:pPr>
            <w:r>
              <w:rPr/>
              <w:t>Carrito, transacción, orden FIFO de lotes y recálculo de stock.</w:t>
            </w:r>
          </w:p>
        </w:tc>
      </w:tr>
      <w:tr>
        <w:trPr/>
        <w:tc>
          <w:tcPr>
            <w:tcW w:w="4636" w:type="dxa"/>
            <w:tcBorders/>
            <w:vAlign w:val="center"/>
          </w:tcPr>
          <w:p>
            <w:pPr>
              <w:pStyle w:val="TableContents"/>
              <w:widowControl w:val="false"/>
              <w:suppressLineNumbers/>
              <w:bidi w:val="0"/>
              <w:jc w:val="left"/>
              <w:rPr/>
            </w:pPr>
            <w:r>
              <w:rPr/>
              <w:t>"No registra el pedido si el stock se agotó mientras tanto"</w:t>
            </w:r>
          </w:p>
        </w:tc>
        <w:tc>
          <w:tcPr>
            <w:tcW w:w="5002" w:type="dxa"/>
            <w:tcBorders/>
            <w:vAlign w:val="center"/>
          </w:tcPr>
          <w:p>
            <w:pPr>
              <w:pStyle w:val="TableContents"/>
              <w:widowControl w:val="false"/>
              <w:suppressLineNumbers/>
              <w:bidi w:val="0"/>
              <w:jc w:val="left"/>
              <w:rPr/>
            </w:pPr>
            <w:r>
              <w:rPr/>
              <w:t>Concurrencia, bloqueo pesimista y reversión completa de la transacción.</w:t>
            </w:r>
          </w:p>
        </w:tc>
      </w:tr>
      <w:tr>
        <w:trPr/>
        <w:tc>
          <w:tcPr>
            <w:tcW w:w="4636" w:type="dxa"/>
            <w:tcBorders/>
            <w:vAlign w:val="center"/>
          </w:tcPr>
          <w:p>
            <w:pPr>
              <w:pStyle w:val="TableContents"/>
              <w:widowControl w:val="false"/>
              <w:suppressLineNumbers/>
              <w:bidi w:val="0"/>
              <w:jc w:val="left"/>
              <w:rPr/>
            </w:pPr>
            <w:r>
              <w:rPr/>
              <w:t>"Rechazar un lote lo descuenta del stock del producto"</w:t>
            </w:r>
          </w:p>
        </w:tc>
        <w:tc>
          <w:tcPr>
            <w:tcW w:w="5002" w:type="dxa"/>
            <w:tcBorders/>
            <w:vAlign w:val="center"/>
          </w:tcPr>
          <w:p>
            <w:pPr>
              <w:pStyle w:val="TableContents"/>
              <w:widowControl w:val="false"/>
              <w:suppressLineNumbers/>
              <w:bidi w:val="0"/>
              <w:jc w:val="left"/>
              <w:rPr/>
            </w:pPr>
            <w:r>
              <w:rPr/>
              <w:t xml:space="preserve">Control de calidad, </w:t>
            </w:r>
            <w:r>
              <w:rPr>
                <w:i/>
              </w:rPr>
              <w:t>scope</w:t>
            </w:r>
            <w:r>
              <w:rPr/>
              <w:t xml:space="preserve"> de lotes vendibles y sincronización de stock.</w:t>
            </w:r>
          </w:p>
        </w:tc>
      </w:tr>
      <w:tr>
        <w:trPr/>
        <w:tc>
          <w:tcPr>
            <w:tcW w:w="4636" w:type="dxa"/>
            <w:tcBorders/>
            <w:vAlign w:val="center"/>
          </w:tcPr>
          <w:p>
            <w:pPr>
              <w:pStyle w:val="TableContents"/>
              <w:widowControl w:val="false"/>
              <w:suppressLineNumbers/>
              <w:bidi w:val="0"/>
              <w:jc w:val="left"/>
              <w:rPr/>
            </w:pPr>
            <w:r>
              <w:rPr/>
              <w:t>"El pedido no consume un lote rechazado"</w:t>
            </w:r>
          </w:p>
        </w:tc>
        <w:tc>
          <w:tcPr>
            <w:tcW w:w="5002" w:type="dxa"/>
            <w:tcBorders/>
            <w:vAlign w:val="center"/>
          </w:tcPr>
          <w:p>
            <w:pPr>
              <w:pStyle w:val="TableContents"/>
              <w:widowControl w:val="false"/>
              <w:suppressLineNumbers/>
              <w:bidi w:val="0"/>
              <w:jc w:val="left"/>
              <w:rPr/>
            </w:pPr>
            <w:r>
              <w:rPr/>
              <w:t>Frontera entre el módulo de calidad y el de despacho.</w:t>
            </w:r>
          </w:p>
        </w:tc>
      </w:tr>
      <w:tr>
        <w:trPr/>
        <w:tc>
          <w:tcPr>
            <w:tcW w:w="4636" w:type="dxa"/>
            <w:tcBorders/>
            <w:vAlign w:val="center"/>
          </w:tcPr>
          <w:p>
            <w:pPr>
              <w:pStyle w:val="TableContents"/>
              <w:widowControl w:val="false"/>
              <w:suppressLineNumbers/>
              <w:bidi w:val="0"/>
              <w:jc w:val="left"/>
              <w:rPr/>
            </w:pPr>
            <w:r>
              <w:rPr/>
              <w:t>"La entrega anota quién recibió y cobra el efectivo"</w:t>
            </w:r>
          </w:p>
        </w:tc>
        <w:tc>
          <w:tcPr>
            <w:tcW w:w="5002" w:type="dxa"/>
            <w:tcBorders/>
            <w:vAlign w:val="center"/>
          </w:tcPr>
          <w:p>
            <w:pPr>
              <w:pStyle w:val="TableContents"/>
              <w:widowControl w:val="false"/>
              <w:suppressLineNumbers/>
              <w:bidi w:val="0"/>
              <w:jc w:val="left"/>
              <w:rPr/>
            </w:pPr>
            <w:r>
              <w:rPr/>
              <w:t>Máquina de estados del pedido y máquina de estados del cobro operando juntas.</w:t>
            </w:r>
          </w:p>
        </w:tc>
      </w:tr>
      <w:tr>
        <w:trPr/>
        <w:tc>
          <w:tcPr>
            <w:tcW w:w="4636" w:type="dxa"/>
            <w:tcBorders/>
            <w:vAlign w:val="center"/>
          </w:tcPr>
          <w:p>
            <w:pPr>
              <w:pStyle w:val="TableContents"/>
              <w:widowControl w:val="false"/>
              <w:suppressLineNumbers/>
              <w:bidi w:val="0"/>
              <w:jc w:val="left"/>
              <w:rPr/>
            </w:pPr>
            <w:r>
              <w:rPr/>
              <w:t>"La sesión abierta de una cuenta desactivada se corta"</w:t>
            </w:r>
          </w:p>
        </w:tc>
        <w:tc>
          <w:tcPr>
            <w:tcW w:w="5002" w:type="dxa"/>
            <w:tcBorders/>
            <w:vAlign w:val="center"/>
          </w:tcPr>
          <w:p>
            <w:pPr>
              <w:pStyle w:val="TableContents"/>
              <w:widowControl w:val="false"/>
              <w:suppressLineNumbers/>
              <w:bidi w:val="0"/>
              <w:jc w:val="left"/>
              <w:rPr/>
            </w:pPr>
            <w:r>
              <w:rPr/>
              <w:t>Gestión de usuarios y middleware de cuenta activa.</w:t>
            </w:r>
          </w:p>
        </w:tc>
      </w:tr>
      <w:tr>
        <w:trPr/>
        <w:tc>
          <w:tcPr>
            <w:tcW w:w="4636" w:type="dxa"/>
            <w:tcBorders/>
            <w:vAlign w:val="center"/>
          </w:tcPr>
          <w:p>
            <w:pPr>
              <w:pStyle w:val="TableContents"/>
              <w:widowControl w:val="false"/>
              <w:suppressLineNumbers/>
              <w:bidi w:val="0"/>
              <w:jc w:val="left"/>
              <w:rPr/>
            </w:pPr>
            <w:r>
              <w:rPr/>
              <w:t>"El pedido cobra el precio con descuento"</w:t>
            </w:r>
          </w:p>
        </w:tc>
        <w:tc>
          <w:tcPr>
            <w:tcW w:w="5002" w:type="dxa"/>
            <w:tcBorders/>
            <w:vAlign w:val="center"/>
          </w:tcPr>
          <w:p>
            <w:pPr>
              <w:pStyle w:val="TableContents"/>
              <w:widowControl w:val="false"/>
              <w:suppressLineNumbers/>
              <w:bidi w:val="0"/>
              <w:jc w:val="left"/>
              <w:rPr/>
            </w:pPr>
            <w:r>
              <w:rPr/>
              <w:t>Promoción vigente, cálculo del precio y persistencia del precio histórico en la línea.</w:t>
            </w:r>
          </w:p>
        </w:tc>
      </w:tr>
    </w:tbl>
    <w:p>
      <w:pPr>
        <w:pStyle w:val="BodyTextpie"/>
        <w:bidi w:val="0"/>
        <w:rPr/>
      </w:pPr>
      <w:r>
        <w:rPr/>
        <w:t>Tabla 47. Casos de prueba integrales destacados.</w:t>
      </w:r>
    </w:p>
    <w:p>
      <w:pPr>
        <w:pStyle w:val="Heading4"/>
        <w:bidi w:val="0"/>
        <w:jc w:val="left"/>
        <w:rPr/>
      </w:pPr>
      <w:r>
        <w:rPr/>
        <w:t>6.5.2.2. Despliegue</w:t>
      </w:r>
    </w:p>
    <w:p>
      <w:pPr>
        <w:pStyle w:val="BodyText"/>
        <w:bidi w:val="0"/>
        <w:jc w:val="left"/>
        <w:rPr/>
      </w:pPr>
      <w:r>
        <w:rPr/>
        <w:t>La suite se ejecuta sobre una base de datos limpia por prueba, por lo que corre en cualquier entorno sin datos previos. Es apta para ejecutarse como condición de un pipeline de integración continua.</w:t>
      </w:r>
    </w:p>
    <w:p>
      <w:pPr>
        <w:pStyle w:val="Heading4"/>
        <w:bidi w:val="0"/>
        <w:jc w:val="left"/>
        <w:rPr/>
      </w:pPr>
      <w:r>
        <w:rPr/>
        <w:t>6.5.2.3. Mantenimiento y Monitoreo</w:t>
      </w:r>
    </w:p>
    <w:p>
      <w:pPr>
        <w:pStyle w:val="BodyText"/>
        <w:bidi w:val="0"/>
        <w:jc w:val="left"/>
        <w:rPr/>
      </w:pPr>
      <w:r>
        <w:rPr/>
        <w:t>Se ejecuta completa antes de cada entrega de sprint. Durante el desarrollo se ejecuta el subconjunto correspondiente al módulo modificado.</w:t>
      </w:r>
    </w:p>
    <w:p>
      <w:pPr>
        <w:pStyle w:val="Heading3"/>
        <w:bidi w:val="0"/>
        <w:jc w:val="left"/>
        <w:rPr/>
      </w:pPr>
      <w:r>
        <w:rPr/>
        <w:t>6.5.3. Pruebas de Usabilidad</w:t>
      </w:r>
    </w:p>
    <w:p>
      <w:pPr>
        <w:pStyle w:val="Heading4"/>
        <w:bidi w:val="0"/>
        <w:jc w:val="left"/>
        <w:rPr/>
      </w:pPr>
      <w:r>
        <w:rPr/>
        <w:t>6.5.3.1. Desarrollo</w:t>
      </w:r>
    </w:p>
    <w:p>
      <w:pPr>
        <w:pStyle w:val="BodyText"/>
        <w:bidi w:val="0"/>
        <w:jc w:val="left"/>
        <w:rPr/>
      </w:pPr>
      <w:r>
        <w:rPr/>
        <w:t>Se realizaron pruebas exploratorias manuales por rol, entrando con cada una de las siete cuentas de demostración y recorriendo el flujo completo de su área. Estas pruebas no están automatizadas.</w:t>
      </w:r>
    </w:p>
    <w:p>
      <w:pPr>
        <w:pStyle w:val="BodyText"/>
        <w:bidi w:val="0"/>
        <w:jc w:val="left"/>
        <w:rPr/>
      </w:pPr>
      <w:r>
        <w:rPr/>
        <w:t>La suite sí verifica de forma automatizada dos aspectos que afectan directamente a la usabilidad: que cada rol vea únicamente las secciones de su área en el menú, y que entre directamente a la sección con la que trabaja, sin navegación intermedia.</w:t>
      </w:r>
    </w:p>
    <w:p>
      <w:pPr>
        <w:pStyle w:val="Heading4"/>
        <w:bidi w:val="0"/>
        <w:jc w:val="left"/>
        <w:rPr/>
      </w:pPr>
      <w:r>
        <w:rPr/>
        <w:t>6.5.3.2. Despliegue</w:t>
      </w:r>
    </w:p>
    <w:p>
      <w:pPr>
        <w:pStyle w:val="BodyText"/>
        <w:bidi w:val="0"/>
        <w:jc w:val="left"/>
        <w:rPr/>
      </w:pPr>
      <w:r>
        <w:rPr/>
        <w:t>[Por completar por el equipo: registrar la sesión de prueba con el Product Owner.]</w:t>
      </w:r>
    </w:p>
    <w:p>
      <w:pPr>
        <w:pStyle w:val="Heading4"/>
        <w:bidi w:val="0"/>
        <w:jc w:val="left"/>
        <w:rPr/>
      </w:pPr>
      <w:r>
        <w:rPr/>
        <w:t>6.5.3.3. Mantenimiento y Monitoreo</w:t>
      </w:r>
    </w:p>
    <w:p>
      <w:pPr>
        <w:pStyle w:val="BodyText"/>
        <w:bidi w:val="0"/>
        <w:jc w:val="left"/>
        <w:rPr/>
      </w:pPr>
      <w:r>
        <w:rPr/>
        <w:t>[Por completar por el equipo.]</w:t>
      </w:r>
    </w:p>
    <w:p>
      <w:pPr>
        <w:pStyle w:val="Heading3"/>
        <w:bidi w:val="0"/>
        <w:jc w:val="left"/>
        <w:rPr/>
      </w:pPr>
      <w:r>
        <w:rPr/>
        <w:t>6.5.4. Pruebas de Seguridad</w:t>
      </w:r>
    </w:p>
    <w:p>
      <w:pPr>
        <w:pStyle w:val="Heading4"/>
        <w:bidi w:val="0"/>
        <w:jc w:val="left"/>
        <w:rPr/>
      </w:pPr>
      <w:r>
        <w:rPr/>
        <w:t>6.5.4.1. Desarrollo</w:t>
      </w:r>
    </w:p>
    <w:p>
      <w:pPr>
        <w:pStyle w:val="BodyText"/>
        <w:bidi w:val="0"/>
        <w:jc w:val="left"/>
        <w:rPr/>
      </w:pPr>
      <w:r>
        <w:rPr/>
        <w:t>La seguridad se verifica de forma automatizada en la dimensión de control de acceso, que es la más crítica de este sistema. Cada operación restringida tiene su prueba de rol no autorizado que espera respuesta 403:</w:t>
      </w:r>
    </w:p>
    <w:tbl>
      <w:tblPr>
        <w:tblW w:w="9638" w:type="dxa"/>
        <w:jc w:val="left"/>
        <w:tblInd w:w="28" w:type="dxa"/>
        <w:tblLayout w:type="fixed"/>
        <w:tblCellMar>
          <w:top w:w="28" w:type="dxa"/>
          <w:left w:w="28" w:type="dxa"/>
          <w:bottom w:w="28" w:type="dxa"/>
          <w:right w:w="28" w:type="dxa"/>
        </w:tblCellMar>
      </w:tblPr>
      <w:tblGrid>
        <w:gridCol w:w="4819"/>
        <w:gridCol w:w="4819"/>
      </w:tblGrid>
      <w:tr>
        <w:trPr/>
        <w:tc>
          <w:tcPr>
            <w:tcW w:w="4819" w:type="dxa"/>
            <w:tcBorders/>
            <w:vAlign w:val="center"/>
          </w:tcPr>
          <w:p>
            <w:pPr>
              <w:pStyle w:val="TableHeading"/>
              <w:bidi w:val="0"/>
              <w:ind w:hanging="0" w:left="0" w:right="0"/>
              <w:jc w:val="left"/>
              <w:rPr/>
            </w:pPr>
            <w:r>
              <w:rPr/>
              <w:t>Prueba de seguridad automatizada</w:t>
            </w:r>
          </w:p>
        </w:tc>
        <w:tc>
          <w:tcPr>
            <w:tcW w:w="4819" w:type="dxa"/>
            <w:tcBorders/>
            <w:vAlign w:val="center"/>
          </w:tcPr>
          <w:p>
            <w:pPr>
              <w:pStyle w:val="TableHeading"/>
              <w:suppressLineNumbers/>
              <w:shd w:fill="2C5530" w:val="clear"/>
              <w:bidi w:val="0"/>
              <w:jc w:val="left"/>
              <w:rPr/>
            </w:pPr>
            <w:r>
              <w:rPr/>
              <w:t>Control verificado</w:t>
            </w:r>
          </w:p>
        </w:tc>
      </w:tr>
      <w:tr>
        <w:trPr/>
        <w:tc>
          <w:tcPr>
            <w:tcW w:w="4819" w:type="dxa"/>
            <w:tcBorders/>
            <w:vAlign w:val="center"/>
          </w:tcPr>
          <w:p>
            <w:pPr>
              <w:pStyle w:val="TableContents"/>
              <w:widowControl w:val="false"/>
              <w:suppressLineNumbers/>
              <w:bidi w:val="0"/>
              <w:jc w:val="left"/>
              <w:rPr/>
            </w:pPr>
            <w:r>
              <w:rPr/>
              <w:t>"El cliente no accede al almacén" / "no registra lotes"</w:t>
            </w:r>
          </w:p>
        </w:tc>
        <w:tc>
          <w:tcPr>
            <w:tcW w:w="4819" w:type="dxa"/>
            <w:tcBorders/>
            <w:vAlign w:val="center"/>
          </w:tcPr>
          <w:p>
            <w:pPr>
              <w:pStyle w:val="TableContents"/>
              <w:widowControl w:val="false"/>
              <w:suppressLineNumbers/>
              <w:bidi w:val="0"/>
              <w:jc w:val="left"/>
              <w:rPr/>
            </w:pPr>
            <w:r>
              <w:rPr/>
              <w:t>Middleware de sección y gate de inventario.</w:t>
            </w:r>
          </w:p>
        </w:tc>
      </w:tr>
      <w:tr>
        <w:trPr/>
        <w:tc>
          <w:tcPr>
            <w:tcW w:w="4819" w:type="dxa"/>
            <w:tcBorders/>
            <w:vAlign w:val="center"/>
          </w:tcPr>
          <w:p>
            <w:pPr>
              <w:pStyle w:val="TableContents"/>
              <w:widowControl w:val="false"/>
              <w:suppressLineNumbers/>
              <w:bidi w:val="0"/>
              <w:jc w:val="left"/>
              <w:rPr/>
            </w:pPr>
            <w:r>
              <w:rPr/>
              <w:t>"El cliente no avanza pedidos"</w:t>
            </w:r>
          </w:p>
        </w:tc>
        <w:tc>
          <w:tcPr>
            <w:tcW w:w="4819" w:type="dxa"/>
            <w:tcBorders/>
            <w:vAlign w:val="center"/>
          </w:tcPr>
          <w:p>
            <w:pPr>
              <w:pStyle w:val="TableContents"/>
              <w:bidi w:val="0"/>
              <w:ind w:hanging="0" w:left="0" w:right="0"/>
              <w:jc w:val="left"/>
              <w:rPr/>
            </w:pPr>
            <w:r>
              <w:rPr/>
              <w:t xml:space="preserve">Gate </w:t>
            </w:r>
            <w:r>
              <w:rPr>
                <w:rFonts w:ascii="Courier New;monospace" w:hAnsi="Courier New;monospace"/>
                <w:sz w:val="19"/>
              </w:rPr>
              <w:t>despachar-pedidos</w:t>
            </w:r>
            <w:r>
              <w:rPr/>
              <w:t>.</w:t>
            </w:r>
          </w:p>
        </w:tc>
      </w:tr>
      <w:tr>
        <w:trPr/>
        <w:tc>
          <w:tcPr>
            <w:tcW w:w="4819" w:type="dxa"/>
            <w:tcBorders/>
            <w:vAlign w:val="center"/>
          </w:tcPr>
          <w:p>
            <w:pPr>
              <w:pStyle w:val="TableContents"/>
              <w:widowControl w:val="false"/>
              <w:suppressLineNumbers/>
              <w:bidi w:val="0"/>
              <w:jc w:val="left"/>
              <w:rPr/>
            </w:pPr>
            <w:r>
              <w:rPr/>
              <w:t>"El cliente no registra cobros"</w:t>
            </w:r>
          </w:p>
        </w:tc>
        <w:tc>
          <w:tcPr>
            <w:tcW w:w="4819" w:type="dxa"/>
            <w:tcBorders/>
            <w:vAlign w:val="center"/>
          </w:tcPr>
          <w:p>
            <w:pPr>
              <w:pStyle w:val="TableContents"/>
              <w:bidi w:val="0"/>
              <w:ind w:hanging="0" w:left="0" w:right="0"/>
              <w:jc w:val="left"/>
              <w:rPr/>
            </w:pPr>
            <w:r>
              <w:rPr/>
              <w:t xml:space="preserve">Gate </w:t>
            </w:r>
            <w:r>
              <w:rPr>
                <w:rFonts w:ascii="Courier New;monospace" w:hAnsi="Courier New;monospace"/>
                <w:sz w:val="19"/>
              </w:rPr>
              <w:t>registrar-cobros</w:t>
            </w:r>
            <w:r>
              <w:rPr/>
              <w:t>.</w:t>
            </w:r>
          </w:p>
        </w:tc>
      </w:tr>
      <w:tr>
        <w:trPr/>
        <w:tc>
          <w:tcPr>
            <w:tcW w:w="4819" w:type="dxa"/>
            <w:tcBorders/>
            <w:vAlign w:val="center"/>
          </w:tcPr>
          <w:p>
            <w:pPr>
              <w:pStyle w:val="TableContents"/>
              <w:widowControl w:val="false"/>
              <w:suppressLineNumbers/>
              <w:bidi w:val="0"/>
              <w:jc w:val="left"/>
              <w:rPr/>
            </w:pPr>
            <w:r>
              <w:rPr/>
              <w:t>"El cliente no accede al control de calidad"</w:t>
            </w:r>
          </w:p>
        </w:tc>
        <w:tc>
          <w:tcPr>
            <w:tcW w:w="4819" w:type="dxa"/>
            <w:tcBorders/>
            <w:vAlign w:val="center"/>
          </w:tcPr>
          <w:p>
            <w:pPr>
              <w:pStyle w:val="TableContents"/>
              <w:bidi w:val="0"/>
              <w:ind w:hanging="0" w:left="0" w:right="0"/>
              <w:jc w:val="left"/>
              <w:rPr/>
            </w:pPr>
            <w:r>
              <w:rPr/>
              <w:t xml:space="preserve">Gate </w:t>
            </w:r>
            <w:r>
              <w:rPr>
                <w:rFonts w:ascii="Courier New;monospace" w:hAnsi="Courier New;monospace"/>
                <w:sz w:val="19"/>
              </w:rPr>
              <w:t>controlar-calidad</w:t>
            </w:r>
            <w:r>
              <w:rPr/>
              <w:t>.</w:t>
            </w:r>
          </w:p>
        </w:tc>
      </w:tr>
      <w:tr>
        <w:trPr/>
        <w:tc>
          <w:tcPr>
            <w:tcW w:w="4819" w:type="dxa"/>
            <w:tcBorders/>
            <w:vAlign w:val="center"/>
          </w:tcPr>
          <w:p>
            <w:pPr>
              <w:pStyle w:val="TableContents"/>
              <w:widowControl w:val="false"/>
              <w:suppressLineNumbers/>
              <w:bidi w:val="0"/>
              <w:jc w:val="left"/>
              <w:rPr/>
            </w:pPr>
            <w:r>
              <w:rPr/>
              <w:t>"El cliente no sube fotos" / "solo quien edita el catálogo gestiona los productos"</w:t>
            </w:r>
          </w:p>
        </w:tc>
        <w:tc>
          <w:tcPr>
            <w:tcW w:w="4819" w:type="dxa"/>
            <w:tcBorders/>
            <w:vAlign w:val="center"/>
          </w:tcPr>
          <w:p>
            <w:pPr>
              <w:pStyle w:val="TableContents"/>
              <w:bidi w:val="0"/>
              <w:ind w:hanging="0" w:left="0" w:right="0"/>
              <w:jc w:val="left"/>
              <w:rPr/>
            </w:pPr>
            <w:r>
              <w:rPr/>
              <w:t xml:space="preserve">Gate </w:t>
            </w:r>
            <w:r>
              <w:rPr>
                <w:rFonts w:ascii="Courier New;monospace" w:hAnsi="Courier New;monospace"/>
                <w:sz w:val="19"/>
              </w:rPr>
              <w:t>editar-catalogo</w:t>
            </w:r>
            <w:r>
              <w:rPr/>
              <w:t>.</w:t>
            </w:r>
          </w:p>
        </w:tc>
      </w:tr>
      <w:tr>
        <w:trPr/>
        <w:tc>
          <w:tcPr>
            <w:tcW w:w="4819" w:type="dxa"/>
            <w:tcBorders/>
            <w:vAlign w:val="center"/>
          </w:tcPr>
          <w:p>
            <w:pPr>
              <w:pStyle w:val="TableContents"/>
              <w:widowControl w:val="false"/>
              <w:suppressLineNumbers/>
              <w:bidi w:val="0"/>
              <w:jc w:val="left"/>
              <w:rPr/>
            </w:pPr>
            <w:r>
              <w:rPr/>
              <w:t>"Las áreas comerciales no dan de baja lotes"</w:t>
            </w:r>
          </w:p>
        </w:tc>
        <w:tc>
          <w:tcPr>
            <w:tcW w:w="4819" w:type="dxa"/>
            <w:tcBorders/>
            <w:vAlign w:val="center"/>
          </w:tcPr>
          <w:p>
            <w:pPr>
              <w:pStyle w:val="TableContents"/>
              <w:widowControl w:val="false"/>
              <w:suppressLineNumbers/>
              <w:bidi w:val="0"/>
              <w:jc w:val="left"/>
              <w:rPr/>
            </w:pPr>
            <w:r>
              <w:rPr/>
              <w:t>Separación de responsabilidades entre áreas.</w:t>
            </w:r>
          </w:p>
        </w:tc>
      </w:tr>
      <w:tr>
        <w:trPr/>
        <w:tc>
          <w:tcPr>
            <w:tcW w:w="4819" w:type="dxa"/>
            <w:tcBorders/>
            <w:vAlign w:val="center"/>
          </w:tcPr>
          <w:p>
            <w:pPr>
              <w:pStyle w:val="TableContents"/>
              <w:widowControl w:val="false"/>
              <w:suppressLineNumbers/>
              <w:bidi w:val="0"/>
              <w:jc w:val="left"/>
              <w:rPr/>
            </w:pPr>
            <w:r>
              <w:rPr/>
              <w:t>"Producción controla la calidad pero no despacha pedidos"</w:t>
            </w:r>
          </w:p>
        </w:tc>
        <w:tc>
          <w:tcPr>
            <w:tcW w:w="4819" w:type="dxa"/>
            <w:tcBorders/>
            <w:vAlign w:val="center"/>
          </w:tcPr>
          <w:p>
            <w:pPr>
              <w:pStyle w:val="TableContents"/>
              <w:widowControl w:val="false"/>
              <w:suppressLineNumbers/>
              <w:bidi w:val="0"/>
              <w:jc w:val="left"/>
              <w:rPr/>
            </w:pPr>
            <w:r>
              <w:rPr/>
              <w:t>Separación de responsabilidades entre áreas.</w:t>
            </w:r>
          </w:p>
        </w:tc>
      </w:tr>
      <w:tr>
        <w:trPr/>
        <w:tc>
          <w:tcPr>
            <w:tcW w:w="4819" w:type="dxa"/>
            <w:tcBorders/>
            <w:vAlign w:val="center"/>
          </w:tcPr>
          <w:p>
            <w:pPr>
              <w:pStyle w:val="TableContents"/>
              <w:widowControl w:val="false"/>
              <w:suppressLineNumbers/>
              <w:bidi w:val="0"/>
              <w:jc w:val="left"/>
              <w:rPr/>
            </w:pPr>
            <w:r>
              <w:rPr/>
              <w:t>"Marketing edita el catálogo pero no mueve el almacén"</w:t>
            </w:r>
          </w:p>
        </w:tc>
        <w:tc>
          <w:tcPr>
            <w:tcW w:w="4819" w:type="dxa"/>
            <w:tcBorders/>
            <w:vAlign w:val="center"/>
          </w:tcPr>
          <w:p>
            <w:pPr>
              <w:pStyle w:val="TableContents"/>
              <w:widowControl w:val="false"/>
              <w:suppressLineNumbers/>
              <w:bidi w:val="0"/>
              <w:jc w:val="left"/>
              <w:rPr/>
            </w:pPr>
            <w:r>
              <w:rPr/>
              <w:t>Separación de responsabilidades entre áreas.</w:t>
            </w:r>
          </w:p>
        </w:tc>
      </w:tr>
      <w:tr>
        <w:trPr/>
        <w:tc>
          <w:tcPr>
            <w:tcW w:w="4819" w:type="dxa"/>
            <w:tcBorders/>
            <w:vAlign w:val="center"/>
          </w:tcPr>
          <w:p>
            <w:pPr>
              <w:pStyle w:val="TableContents"/>
              <w:widowControl w:val="false"/>
              <w:suppressLineNumbers/>
              <w:bidi w:val="0"/>
              <w:jc w:val="left"/>
              <w:rPr/>
            </w:pPr>
            <w:r>
              <w:rPr/>
              <w:t>"Dirección general solo consulta"</w:t>
            </w:r>
          </w:p>
        </w:tc>
        <w:tc>
          <w:tcPr>
            <w:tcW w:w="4819" w:type="dxa"/>
            <w:tcBorders/>
            <w:vAlign w:val="center"/>
          </w:tcPr>
          <w:p>
            <w:pPr>
              <w:pStyle w:val="TableContents"/>
              <w:widowControl w:val="false"/>
              <w:suppressLineNumbers/>
              <w:bidi w:val="0"/>
              <w:jc w:val="left"/>
              <w:rPr/>
            </w:pPr>
            <w:r>
              <w:rPr/>
              <w:t>Rol de solo lectura.</w:t>
            </w:r>
          </w:p>
        </w:tc>
      </w:tr>
      <w:tr>
        <w:trPr/>
        <w:tc>
          <w:tcPr>
            <w:tcW w:w="4819" w:type="dxa"/>
            <w:tcBorders/>
            <w:vAlign w:val="center"/>
          </w:tcPr>
          <w:p>
            <w:pPr>
              <w:pStyle w:val="TableContents"/>
              <w:widowControl w:val="false"/>
              <w:suppressLineNumbers/>
              <w:bidi w:val="0"/>
              <w:jc w:val="left"/>
              <w:rPr/>
            </w:pPr>
            <w:r>
              <w:rPr/>
              <w:t>"Solo el administrador gestiona las cuentas"</w:t>
            </w:r>
          </w:p>
        </w:tc>
        <w:tc>
          <w:tcPr>
            <w:tcW w:w="4819" w:type="dxa"/>
            <w:tcBorders/>
            <w:vAlign w:val="center"/>
          </w:tcPr>
          <w:p>
            <w:pPr>
              <w:pStyle w:val="TableContents"/>
              <w:bidi w:val="0"/>
              <w:ind w:hanging="0" w:left="0" w:right="0"/>
              <w:jc w:val="left"/>
              <w:rPr/>
            </w:pPr>
            <w:r>
              <w:rPr/>
              <w:t xml:space="preserve">Gate </w:t>
            </w:r>
            <w:r>
              <w:rPr>
                <w:rFonts w:ascii="Courier New;monospace" w:hAnsi="Courier New;monospace"/>
                <w:sz w:val="19"/>
              </w:rPr>
              <w:t>gestionar-usuarios</w:t>
            </w:r>
            <w:r>
              <w:rPr/>
              <w:t>.</w:t>
            </w:r>
          </w:p>
        </w:tc>
      </w:tr>
      <w:tr>
        <w:trPr/>
        <w:tc>
          <w:tcPr>
            <w:tcW w:w="4819" w:type="dxa"/>
            <w:tcBorders/>
            <w:vAlign w:val="center"/>
          </w:tcPr>
          <w:p>
            <w:pPr>
              <w:pStyle w:val="TableContents"/>
              <w:widowControl w:val="false"/>
              <w:suppressLineNumbers/>
              <w:bidi w:val="0"/>
              <w:jc w:val="left"/>
              <w:rPr/>
            </w:pPr>
            <w:r>
              <w:rPr/>
              <w:t>"Nadie cambia su propio rol" / "el administrador no se desactiva a sí mismo"</w:t>
            </w:r>
          </w:p>
        </w:tc>
        <w:tc>
          <w:tcPr>
            <w:tcW w:w="4819" w:type="dxa"/>
            <w:tcBorders/>
            <w:vAlign w:val="center"/>
          </w:tcPr>
          <w:p>
            <w:pPr>
              <w:pStyle w:val="TableContents"/>
              <w:widowControl w:val="false"/>
              <w:suppressLineNumbers/>
              <w:bidi w:val="0"/>
              <w:jc w:val="left"/>
              <w:rPr/>
            </w:pPr>
            <w:r>
              <w:rPr/>
              <w:t>Prevención de escalada de privilegios y de bloqueo del sistema.</w:t>
            </w:r>
          </w:p>
        </w:tc>
      </w:tr>
      <w:tr>
        <w:trPr/>
        <w:tc>
          <w:tcPr>
            <w:tcW w:w="4819" w:type="dxa"/>
            <w:tcBorders/>
            <w:vAlign w:val="center"/>
          </w:tcPr>
          <w:p>
            <w:pPr>
              <w:pStyle w:val="TableContents"/>
              <w:widowControl w:val="false"/>
              <w:suppressLineNumbers/>
              <w:bidi w:val="0"/>
              <w:jc w:val="left"/>
              <w:rPr/>
            </w:pPr>
            <w:r>
              <w:rPr/>
              <w:t>"Desactivar una cuenta le cierra el acceso" / "la sesión abierta se corta"</w:t>
            </w:r>
          </w:p>
        </w:tc>
        <w:tc>
          <w:tcPr>
            <w:tcW w:w="4819" w:type="dxa"/>
            <w:tcBorders/>
            <w:vAlign w:val="center"/>
          </w:tcPr>
          <w:p>
            <w:pPr>
              <w:pStyle w:val="TableContents"/>
              <w:widowControl w:val="false"/>
              <w:suppressLineNumbers/>
              <w:bidi w:val="0"/>
              <w:jc w:val="left"/>
              <w:rPr/>
            </w:pPr>
            <w:r>
              <w:rPr/>
              <w:t>Revocación efectiva de acceso.</w:t>
            </w:r>
          </w:p>
        </w:tc>
      </w:tr>
      <w:tr>
        <w:trPr/>
        <w:tc>
          <w:tcPr>
            <w:tcW w:w="4819" w:type="dxa"/>
            <w:tcBorders/>
            <w:vAlign w:val="center"/>
          </w:tcPr>
          <w:p>
            <w:pPr>
              <w:pStyle w:val="TableContents"/>
              <w:widowControl w:val="false"/>
              <w:suppressLineNumbers/>
              <w:bidi w:val="0"/>
              <w:jc w:val="left"/>
              <w:rPr/>
            </w:pPr>
            <w:r>
              <w:rPr/>
              <w:t>"El usuario no entra con una contraseña incorrecta"</w:t>
            </w:r>
          </w:p>
        </w:tc>
        <w:tc>
          <w:tcPr>
            <w:tcW w:w="4819" w:type="dxa"/>
            <w:tcBorders/>
            <w:vAlign w:val="center"/>
          </w:tcPr>
          <w:p>
            <w:pPr>
              <w:pStyle w:val="TableContents"/>
              <w:widowControl w:val="false"/>
              <w:suppressLineNumbers/>
              <w:bidi w:val="0"/>
              <w:jc w:val="left"/>
              <w:rPr/>
            </w:pPr>
            <w:r>
              <w:rPr/>
              <w:t>Autenticación.</w:t>
            </w:r>
          </w:p>
        </w:tc>
      </w:tr>
      <w:tr>
        <w:trPr/>
        <w:tc>
          <w:tcPr>
            <w:tcW w:w="4819" w:type="dxa"/>
            <w:tcBorders/>
            <w:vAlign w:val="center"/>
          </w:tcPr>
          <w:p>
            <w:pPr>
              <w:pStyle w:val="TableContents"/>
              <w:widowControl w:val="false"/>
              <w:suppressLineNumbers/>
              <w:bidi w:val="0"/>
              <w:jc w:val="left"/>
              <w:rPr/>
            </w:pPr>
            <w:r>
              <w:rPr/>
              <w:t>"Las secciones exigen sesión iniciada"</w:t>
            </w:r>
          </w:p>
        </w:tc>
        <w:tc>
          <w:tcPr>
            <w:tcW w:w="4819" w:type="dxa"/>
            <w:tcBorders/>
            <w:vAlign w:val="center"/>
          </w:tcPr>
          <w:p>
            <w:pPr>
              <w:pStyle w:val="TableContents"/>
              <w:bidi w:val="0"/>
              <w:ind w:hanging="0" w:left="0" w:right="0"/>
              <w:jc w:val="left"/>
              <w:rPr/>
            </w:pPr>
            <w:r>
              <w:rPr/>
              <w:t xml:space="preserve">Middleware </w:t>
            </w:r>
            <w:r>
              <w:rPr>
                <w:rFonts w:ascii="Courier New;monospace" w:hAnsi="Courier New;monospace"/>
                <w:sz w:val="19"/>
              </w:rPr>
              <w:t>auth</w:t>
            </w:r>
            <w:r>
              <w:rPr/>
              <w:t>.</w:t>
            </w:r>
          </w:p>
        </w:tc>
      </w:tr>
      <w:tr>
        <w:trPr/>
        <w:tc>
          <w:tcPr>
            <w:tcW w:w="4819" w:type="dxa"/>
            <w:tcBorders/>
            <w:vAlign w:val="center"/>
          </w:tcPr>
          <w:p>
            <w:pPr>
              <w:pStyle w:val="TableContents"/>
              <w:widowControl w:val="false"/>
              <w:suppressLineNumbers/>
              <w:bidi w:val="0"/>
              <w:jc w:val="left"/>
              <w:rPr/>
            </w:pPr>
            <w:r>
              <w:rPr/>
              <w:t>"El cliente solo ve sus propios pedidos"</w:t>
            </w:r>
          </w:p>
        </w:tc>
        <w:tc>
          <w:tcPr>
            <w:tcW w:w="4819" w:type="dxa"/>
            <w:tcBorders/>
            <w:vAlign w:val="center"/>
          </w:tcPr>
          <w:p>
            <w:pPr>
              <w:pStyle w:val="TableContents"/>
              <w:widowControl w:val="false"/>
              <w:suppressLineNumbers/>
              <w:bidi w:val="0"/>
              <w:jc w:val="left"/>
              <w:rPr/>
            </w:pPr>
            <w:r>
              <w:rPr/>
              <w:t>Alcance de datos por rol.</w:t>
            </w:r>
          </w:p>
        </w:tc>
      </w:tr>
      <w:tr>
        <w:trPr/>
        <w:tc>
          <w:tcPr>
            <w:tcW w:w="4819" w:type="dxa"/>
            <w:tcBorders/>
            <w:vAlign w:val="center"/>
          </w:tcPr>
          <w:p>
            <w:pPr>
              <w:pStyle w:val="TableContents"/>
              <w:widowControl w:val="false"/>
              <w:suppressLineNumbers/>
              <w:bidi w:val="0"/>
              <w:jc w:val="left"/>
              <w:rPr/>
            </w:pPr>
            <w:r>
              <w:rPr/>
              <w:t>"Solo se aceptan imágenes" / "el banner rechaza archivos que no son imagen"</w:t>
            </w:r>
          </w:p>
        </w:tc>
        <w:tc>
          <w:tcPr>
            <w:tcW w:w="4819" w:type="dxa"/>
            <w:tcBorders/>
            <w:vAlign w:val="center"/>
          </w:tcPr>
          <w:p>
            <w:pPr>
              <w:pStyle w:val="TableContents"/>
              <w:widowControl w:val="false"/>
              <w:suppressLineNumbers/>
              <w:bidi w:val="0"/>
              <w:jc w:val="left"/>
              <w:rPr/>
            </w:pPr>
            <w:r>
              <w:rPr/>
              <w:t>Validación de carga de archivos.</w:t>
            </w:r>
          </w:p>
        </w:tc>
      </w:tr>
      <w:tr>
        <w:trPr/>
        <w:tc>
          <w:tcPr>
            <w:tcW w:w="4819" w:type="dxa"/>
            <w:tcBorders/>
            <w:vAlign w:val="center"/>
          </w:tcPr>
          <w:p>
            <w:pPr>
              <w:pStyle w:val="TableContents"/>
              <w:widowControl w:val="false"/>
              <w:suppressLineNumbers/>
              <w:bidi w:val="0"/>
              <w:jc w:val="left"/>
              <w:rPr/>
            </w:pPr>
            <w:r>
              <w:rPr/>
              <w:t>"La tarjeta de prueba rechazada no registra el pedido"</w:t>
            </w:r>
          </w:p>
        </w:tc>
        <w:tc>
          <w:tcPr>
            <w:tcW w:w="4819" w:type="dxa"/>
            <w:tcBorders/>
            <w:vAlign w:val="center"/>
          </w:tcPr>
          <w:p>
            <w:pPr>
              <w:pStyle w:val="TableContents"/>
              <w:widowControl w:val="false"/>
              <w:suppressLineNumbers/>
              <w:bidi w:val="0"/>
              <w:jc w:val="left"/>
              <w:rPr/>
            </w:pPr>
            <w:r>
              <w:rPr/>
              <w:t>Reversión transaccional ante cobro fallido.</w:t>
            </w:r>
          </w:p>
        </w:tc>
      </w:tr>
    </w:tbl>
    <w:p>
      <w:pPr>
        <w:pStyle w:val="BodyTextpie"/>
        <w:bidi w:val="0"/>
        <w:rPr/>
      </w:pPr>
      <w:r>
        <w:rPr/>
        <w:t>Tabla 48. Pruebas de seguridad automatizadas.</w:t>
      </w:r>
    </w:p>
    <w:p>
      <w:pPr>
        <w:pStyle w:val="Heading4"/>
        <w:bidi w:val="0"/>
        <w:jc w:val="left"/>
        <w:rPr/>
      </w:pPr>
      <w:r>
        <w:rPr/>
        <w:t>6.5.4.2. Despliegue</w:t>
      </w:r>
    </w:p>
    <w:p>
      <w:pPr>
        <w:pStyle w:val="BodyText"/>
        <w:bidi w:val="0"/>
        <w:ind w:hanging="0" w:left="0" w:right="0"/>
        <w:jc w:val="left"/>
        <w:rPr/>
      </w:pPr>
      <w:r>
        <w:rPr/>
        <w:t xml:space="preserve">Los controles que dependen del entorno (TLS, </w:t>
      </w:r>
      <w:r>
        <w:rPr>
          <w:rFonts w:ascii="Courier New;monospace" w:hAnsi="Courier New;monospace"/>
          <w:sz w:val="19"/>
        </w:rPr>
        <w:t>APP_DEBUG=false</w:t>
      </w:r>
      <w:r>
        <w:rPr/>
        <w:t>, credenciales fuera del repositorio) se verifican mediante la lista de comprobación de despliegue de la Tabla 43.</w:t>
      </w:r>
    </w:p>
    <w:p>
      <w:pPr>
        <w:pStyle w:val="Heading4"/>
        <w:bidi w:val="0"/>
        <w:jc w:val="left"/>
        <w:rPr/>
      </w:pPr>
      <w:r>
        <w:rPr/>
        <w:t>6.5.4.3. Mantenimiento y Monitoreo</w:t>
      </w:r>
    </w:p>
    <w:p>
      <w:pPr>
        <w:pStyle w:val="BodyText"/>
        <w:bidi w:val="0"/>
        <w:ind w:hanging="0" w:left="0" w:right="0"/>
        <w:jc w:val="left"/>
        <w:rPr/>
      </w:pPr>
      <w:r>
        <w:rPr/>
        <w:t xml:space="preserve">[Por completar por el equipo. Recomendación: incorporar al pipeline la ejecución periódica de </w:t>
      </w:r>
      <w:r>
        <w:rPr>
          <w:rFonts w:ascii="Courier New;monospace" w:hAnsi="Courier New;monospace"/>
          <w:sz w:val="19"/>
        </w:rPr>
        <w:t>composer audit</w:t>
      </w:r>
      <w:r>
        <w:rPr/>
        <w:t xml:space="preserve"> para detectar vulnerabilidades conocidas en las dependencias.]</w:t>
      </w:r>
    </w:p>
    <w:p>
      <w:pPr>
        <w:pStyle w:val="Heading1"/>
        <w:bidi w:val="0"/>
        <w:jc w:val="left"/>
        <w:rPr/>
      </w:pPr>
      <w:r>
        <w:rPr/>
        <w:t>7. CONCLUSIONES</w:t>
      </w:r>
    </w:p>
    <w:p>
      <w:pPr>
        <w:pStyle w:val="BodyText"/>
        <w:bidi w:val="0"/>
        <w:jc w:val="left"/>
        <w:rPr/>
      </w:pPr>
      <w:r>
        <w:rPr>
          <w:b/>
        </w:rPr>
        <w:t>7.1.</w:t>
      </w:r>
      <w:r>
        <w:rPr/>
        <w:t xml:space="preserve"> Se construyó un sistema que cubre el ciclo completo del negocio de comercialización de café —catálogo, pedido, cobro, inventario, calidad, despacho e indicadores— y se verificó que los 42 requerimientos funcionales identificados están implementados y respaldados por pruebas automatizadas.</w:t>
      </w:r>
    </w:p>
    <w:p>
      <w:pPr>
        <w:pStyle w:val="BodyText"/>
        <w:bidi w:val="0"/>
        <w:jc w:val="left"/>
        <w:rPr/>
      </w:pPr>
      <w:r>
        <w:rPr>
          <w:b/>
        </w:rPr>
        <w:t>7.2.</w:t>
      </w:r>
      <w:r>
        <w:rPr/>
        <w:t xml:space="preserve"> El control de acceso por área empresarial resultó ser la decisión de diseño con mayor impacto. Modelar los siete roles como un enum con comportamiento —que declara qué secciones ve cada uno y qué operaciones ejecuta— permitió que la autorización quedara descrita en un solo archivo y que agregar un rol o mover un permiso no obligue a recorrer controladores ni vistas.</w:t>
      </w:r>
    </w:p>
    <w:p>
      <w:pPr>
        <w:pStyle w:val="BodyText"/>
        <w:bidi w:val="0"/>
        <w:jc w:val="left"/>
        <w:rPr/>
      </w:pPr>
      <w:r>
        <w:rPr>
          <w:b/>
        </w:rPr>
        <w:t>7.3.</w:t>
      </w:r>
      <w:r>
        <w:rPr/>
        <w:t xml:space="preserve"> Gestionar el inventario por lotes en lugar de por un contador simple fue lo que hizo posible la trazabilidad que el negocio necesitaba: saber de qué tueste salió cada entrega, cuándo vence, quién aprobó su calidad y cuánto se perdió por merma. El costo de esa decisión —mantener el stock del producto como valor derivado— se controló concentrando el recálculo en un único método invocado tras cada movimiento.</w:t>
      </w:r>
    </w:p>
    <w:p>
      <w:pPr>
        <w:pStyle w:val="BodyText"/>
        <w:bidi w:val="0"/>
        <w:jc w:val="left"/>
        <w:rPr/>
      </w:pPr>
      <w:r>
        <w:rPr>
          <w:b/>
        </w:rPr>
        <w:t>7.4.</w:t>
      </w:r>
      <w:r>
        <w:rPr/>
        <w:t xml:space="preserve"> Aislar el registro del pedido en una transacción con bloqueo pesimista resolvió el riesgo de sobreventa por concurrencia, que en el proceso manual era una fuente real de incumplimiento. La misma transacción garantiza que un cobro rechazado no deje un pedido a medio registrar ni stock descontado.</w:t>
      </w:r>
    </w:p>
    <w:p>
      <w:pPr>
        <w:pStyle w:val="BodyText"/>
        <w:bidi w:val="0"/>
        <w:jc w:val="left"/>
        <w:rPr/>
      </w:pPr>
      <w:r>
        <w:rPr>
          <w:b/>
        </w:rPr>
        <w:t>7.5.</w:t>
      </w:r>
      <w:r>
        <w:rPr/>
        <w:t xml:space="preserve"> La proporción de aproximadamente 0,7 líneas de prueba por línea de código de aplicación permitió modificar el sistema con confianza durante los sprints. Las pruebas de característica, al ejercer la aplicación por HTTP, detectaron problemas de autorización y de validación que una prueba unitaria del modelo no habría revelado.</w:t>
      </w:r>
    </w:p>
    <w:p>
      <w:pPr>
        <w:pStyle w:val="BodyText"/>
        <w:bidi w:val="0"/>
        <w:jc w:val="left"/>
        <w:rPr/>
      </w:pPr>
      <w:r>
        <w:rPr>
          <w:b/>
        </w:rPr>
        <w:t>7.6.</w:t>
      </w:r>
      <w:r>
        <w:rPr/>
        <w:t xml:space="preserve"> Resolver el proyecto con las capacidades del propio framework, sin librerías de terceros para roles, reportes ni pagos, mantuvo el número de dependencias en el mínimo y evitó acoplar el sistema a paquetes cuyo mantenimiento no controla el equipo.</w:t>
      </w:r>
    </w:p>
    <w:p>
      <w:pPr>
        <w:pStyle w:val="BodyText"/>
        <w:bidi w:val="0"/>
        <w:jc w:val="left"/>
        <w:rPr/>
      </w:pPr>
      <w:r>
        <w:rPr>
          <w:b/>
        </w:rPr>
        <w:t>7.7.</w:t>
      </w:r>
      <w:r>
        <w:rPr/>
        <w:t xml:space="preserve"> La brecha más clara del proyecto no está en el producto sino en su gestión: el repositorio conserva un historial de una sola confirmación, sin ramas de trabajo ni issues, lo que impide trazar qué se construyó en cada sprint. La calidad técnica del incremento no está acompañada por una disciplina equivalente de control de versiones.</w:t>
      </w:r>
    </w:p>
    <w:p>
      <w:pPr>
        <w:pStyle w:val="Heading1"/>
        <w:bidi w:val="0"/>
        <w:jc w:val="left"/>
        <w:rPr/>
      </w:pPr>
      <w:r>
        <w:rPr/>
        <w:t>8. RECOMENDACIONES</w:t>
      </w:r>
    </w:p>
    <w:p>
      <w:pPr>
        <w:pStyle w:val="BodyText"/>
        <w:bidi w:val="0"/>
        <w:jc w:val="left"/>
        <w:rPr/>
      </w:pPr>
      <w:r>
        <w:rPr>
          <w:b/>
        </w:rPr>
        <w:t>8.1. Regularizar el control de versiones (prioridad alta).</w:t>
      </w:r>
      <w:r>
        <w:rPr/>
        <w:t xml:space="preserve"> Confirmar el trabajo pendiente en commits temáticos con mensajes convencionales, abrir un issue por historia de usuario del Product Backlog y adoptar ramas por funcionalidad integradas por </w:t>
      </w:r>
      <w:r>
        <w:rPr>
          <w:i/>
        </w:rPr>
        <w:t>pull request</w:t>
      </w:r>
      <w:r>
        <w:rPr/>
        <w:t>. Es la corrección de menor esfuerzo y mayor impacto sobre la trazabilidad del proyecto.</w:t>
      </w:r>
    </w:p>
    <w:p>
      <w:pPr>
        <w:pStyle w:val="BodyText"/>
        <w:bidi w:val="0"/>
        <w:ind w:hanging="0" w:left="0" w:right="0"/>
        <w:jc w:val="left"/>
        <w:rPr/>
      </w:pPr>
      <w:r>
        <w:rPr>
          <w:b/>
        </w:rPr>
        <w:t>8.2. Automatizar la verificación en integración continua (prioridad alta).</w:t>
      </w:r>
      <w:r>
        <w:rPr/>
        <w:t xml:space="preserve"> Configurar un flujo de trabajo que, en cada </w:t>
      </w:r>
      <w:r>
        <w:rPr>
          <w:i/>
        </w:rPr>
        <w:t>push</w:t>
      </w:r>
      <w:r>
        <w:rPr/>
        <w:t xml:space="preserve">, ejecute </w:t>
      </w:r>
      <w:r>
        <w:rPr>
          <w:rFonts w:ascii="Courier New;monospace" w:hAnsi="Courier New;monospace"/>
          <w:sz w:val="19"/>
        </w:rPr>
        <w:t>vendor/bin/pint --test</w:t>
      </w:r>
      <w:r>
        <w:rPr/>
        <w:t xml:space="preserve">, </w:t>
      </w:r>
      <w:r>
        <w:rPr>
          <w:rFonts w:ascii="Courier New;monospace" w:hAnsi="Courier New;monospace"/>
          <w:sz w:val="19"/>
        </w:rPr>
        <w:t>php artisan test</w:t>
      </w:r>
      <w:r>
        <w:rPr/>
        <w:t xml:space="preserve"> y </w:t>
      </w:r>
      <w:r>
        <w:rPr>
          <w:rFonts w:ascii="Courier New;monospace" w:hAnsi="Courier New;monospace"/>
          <w:sz w:val="19"/>
        </w:rPr>
        <w:t>composer audit</w:t>
      </w:r>
      <w:r>
        <w:rPr/>
        <w:t>. La suite ya es apta: corre sobre base limpia y no depende del entorno.</w:t>
      </w:r>
    </w:p>
    <w:p>
      <w:pPr>
        <w:pStyle w:val="BodyText"/>
        <w:bidi w:val="0"/>
        <w:ind w:hanging="0" w:left="0" w:right="0"/>
        <w:jc w:val="left"/>
        <w:rPr/>
      </w:pPr>
      <w:r>
        <w:rPr>
          <w:b/>
        </w:rPr>
        <w:t>8.3. Sustituir la pasarela simulada por una real (prioridad alta para producción).</w:t>
      </w:r>
      <w:r>
        <w:rPr/>
        <w:t xml:space="preserve"> </w:t>
      </w:r>
      <w:r>
        <w:rPr>
          <w:rFonts w:ascii="Courier New;monospace" w:hAnsi="Courier New;monospace"/>
          <w:sz w:val="19"/>
        </w:rPr>
        <w:t>PasarelaPagoSimulada</w:t>
      </w:r>
      <w:r>
        <w:rPr/>
        <w:t xml:space="preserve"> cumple su función didáctica, pero no cobra. La integración con un proveedor real debe hacerse detrás de una interfaz, de modo que la simulación siga sirviendo para las pruebas automatizadas.</w:t>
      </w:r>
    </w:p>
    <w:p>
      <w:pPr>
        <w:pStyle w:val="BodyText"/>
        <w:bidi w:val="0"/>
        <w:ind w:hanging="0" w:left="0" w:right="0"/>
        <w:jc w:val="left"/>
        <w:rPr/>
      </w:pPr>
      <w:r>
        <w:rPr>
          <w:b/>
        </w:rPr>
        <w:t>8.4. Paginar los listados (prioridad media).</w:t>
      </w:r>
      <w:r>
        <w:rPr/>
        <w:t xml:space="preserve"> Las pantallas de historial, lotes y productos cargan hoy el conjunto completo. Con volumen de producción conviene paginar; el framework ya provee </w:t>
      </w:r>
      <w:r>
        <w:rPr>
          <w:rFonts w:ascii="Courier New;monospace" w:hAnsi="Courier New;monospace"/>
          <w:sz w:val="19"/>
        </w:rPr>
        <w:t>paginate()</w:t>
      </w:r>
      <w:r>
        <w:rPr/>
        <w:t xml:space="preserve"> y los estilos de paginación están declarados como origen en la hoja de estilos.</w:t>
      </w:r>
    </w:p>
    <w:p>
      <w:pPr>
        <w:pStyle w:val="BodyText"/>
        <w:bidi w:val="0"/>
        <w:ind w:hanging="0" w:left="0" w:right="0"/>
        <w:jc w:val="left"/>
        <w:rPr/>
      </w:pPr>
      <w:r>
        <w:rPr>
          <w:b/>
        </w:rPr>
        <w:t>8.5. Notificar automáticamente al cliente (prioridad media).</w:t>
      </w:r>
      <w:r>
        <w:rPr/>
        <w:t xml:space="preserve"> Enviar un aviso por correo o mensajería cuando el pedido cambia de estado. La cola ya está configurada con el controlador </w:t>
      </w:r>
      <w:r>
        <w:rPr>
          <w:rFonts w:ascii="Courier New;monospace" w:hAnsi="Courier New;monospace"/>
          <w:sz w:val="19"/>
        </w:rPr>
        <w:t>database</w:t>
      </w:r>
      <w:r>
        <w:rPr/>
        <w:t xml:space="preserve"> y el escuchador se levanta con </w:t>
      </w:r>
      <w:r>
        <w:rPr>
          <w:rFonts w:ascii="Courier New;monospace" w:hAnsi="Courier New;monospace"/>
          <w:sz w:val="19"/>
        </w:rPr>
        <w:t>composer run dev</w:t>
      </w:r>
      <w:r>
        <w:rPr/>
        <w:t>.</w:t>
      </w:r>
    </w:p>
    <w:p>
      <w:pPr>
        <w:pStyle w:val="BodyText"/>
        <w:bidi w:val="0"/>
        <w:jc w:val="left"/>
        <w:rPr/>
      </w:pPr>
      <w:r>
        <w:rPr>
          <w:b/>
        </w:rPr>
        <w:t>8.6. Ejecutar pruebas de carga y una auditoría de accesibilidad (prioridad media).</w:t>
      </w:r>
      <w:r>
        <w:rPr/>
        <w:t xml:space="preserve"> Son las dos brechas de verificación no funcional reconocidas en la Tabla 41. Los índices están declarados, pero no se midió el comportamiento con volumen real.</w:t>
      </w:r>
    </w:p>
    <w:p>
      <w:pPr>
        <w:pStyle w:val="BodyText"/>
        <w:bidi w:val="0"/>
        <w:jc w:val="left"/>
        <w:rPr/>
      </w:pPr>
      <w:r>
        <w:rPr>
          <w:b/>
        </w:rPr>
        <w:t>8.7. Registrar una bitácora de auditoría de operaciones sensibles (prioridad media).</w:t>
      </w:r>
      <w:r>
        <w:rPr/>
        <w:t xml:space="preserve"> Hoy se conserva quién evaluó cada lote y quién recibió cada pedido, pero no queda registro de quién cambió un rol, desactivó una cuenta o modificó un precio. Una tabla de auditoría cerraría la trazabilidad administrativa.</w:t>
      </w:r>
    </w:p>
    <w:p>
      <w:pPr>
        <w:pStyle w:val="BodyText"/>
        <w:bidi w:val="0"/>
        <w:jc w:val="left"/>
        <w:rPr/>
      </w:pPr>
      <w:r>
        <w:rPr>
          <w:b/>
        </w:rPr>
        <w:t>8.8. Definir la política de respaldo antes de salir a producción (prioridad alta para producción).</w:t>
      </w:r>
      <w:r>
        <w:rPr/>
        <w:t xml:space="preserve"> El proyecto no tiene aún una política de copias de seguridad ni un procedimiento de restauración probado; ambos son requisito para operar con datos reales de clientes.</w:t>
      </w:r>
    </w:p>
    <w:p>
      <w:pPr>
        <w:pStyle w:val="BodyText"/>
        <w:bidi w:val="0"/>
        <w:jc w:val="left"/>
        <w:rPr/>
      </w:pPr>
      <w:r>
        <w:rPr>
          <w:b/>
        </w:rPr>
        <w:t>8.9. Completar el marco de gestión de servicio (prioridad según el curso).</w:t>
      </w:r>
      <w:r>
        <w:rPr/>
        <w:t xml:space="preserve"> Los capítulos 2.5, 2.7 y 4 requieren acuerdos con el Product Owner que no se derivan del código: matriz de riesgos, umbrales de SLA, formatos de solicitud y procedimiento de control de cambios.</w:t>
      </w:r>
    </w:p>
    <w:p>
      <w:pPr>
        <w:pStyle w:val="Heading1"/>
        <w:bidi w:val="0"/>
        <w:jc w:val="left"/>
        <w:rPr/>
      </w:pPr>
      <w:r>
        <w:rPr/>
        <w:t>9. REFERENCIAS Y BIBLIOGRAFÍA</w:t>
      </w:r>
    </w:p>
    <w:p>
      <w:pPr>
        <w:pStyle w:val="BodyText"/>
        <w:bidi w:val="0"/>
        <w:jc w:val="left"/>
        <w:rPr/>
      </w:pPr>
      <w:r>
        <w:rPr/>
        <w:t xml:space="preserve">Laravel. (2026). </w:t>
      </w:r>
      <w:r>
        <w:rPr>
          <w:i/>
        </w:rPr>
        <w:t>Laravel 13.x Documentation</w:t>
      </w:r>
      <w:r>
        <w:rPr/>
        <w:t>. Recuperado de https://laravel.com/docs/13.x</w:t>
      </w:r>
    </w:p>
    <w:p>
      <w:pPr>
        <w:pStyle w:val="BodyText"/>
        <w:bidi w:val="0"/>
        <w:jc w:val="left"/>
        <w:rPr/>
      </w:pPr>
      <w:r>
        <w:rPr/>
        <w:t xml:space="preserve">Laravel. (2026). </w:t>
      </w:r>
      <w:r>
        <w:rPr>
          <w:i/>
        </w:rPr>
        <w:t>Eloquent ORM: Getting Started</w:t>
      </w:r>
      <w:r>
        <w:rPr/>
        <w:t>. Recuperado de https://laravel.com/docs/13.x/eloquent</w:t>
      </w:r>
    </w:p>
    <w:p>
      <w:pPr>
        <w:pStyle w:val="BodyText"/>
        <w:bidi w:val="0"/>
        <w:jc w:val="left"/>
        <w:rPr/>
      </w:pPr>
      <w:r>
        <w:rPr/>
        <w:t xml:space="preserve">Laravel. (2026). </w:t>
      </w:r>
      <w:r>
        <w:rPr>
          <w:i/>
        </w:rPr>
        <w:t>Authorization: Gates and Policies</w:t>
      </w:r>
      <w:r>
        <w:rPr/>
        <w:t>. Recuperado de https://laravel.com/docs/13.x/authorization</w:t>
      </w:r>
    </w:p>
    <w:p>
      <w:pPr>
        <w:pStyle w:val="BodyText"/>
        <w:bidi w:val="0"/>
        <w:jc w:val="left"/>
        <w:rPr/>
      </w:pPr>
      <w:r>
        <w:rPr/>
        <w:t xml:space="preserve">Laravel. (2026). </w:t>
      </w:r>
      <w:r>
        <w:rPr>
          <w:i/>
        </w:rPr>
        <w:t>Database: Transactions</w:t>
      </w:r>
      <w:r>
        <w:rPr/>
        <w:t>. Recuperado de https://laravel.com/docs/13.x/database</w:t>
      </w:r>
    </w:p>
    <w:p>
      <w:pPr>
        <w:pStyle w:val="BodyText"/>
        <w:bidi w:val="0"/>
        <w:jc w:val="left"/>
        <w:rPr/>
      </w:pPr>
      <w:r>
        <w:rPr/>
        <w:t xml:space="preserve">Laravel. (2026). </w:t>
      </w:r>
      <w:r>
        <w:rPr>
          <w:i/>
        </w:rPr>
        <w:t>HTTP Tests</w:t>
      </w:r>
      <w:r>
        <w:rPr/>
        <w:t>. Recuperado de https://laravel.com/docs/13.x/http-tests</w:t>
      </w:r>
    </w:p>
    <w:p>
      <w:pPr>
        <w:pStyle w:val="BodyText"/>
        <w:bidi w:val="0"/>
        <w:jc w:val="left"/>
        <w:rPr/>
      </w:pPr>
      <w:r>
        <w:rPr/>
        <w:t xml:space="preserve">Laravel. (2026). </w:t>
      </w:r>
      <w:r>
        <w:rPr>
          <w:i/>
        </w:rPr>
        <w:t>Deployment</w:t>
      </w:r>
      <w:r>
        <w:rPr/>
        <w:t>. Recuperado de https://laravel.com/docs/13.x/deployment</w:t>
      </w:r>
    </w:p>
    <w:p>
      <w:pPr>
        <w:pStyle w:val="BodyText"/>
        <w:bidi w:val="0"/>
        <w:jc w:val="left"/>
        <w:rPr/>
      </w:pPr>
      <w:r>
        <w:rPr/>
        <w:t xml:space="preserve">PHP Group. (2026). </w:t>
      </w:r>
      <w:r>
        <w:rPr>
          <w:i/>
        </w:rPr>
        <w:t>PHP Manual: Enumerations</w:t>
      </w:r>
      <w:r>
        <w:rPr/>
        <w:t>. Recuperado de https://www.php.net/manual/en/language.enumerations.php</w:t>
      </w:r>
    </w:p>
    <w:p>
      <w:pPr>
        <w:pStyle w:val="BodyText"/>
        <w:bidi w:val="0"/>
        <w:jc w:val="left"/>
        <w:rPr/>
      </w:pPr>
      <w:r>
        <w:rPr/>
        <w:t xml:space="preserve">Tailwind Labs. (2026). </w:t>
      </w:r>
      <w:r>
        <w:rPr>
          <w:i/>
        </w:rPr>
        <w:t>Tailwind CSS v4 Documentation</w:t>
      </w:r>
      <w:r>
        <w:rPr/>
        <w:t>. Recuperado de https://tailwindcss.com/docs</w:t>
      </w:r>
    </w:p>
    <w:p>
      <w:pPr>
        <w:pStyle w:val="BodyText"/>
        <w:bidi w:val="0"/>
        <w:jc w:val="left"/>
        <w:rPr/>
      </w:pPr>
      <w:r>
        <w:rPr/>
        <w:t xml:space="preserve">Vite. (2026). </w:t>
      </w:r>
      <w:r>
        <w:rPr>
          <w:i/>
        </w:rPr>
        <w:t>Vite Guide</w:t>
      </w:r>
      <w:r>
        <w:rPr/>
        <w:t>. Recuperado de https://vite.dev/guide/</w:t>
      </w:r>
    </w:p>
    <w:p>
      <w:pPr>
        <w:pStyle w:val="BodyText"/>
        <w:bidi w:val="0"/>
        <w:jc w:val="left"/>
        <w:rPr/>
      </w:pPr>
      <w:r>
        <w:rPr/>
        <w:t xml:space="preserve">PHPUnit. (2026). </w:t>
      </w:r>
      <w:r>
        <w:rPr>
          <w:i/>
        </w:rPr>
        <w:t>PHPUnit 12 Documentation</w:t>
      </w:r>
      <w:r>
        <w:rPr/>
        <w:t>. Recuperado de https://docs.phpunit.de/</w:t>
      </w:r>
    </w:p>
    <w:p>
      <w:pPr>
        <w:pStyle w:val="BodyText"/>
        <w:bidi w:val="0"/>
        <w:jc w:val="left"/>
        <w:rPr/>
      </w:pPr>
      <w:r>
        <w:rPr/>
        <w:t xml:space="preserve">Schwaber, K., &amp; Sutherland, J. (2020). </w:t>
      </w:r>
      <w:r>
        <w:rPr>
          <w:i/>
        </w:rPr>
        <w:t>The Scrum Guide: The Definitive Guide to Scrum</w:t>
      </w:r>
      <w:r>
        <w:rPr/>
        <w:t>. Recuperado de https://scrumguides.org/</w:t>
      </w:r>
    </w:p>
    <w:p>
      <w:pPr>
        <w:pStyle w:val="BodyText"/>
        <w:bidi w:val="0"/>
        <w:jc w:val="left"/>
        <w:rPr/>
      </w:pPr>
      <w:r>
        <w:rPr/>
        <w:t xml:space="preserve">OWASP Foundation. (2021). </w:t>
      </w:r>
      <w:r>
        <w:rPr>
          <w:i/>
        </w:rPr>
        <w:t>OWASP Top 10:2021 — The Ten Most Critical Web Application Security Risks</w:t>
      </w:r>
      <w:r>
        <w:rPr/>
        <w:t>. Recuperado de https://owasp.org/Top10/</w:t>
      </w:r>
    </w:p>
    <w:p>
      <w:pPr>
        <w:pStyle w:val="BodyText"/>
        <w:bidi w:val="0"/>
        <w:jc w:val="left"/>
        <w:rPr/>
      </w:pPr>
      <w:r>
        <w:rPr/>
        <w:t xml:space="preserve">Fowler, M. (2002). </w:t>
      </w:r>
      <w:r>
        <w:rPr>
          <w:i/>
        </w:rPr>
        <w:t>Patterns of Enterprise Application Architecture</w:t>
      </w:r>
      <w:r>
        <w:rPr/>
        <w:t>. Addison-Wesley.</w:t>
      </w:r>
    </w:p>
    <w:p>
      <w:pPr>
        <w:pStyle w:val="BodyText"/>
        <w:bidi w:val="0"/>
        <w:jc w:val="left"/>
        <w:rPr/>
      </w:pPr>
      <w:r>
        <w:rPr/>
        <w:t xml:space="preserve">Chacon, S., &amp; Straub, B. (2014). </w:t>
      </w:r>
      <w:r>
        <w:rPr>
          <w:i/>
        </w:rPr>
        <w:t>Pro Git</w:t>
      </w:r>
      <w:r>
        <w:rPr/>
        <w:t xml:space="preserve"> (2.ª ed.). Apress. Recuperado de https://git-scm.com/book</w:t>
      </w:r>
    </w:p>
    <w:p>
      <w:pPr>
        <w:pStyle w:val="BodyText"/>
        <w:bidi w:val="0"/>
        <w:jc w:val="left"/>
        <w:rPr/>
      </w:pPr>
      <w:r>
        <w:rPr/>
        <w:t xml:space="preserve">AXELOS. (2019). </w:t>
      </w:r>
      <w:r>
        <w:rPr>
          <w:i/>
        </w:rPr>
        <w:t>ITIL Foundation: ITIL 4 Edition</w:t>
      </w:r>
      <w:r>
        <w:rPr/>
        <w:t>. TSO.</w:t>
      </w:r>
    </w:p>
    <w:p>
      <w:pPr>
        <w:pStyle w:val="Heading1"/>
        <w:bidi w:val="0"/>
        <w:jc w:val="left"/>
        <w:rPr/>
      </w:pPr>
      <w:r>
        <w:rPr/>
        <w:t>10. ANEXOS</w:t>
      </w:r>
    </w:p>
    <w:p>
      <w:pPr>
        <w:pStyle w:val="Heading2"/>
        <w:bidi w:val="0"/>
        <w:jc w:val="left"/>
        <w:rPr/>
      </w:pPr>
      <w:r>
        <w:rPr/>
        <w:t>10.1. REQUERIMIENTOS FUNCIONALES</w:t>
      </w:r>
    </w:p>
    <w:p>
      <w:pPr>
        <w:pStyle w:val="BodyText"/>
        <w:bidi w:val="0"/>
        <w:jc w:val="left"/>
        <w:rPr/>
      </w:pPr>
      <w:r>
        <w:rPr/>
        <w:t>El listado completo figura en la Tabla 5 (sección 2.2.1.1). Se agrega aquí la matriz de accesos por rol, que resume qué secciones abre cada área y qué operaciones ejecuta.</w:t>
      </w:r>
    </w:p>
    <w:tbl>
      <w:tblPr>
        <w:tblW w:w="9638" w:type="dxa"/>
        <w:jc w:val="left"/>
        <w:tblInd w:w="28" w:type="dxa"/>
        <w:tblLayout w:type="fixed"/>
        <w:tblCellMar>
          <w:top w:w="28" w:type="dxa"/>
          <w:left w:w="28" w:type="dxa"/>
          <w:bottom w:w="28" w:type="dxa"/>
          <w:right w:w="28" w:type="dxa"/>
        </w:tblCellMar>
      </w:tblPr>
      <w:tblGrid>
        <w:gridCol w:w="1822"/>
        <w:gridCol w:w="3908"/>
        <w:gridCol w:w="3908"/>
      </w:tblGrid>
      <w:tr>
        <w:trPr/>
        <w:tc>
          <w:tcPr>
            <w:tcW w:w="1822" w:type="dxa"/>
            <w:tcBorders/>
            <w:vAlign w:val="center"/>
          </w:tcPr>
          <w:p>
            <w:pPr>
              <w:pStyle w:val="TableHeading"/>
              <w:bidi w:val="0"/>
              <w:ind w:hanging="0" w:left="0" w:right="0"/>
              <w:jc w:val="left"/>
              <w:rPr/>
            </w:pPr>
            <w:r>
              <w:rPr/>
              <w:t>Rol</w:t>
            </w:r>
          </w:p>
        </w:tc>
        <w:tc>
          <w:tcPr>
            <w:tcW w:w="3908" w:type="dxa"/>
            <w:tcBorders/>
            <w:vAlign w:val="center"/>
          </w:tcPr>
          <w:p>
            <w:pPr>
              <w:pStyle w:val="TableHeading"/>
              <w:bidi w:val="0"/>
              <w:ind w:hanging="0" w:left="0" w:right="0"/>
              <w:jc w:val="left"/>
              <w:rPr/>
            </w:pPr>
            <w:r>
              <w:rPr/>
              <w:t>Secciones que abre (en orden de menú)</w:t>
            </w:r>
          </w:p>
        </w:tc>
        <w:tc>
          <w:tcPr>
            <w:tcW w:w="3908" w:type="dxa"/>
            <w:tcBorders/>
            <w:vAlign w:val="center"/>
          </w:tcPr>
          <w:p>
            <w:pPr>
              <w:pStyle w:val="TableHeading"/>
              <w:suppressLineNumbers/>
              <w:shd w:fill="2C5530" w:val="clear"/>
              <w:bidi w:val="0"/>
              <w:jc w:val="left"/>
              <w:rPr/>
            </w:pPr>
            <w:r>
              <w:rPr/>
              <w:t>Operaciones que ejecuta</w:t>
            </w:r>
          </w:p>
        </w:tc>
      </w:tr>
      <w:tr>
        <w:trPr/>
        <w:tc>
          <w:tcPr>
            <w:tcW w:w="1822" w:type="dxa"/>
            <w:tcBorders/>
            <w:vAlign w:val="center"/>
          </w:tcPr>
          <w:p>
            <w:pPr>
              <w:pStyle w:val="TableContents"/>
              <w:widowControl w:val="false"/>
              <w:suppressLineNumbers/>
              <w:bidi w:val="0"/>
              <w:jc w:val="left"/>
              <w:rPr/>
            </w:pPr>
            <w:r>
              <w:rPr/>
              <w:t>Administrador</w:t>
            </w:r>
          </w:p>
        </w:tc>
        <w:tc>
          <w:tcPr>
            <w:tcW w:w="3908" w:type="dxa"/>
            <w:tcBorders/>
            <w:vAlign w:val="center"/>
          </w:tcPr>
          <w:p>
            <w:pPr>
              <w:pStyle w:val="TableContents"/>
              <w:widowControl w:val="false"/>
              <w:suppressLineNumbers/>
              <w:bidi w:val="0"/>
              <w:jc w:val="left"/>
              <w:rPr/>
            </w:pPr>
            <w:r>
              <w:rPr/>
              <w:t>Panel, Ventas, Almacén, Producción, Seguimiento, Catálogo, Productos, Nuevo pedido, Historial, Lotes, Calidad, Promociones, Usuarios (13)</w:t>
            </w:r>
          </w:p>
        </w:tc>
        <w:tc>
          <w:tcPr>
            <w:tcW w:w="3908" w:type="dxa"/>
            <w:tcBorders/>
            <w:vAlign w:val="center"/>
          </w:tcPr>
          <w:p>
            <w:pPr>
              <w:pStyle w:val="TableContents"/>
              <w:widowControl w:val="false"/>
              <w:suppressLineNumbers/>
              <w:bidi w:val="0"/>
              <w:jc w:val="left"/>
              <w:rPr/>
            </w:pPr>
            <w:r>
              <w:rPr/>
              <w:t>Todas las operaciones del sistema.</w:t>
            </w:r>
          </w:p>
        </w:tc>
      </w:tr>
      <w:tr>
        <w:trPr/>
        <w:tc>
          <w:tcPr>
            <w:tcW w:w="1822" w:type="dxa"/>
            <w:tcBorders/>
            <w:vAlign w:val="center"/>
          </w:tcPr>
          <w:p>
            <w:pPr>
              <w:pStyle w:val="TableContents"/>
              <w:widowControl w:val="false"/>
              <w:suppressLineNumbers/>
              <w:bidi w:val="0"/>
              <w:jc w:val="left"/>
              <w:rPr/>
            </w:pPr>
            <w:r>
              <w:rPr/>
              <w:t>Dirección General</w:t>
            </w:r>
          </w:p>
        </w:tc>
        <w:tc>
          <w:tcPr>
            <w:tcW w:w="3908" w:type="dxa"/>
            <w:tcBorders/>
            <w:vAlign w:val="center"/>
          </w:tcPr>
          <w:p>
            <w:pPr>
              <w:pStyle w:val="TableContents"/>
              <w:widowControl w:val="false"/>
              <w:suppressLineNumbers/>
              <w:bidi w:val="0"/>
              <w:jc w:val="left"/>
              <w:rPr/>
            </w:pPr>
            <w:r>
              <w:rPr/>
              <w:t>Panel, Ventas, Almacén, Producción, Seguimiento, Historial, Catálogo (7)</w:t>
            </w:r>
          </w:p>
        </w:tc>
        <w:tc>
          <w:tcPr>
            <w:tcW w:w="3908" w:type="dxa"/>
            <w:tcBorders/>
            <w:vAlign w:val="center"/>
          </w:tcPr>
          <w:p>
            <w:pPr>
              <w:pStyle w:val="TableContents"/>
              <w:widowControl w:val="false"/>
              <w:suppressLineNumbers/>
              <w:bidi w:val="0"/>
              <w:jc w:val="left"/>
              <w:rPr/>
            </w:pPr>
            <w:r>
              <w:rPr/>
              <w:t>Ninguna: rol de solo consulta.</w:t>
            </w:r>
          </w:p>
        </w:tc>
      </w:tr>
      <w:tr>
        <w:trPr/>
        <w:tc>
          <w:tcPr>
            <w:tcW w:w="1822" w:type="dxa"/>
            <w:tcBorders/>
            <w:vAlign w:val="center"/>
          </w:tcPr>
          <w:p>
            <w:pPr>
              <w:pStyle w:val="TableContents"/>
              <w:widowControl w:val="false"/>
              <w:suppressLineNumbers/>
              <w:bidi w:val="0"/>
              <w:jc w:val="left"/>
              <w:rPr/>
            </w:pPr>
            <w:r>
              <w:rPr/>
              <w:t>Marketing y Ventas</w:t>
            </w:r>
          </w:p>
        </w:tc>
        <w:tc>
          <w:tcPr>
            <w:tcW w:w="3908" w:type="dxa"/>
            <w:tcBorders/>
            <w:vAlign w:val="center"/>
          </w:tcPr>
          <w:p>
            <w:pPr>
              <w:pStyle w:val="TableContents"/>
              <w:widowControl w:val="false"/>
              <w:suppressLineNumbers/>
              <w:bidi w:val="0"/>
              <w:jc w:val="left"/>
              <w:rPr/>
            </w:pPr>
            <w:r>
              <w:rPr/>
              <w:t>Ventas, Promociones, Productos, Catálogo, Nuevo pedido, Historial, Seguimiento (7)</w:t>
            </w:r>
          </w:p>
        </w:tc>
        <w:tc>
          <w:tcPr>
            <w:tcW w:w="3908" w:type="dxa"/>
            <w:tcBorders/>
            <w:vAlign w:val="center"/>
          </w:tcPr>
          <w:p>
            <w:pPr>
              <w:pStyle w:val="TableContents"/>
              <w:widowControl w:val="false"/>
              <w:suppressLineNumbers/>
              <w:bidi w:val="0"/>
              <w:jc w:val="left"/>
              <w:rPr/>
            </w:pPr>
            <w:r>
              <w:rPr/>
              <w:t>Editar catálogo, gestionar promociones, registrar cobros.</w:t>
            </w:r>
          </w:p>
        </w:tc>
      </w:tr>
      <w:tr>
        <w:trPr/>
        <w:tc>
          <w:tcPr>
            <w:tcW w:w="1822" w:type="dxa"/>
            <w:tcBorders/>
            <w:vAlign w:val="center"/>
          </w:tcPr>
          <w:p>
            <w:pPr>
              <w:pStyle w:val="TableContents"/>
              <w:widowControl w:val="false"/>
              <w:suppressLineNumbers/>
              <w:bidi w:val="0"/>
              <w:jc w:val="left"/>
              <w:rPr/>
            </w:pPr>
            <w:r>
              <w:rPr/>
              <w:t>Logística y Almacén</w:t>
            </w:r>
          </w:p>
        </w:tc>
        <w:tc>
          <w:tcPr>
            <w:tcW w:w="3908" w:type="dxa"/>
            <w:tcBorders/>
            <w:vAlign w:val="center"/>
          </w:tcPr>
          <w:p>
            <w:pPr>
              <w:pStyle w:val="TableContents"/>
              <w:widowControl w:val="false"/>
              <w:suppressLineNumbers/>
              <w:bidi w:val="0"/>
              <w:jc w:val="left"/>
              <w:rPr/>
            </w:pPr>
            <w:r>
              <w:rPr/>
              <w:t>Almacén, Lotes, Seguimiento, Historial, Catálogo (5)</w:t>
            </w:r>
          </w:p>
        </w:tc>
        <w:tc>
          <w:tcPr>
            <w:tcW w:w="3908" w:type="dxa"/>
            <w:tcBorders/>
            <w:vAlign w:val="center"/>
          </w:tcPr>
          <w:p>
            <w:pPr>
              <w:pStyle w:val="TableContents"/>
              <w:widowControl w:val="false"/>
              <w:suppressLineNumbers/>
              <w:bidi w:val="0"/>
              <w:jc w:val="left"/>
              <w:rPr/>
            </w:pPr>
            <w:r>
              <w:rPr/>
              <w:t>Gestionar inventario, despachar pedidos, registrar cobros.</w:t>
            </w:r>
          </w:p>
        </w:tc>
      </w:tr>
      <w:tr>
        <w:trPr/>
        <w:tc>
          <w:tcPr>
            <w:tcW w:w="1822" w:type="dxa"/>
            <w:tcBorders/>
            <w:vAlign w:val="center"/>
          </w:tcPr>
          <w:p>
            <w:pPr>
              <w:pStyle w:val="TableContents"/>
              <w:widowControl w:val="false"/>
              <w:suppressLineNumbers/>
              <w:bidi w:val="0"/>
              <w:jc w:val="left"/>
              <w:rPr/>
            </w:pPr>
            <w:r>
              <w:rPr/>
              <w:t>Producción y Operaciones</w:t>
            </w:r>
          </w:p>
        </w:tc>
        <w:tc>
          <w:tcPr>
            <w:tcW w:w="3908" w:type="dxa"/>
            <w:tcBorders/>
            <w:vAlign w:val="center"/>
          </w:tcPr>
          <w:p>
            <w:pPr>
              <w:pStyle w:val="TableContents"/>
              <w:widowControl w:val="false"/>
              <w:suppressLineNumbers/>
              <w:bidi w:val="0"/>
              <w:jc w:val="left"/>
              <w:rPr/>
            </w:pPr>
            <w:r>
              <w:rPr/>
              <w:t>Producción, Calidad, Lotes, Catálogo (4)</w:t>
            </w:r>
          </w:p>
        </w:tc>
        <w:tc>
          <w:tcPr>
            <w:tcW w:w="3908" w:type="dxa"/>
            <w:tcBorders/>
            <w:vAlign w:val="center"/>
          </w:tcPr>
          <w:p>
            <w:pPr>
              <w:pStyle w:val="TableContents"/>
              <w:widowControl w:val="false"/>
              <w:suppressLineNumbers/>
              <w:bidi w:val="0"/>
              <w:jc w:val="left"/>
              <w:rPr/>
            </w:pPr>
            <w:r>
              <w:rPr/>
              <w:t>Gestionar inventario, controlar calidad.</w:t>
            </w:r>
          </w:p>
        </w:tc>
      </w:tr>
      <w:tr>
        <w:trPr/>
        <w:tc>
          <w:tcPr>
            <w:tcW w:w="1822" w:type="dxa"/>
            <w:tcBorders/>
            <w:vAlign w:val="center"/>
          </w:tcPr>
          <w:p>
            <w:pPr>
              <w:pStyle w:val="TableContents"/>
              <w:widowControl w:val="false"/>
              <w:suppressLineNumbers/>
              <w:bidi w:val="0"/>
              <w:jc w:val="left"/>
              <w:rPr/>
            </w:pPr>
            <w:r>
              <w:rPr/>
              <w:t>Proveedor</w:t>
            </w:r>
          </w:p>
        </w:tc>
        <w:tc>
          <w:tcPr>
            <w:tcW w:w="3908" w:type="dxa"/>
            <w:tcBorders/>
            <w:vAlign w:val="center"/>
          </w:tcPr>
          <w:p>
            <w:pPr>
              <w:pStyle w:val="TableContents"/>
              <w:widowControl w:val="false"/>
              <w:suppressLineNumbers/>
              <w:bidi w:val="0"/>
              <w:jc w:val="left"/>
              <w:rPr/>
            </w:pPr>
            <w:r>
              <w:rPr/>
              <w:t>Seguimiento, Lotes, Calidad, Catálogo, Productos, Nuevo pedido, Historial (7)</w:t>
            </w:r>
          </w:p>
        </w:tc>
        <w:tc>
          <w:tcPr>
            <w:tcW w:w="3908" w:type="dxa"/>
            <w:tcBorders/>
            <w:vAlign w:val="center"/>
          </w:tcPr>
          <w:p>
            <w:pPr>
              <w:pStyle w:val="TableContents"/>
              <w:widowControl w:val="false"/>
              <w:suppressLineNumbers/>
              <w:bidi w:val="0"/>
              <w:jc w:val="left"/>
              <w:rPr/>
            </w:pPr>
            <w:r>
              <w:rPr/>
              <w:t>Gestionar inventario, despachar pedidos, controlar calidad, editar catálogo, registrar cobros.</w:t>
            </w:r>
          </w:p>
        </w:tc>
      </w:tr>
      <w:tr>
        <w:trPr/>
        <w:tc>
          <w:tcPr>
            <w:tcW w:w="1822" w:type="dxa"/>
            <w:tcBorders/>
            <w:vAlign w:val="center"/>
          </w:tcPr>
          <w:p>
            <w:pPr>
              <w:pStyle w:val="TableContents"/>
              <w:widowControl w:val="false"/>
              <w:suppressLineNumbers/>
              <w:bidi w:val="0"/>
              <w:jc w:val="left"/>
              <w:rPr/>
            </w:pPr>
            <w:r>
              <w:rPr/>
              <w:t>Cliente</w:t>
            </w:r>
          </w:p>
        </w:tc>
        <w:tc>
          <w:tcPr>
            <w:tcW w:w="3908" w:type="dxa"/>
            <w:tcBorders/>
            <w:vAlign w:val="center"/>
          </w:tcPr>
          <w:p>
            <w:pPr>
              <w:pStyle w:val="TableContents"/>
              <w:widowControl w:val="false"/>
              <w:suppressLineNumbers/>
              <w:bidi w:val="0"/>
              <w:jc w:val="left"/>
              <w:rPr/>
            </w:pPr>
            <w:r>
              <w:rPr/>
              <w:t>Catálogo, Nuevo pedido, Historial, Seguimiento (4)</w:t>
            </w:r>
          </w:p>
        </w:tc>
        <w:tc>
          <w:tcPr>
            <w:tcW w:w="3908" w:type="dxa"/>
            <w:tcBorders/>
            <w:vAlign w:val="center"/>
          </w:tcPr>
          <w:p>
            <w:pPr>
              <w:pStyle w:val="TableContents"/>
              <w:widowControl w:val="false"/>
              <w:suppressLineNumbers/>
              <w:bidi w:val="0"/>
              <w:jc w:val="left"/>
              <w:rPr/>
            </w:pPr>
            <w:r>
              <w:rPr/>
              <w:t>Registrar pedidos propios. Solo ve sus propios pedidos.</w:t>
            </w:r>
          </w:p>
        </w:tc>
      </w:tr>
    </w:tbl>
    <w:p>
      <w:pPr>
        <w:pStyle w:val="BodyTextpie"/>
        <w:bidi w:val="0"/>
        <w:rPr/>
      </w:pPr>
      <w:r>
        <w:rPr/>
        <w:t>Tabla 49. Matriz de accesos por rol.</w:t>
      </w:r>
    </w:p>
    <w:p>
      <w:pPr>
        <w:pStyle w:val="Heading2"/>
        <w:bidi w:val="0"/>
        <w:jc w:val="left"/>
        <w:rPr/>
      </w:pPr>
      <w:r>
        <w:rPr/>
        <w:t>10.2. REQUERIMIENTOS NO FUNCIONALES</w:t>
      </w:r>
    </w:p>
    <w:p>
      <w:pPr>
        <w:pStyle w:val="BodyText"/>
        <w:bidi w:val="0"/>
        <w:jc w:val="left"/>
        <w:rPr/>
      </w:pPr>
      <w:r>
        <w:rPr/>
        <w:t>El listado completo figura en la Tabla 6 (sección 2.2.1.2) y su verificación en la Tabla 41 (sección 3.3.2).</w:t>
      </w:r>
    </w:p>
    <w:p>
      <w:pPr>
        <w:pStyle w:val="Heading2"/>
        <w:bidi w:val="0"/>
        <w:jc w:val="left"/>
        <w:rPr/>
      </w:pPr>
      <w:r>
        <w:rPr/>
        <w:t>10.3. DOCUMENTOS Y FORMATOS DE SOLICITUD DE SERVICIOS – INFORMACIÓN – ACCESOS</w:t>
      </w:r>
    </w:p>
    <w:p>
      <w:pPr>
        <w:pStyle w:val="BodyText"/>
        <w:bidi w:val="0"/>
        <w:jc w:val="left"/>
        <w:rPr/>
      </w:pPr>
      <w:r>
        <w:rPr/>
        <w:t>[Por completar por el equipo.]</w:t>
      </w:r>
    </w:p>
    <w:p>
      <w:pPr>
        <w:pStyle w:val="Heading2"/>
        <w:bidi w:val="0"/>
        <w:jc w:val="left"/>
        <w:rPr/>
      </w:pPr>
      <w:r>
        <w:rPr/>
        <w:t>10.4. DOCUMENTOS Y FORMATOS DE CONTROL DE CAMBIOS</w:t>
      </w:r>
    </w:p>
    <w:p>
      <w:pPr>
        <w:pStyle w:val="BodyText"/>
        <w:bidi w:val="0"/>
        <w:jc w:val="left"/>
        <w:rPr/>
      </w:pPr>
      <w:r>
        <w:rPr/>
        <w:t>[Por completar por el equipo: infraestructura, aplicaciones, base de datos, documentación, configuración, calendario e integración continua.]</w:t>
      </w:r>
    </w:p>
    <w:p>
      <w:pPr>
        <w:pStyle w:val="Heading2"/>
        <w:bidi w:val="0"/>
        <w:jc w:val="left"/>
        <w:rPr/>
      </w:pPr>
      <w:r>
        <w:rPr/>
        <w:t>10.5. DOCUMENTOS Y FORMATOS DE PLAN DE RENDIMIENTO Y CAPACIDAD DE SERVICIOS</w:t>
      </w:r>
    </w:p>
    <w:p>
      <w:pPr>
        <w:pStyle w:val="BodyText"/>
        <w:bidi w:val="0"/>
        <w:jc w:val="left"/>
        <w:rPr/>
      </w:pPr>
      <w:r>
        <w:rPr/>
        <w:t>[Por completar por el equipo.]</w:t>
      </w:r>
    </w:p>
    <w:p>
      <w:pPr>
        <w:pStyle w:val="Heading2"/>
        <w:bidi w:val="0"/>
        <w:jc w:val="left"/>
        <w:rPr/>
      </w:pPr>
      <w:r>
        <w:rPr/>
        <w:t>10.6. CUENTAS DE DEMOSTRACIÓN DEL SISTEMA</w:t>
      </w:r>
    </w:p>
    <w:p>
      <w:pPr>
        <w:pStyle w:val="BodyText"/>
        <w:bidi w:val="0"/>
        <w:ind w:hanging="0" w:left="0" w:right="0"/>
        <w:jc w:val="left"/>
        <w:rPr/>
      </w:pPr>
      <w:r>
        <w:rPr/>
        <w:t xml:space="preserve">El seeder del proyecto crea una cuenta por rol. Todas comparten la contraseña </w:t>
      </w:r>
      <w:r>
        <w:rPr>
          <w:rFonts w:ascii="Courier New;monospace" w:hAnsi="Courier New;monospace"/>
          <w:sz w:val="19"/>
        </w:rPr>
        <w:t>demo1234</w:t>
      </w:r>
      <w:r>
        <w:rPr/>
        <w:t>, que debe cambiarse antes de cualquier uso real.</w:t>
      </w:r>
    </w:p>
    <w:tbl>
      <w:tblPr>
        <w:tblW w:w="9638" w:type="dxa"/>
        <w:jc w:val="left"/>
        <w:tblInd w:w="28" w:type="dxa"/>
        <w:tblLayout w:type="fixed"/>
        <w:tblCellMar>
          <w:top w:w="28" w:type="dxa"/>
          <w:left w:w="28" w:type="dxa"/>
          <w:bottom w:w="28" w:type="dxa"/>
          <w:right w:w="28" w:type="dxa"/>
        </w:tblCellMar>
      </w:tblPr>
      <w:tblGrid>
        <w:gridCol w:w="1291"/>
        <w:gridCol w:w="1599"/>
        <w:gridCol w:w="2406"/>
        <w:gridCol w:w="4342"/>
      </w:tblGrid>
      <w:tr>
        <w:trPr/>
        <w:tc>
          <w:tcPr>
            <w:tcW w:w="1291" w:type="dxa"/>
            <w:tcBorders/>
            <w:vAlign w:val="center"/>
          </w:tcPr>
          <w:p>
            <w:pPr>
              <w:pStyle w:val="TableHeading"/>
              <w:bidi w:val="0"/>
              <w:ind w:hanging="0" w:left="0" w:right="0"/>
              <w:jc w:val="left"/>
              <w:rPr/>
            </w:pPr>
            <w:r>
              <w:rPr/>
              <w:t>Usuario</w:t>
            </w:r>
          </w:p>
        </w:tc>
        <w:tc>
          <w:tcPr>
            <w:tcW w:w="1599" w:type="dxa"/>
            <w:tcBorders/>
            <w:vAlign w:val="center"/>
          </w:tcPr>
          <w:p>
            <w:pPr>
              <w:pStyle w:val="TableHeading"/>
              <w:bidi w:val="0"/>
              <w:ind w:hanging="0" w:left="0" w:right="0"/>
              <w:jc w:val="left"/>
              <w:rPr/>
            </w:pPr>
            <w:r>
              <w:rPr/>
              <w:t>Nombre</w:t>
            </w:r>
          </w:p>
        </w:tc>
        <w:tc>
          <w:tcPr>
            <w:tcW w:w="2406" w:type="dxa"/>
            <w:tcBorders/>
            <w:vAlign w:val="center"/>
          </w:tcPr>
          <w:p>
            <w:pPr>
              <w:pStyle w:val="TableHeading"/>
              <w:bidi w:val="0"/>
              <w:ind w:hanging="0" w:left="0" w:right="0"/>
              <w:jc w:val="left"/>
              <w:rPr/>
            </w:pPr>
            <w:r>
              <w:rPr/>
              <w:t>Rol</w:t>
            </w:r>
          </w:p>
        </w:tc>
        <w:tc>
          <w:tcPr>
            <w:tcW w:w="4342" w:type="dxa"/>
            <w:tcBorders/>
            <w:vAlign w:val="center"/>
          </w:tcPr>
          <w:p>
            <w:pPr>
              <w:pStyle w:val="TableHeading"/>
              <w:suppressLineNumbers/>
              <w:shd w:fill="2C5530" w:val="clear"/>
              <w:bidi w:val="0"/>
              <w:jc w:val="left"/>
              <w:rPr/>
            </w:pPr>
            <w:r>
              <w:rPr/>
              <w:t>Función</w:t>
            </w:r>
          </w:p>
        </w:tc>
      </w:tr>
      <w:tr>
        <w:trPr/>
        <w:tc>
          <w:tcPr>
            <w:tcW w:w="1291"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admin</w:t>
            </w:r>
          </w:p>
        </w:tc>
        <w:tc>
          <w:tcPr>
            <w:tcW w:w="1599" w:type="dxa"/>
            <w:tcBorders/>
            <w:vAlign w:val="center"/>
          </w:tcPr>
          <w:p>
            <w:pPr>
              <w:pStyle w:val="TableContents"/>
              <w:widowControl w:val="false"/>
              <w:suppressLineNumbers/>
              <w:bidi w:val="0"/>
              <w:jc w:val="left"/>
              <w:rPr/>
            </w:pPr>
            <w:r>
              <w:rPr/>
              <w:t>S. Machaca</w:t>
            </w:r>
          </w:p>
        </w:tc>
        <w:tc>
          <w:tcPr>
            <w:tcW w:w="2406" w:type="dxa"/>
            <w:tcBorders/>
            <w:vAlign w:val="center"/>
          </w:tcPr>
          <w:p>
            <w:pPr>
              <w:pStyle w:val="TableContents"/>
              <w:widowControl w:val="false"/>
              <w:suppressLineNumbers/>
              <w:bidi w:val="0"/>
              <w:jc w:val="left"/>
              <w:rPr/>
            </w:pPr>
            <w:r>
              <w:rPr/>
              <w:t>Administrador</w:t>
            </w:r>
          </w:p>
        </w:tc>
        <w:tc>
          <w:tcPr>
            <w:tcW w:w="4342" w:type="dxa"/>
            <w:tcBorders/>
            <w:vAlign w:val="center"/>
          </w:tcPr>
          <w:p>
            <w:pPr>
              <w:pStyle w:val="TableContents"/>
              <w:widowControl w:val="false"/>
              <w:suppressLineNumbers/>
              <w:bidi w:val="0"/>
              <w:jc w:val="left"/>
              <w:rPr/>
            </w:pPr>
            <w:r>
              <w:rPr/>
              <w:t>Gestiona el funcionamiento del sistema y supervisa los pedidos.</w:t>
            </w:r>
          </w:p>
        </w:tc>
      </w:tr>
      <w:tr>
        <w:trPr/>
        <w:tc>
          <w:tcPr>
            <w:tcW w:w="1291"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gerencia</w:t>
            </w:r>
          </w:p>
        </w:tc>
        <w:tc>
          <w:tcPr>
            <w:tcW w:w="1599" w:type="dxa"/>
            <w:tcBorders/>
            <w:vAlign w:val="center"/>
          </w:tcPr>
          <w:p>
            <w:pPr>
              <w:pStyle w:val="TableContents"/>
              <w:widowControl w:val="false"/>
              <w:suppressLineNumbers/>
              <w:bidi w:val="0"/>
              <w:jc w:val="left"/>
              <w:rPr/>
            </w:pPr>
            <w:r>
              <w:rPr/>
              <w:t>R. Mamani</w:t>
            </w:r>
          </w:p>
        </w:tc>
        <w:tc>
          <w:tcPr>
            <w:tcW w:w="2406" w:type="dxa"/>
            <w:tcBorders/>
            <w:vAlign w:val="center"/>
          </w:tcPr>
          <w:p>
            <w:pPr>
              <w:pStyle w:val="TableContents"/>
              <w:widowControl w:val="false"/>
              <w:suppressLineNumbers/>
              <w:bidi w:val="0"/>
              <w:jc w:val="left"/>
              <w:rPr/>
            </w:pPr>
            <w:r>
              <w:rPr/>
              <w:t>Dirección General</w:t>
            </w:r>
          </w:p>
        </w:tc>
        <w:tc>
          <w:tcPr>
            <w:tcW w:w="4342" w:type="dxa"/>
            <w:tcBorders/>
            <w:vAlign w:val="center"/>
          </w:tcPr>
          <w:p>
            <w:pPr>
              <w:pStyle w:val="TableContents"/>
              <w:widowControl w:val="false"/>
              <w:suppressLineNumbers/>
              <w:bidi w:val="0"/>
              <w:jc w:val="left"/>
              <w:rPr/>
            </w:pPr>
            <w:r>
              <w:rPr/>
              <w:t>Revisa los indicadores de todas las áreas para tomar decisiones.</w:t>
            </w:r>
          </w:p>
        </w:tc>
      </w:tr>
      <w:tr>
        <w:trPr/>
        <w:tc>
          <w:tcPr>
            <w:tcW w:w="1291"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marketing</w:t>
            </w:r>
          </w:p>
        </w:tc>
        <w:tc>
          <w:tcPr>
            <w:tcW w:w="1599" w:type="dxa"/>
            <w:tcBorders/>
            <w:vAlign w:val="center"/>
          </w:tcPr>
          <w:p>
            <w:pPr>
              <w:pStyle w:val="TableContents"/>
              <w:widowControl w:val="false"/>
              <w:suppressLineNumbers/>
              <w:bidi w:val="0"/>
              <w:jc w:val="left"/>
              <w:rPr/>
            </w:pPr>
            <w:r>
              <w:rPr/>
              <w:t>L. Ticona</w:t>
            </w:r>
          </w:p>
        </w:tc>
        <w:tc>
          <w:tcPr>
            <w:tcW w:w="2406" w:type="dxa"/>
            <w:tcBorders/>
            <w:vAlign w:val="center"/>
          </w:tcPr>
          <w:p>
            <w:pPr>
              <w:pStyle w:val="TableContents"/>
              <w:widowControl w:val="false"/>
              <w:suppressLineNumbers/>
              <w:bidi w:val="0"/>
              <w:jc w:val="left"/>
              <w:rPr/>
            </w:pPr>
            <w:r>
              <w:rPr/>
              <w:t>Marketing y Ventas</w:t>
            </w:r>
          </w:p>
        </w:tc>
        <w:tc>
          <w:tcPr>
            <w:tcW w:w="4342" w:type="dxa"/>
            <w:tcBorders/>
            <w:vAlign w:val="center"/>
          </w:tcPr>
          <w:p>
            <w:pPr>
              <w:pStyle w:val="TableContents"/>
              <w:widowControl w:val="false"/>
              <w:suppressLineNumbers/>
              <w:bidi w:val="0"/>
              <w:jc w:val="left"/>
              <w:rPr/>
            </w:pPr>
            <w:r>
              <w:rPr/>
              <w:t>Arma las promociones del catálogo y sigue las ventas por cliente.</w:t>
            </w:r>
          </w:p>
        </w:tc>
      </w:tr>
      <w:tr>
        <w:trPr/>
        <w:tc>
          <w:tcPr>
            <w:tcW w:w="1291"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logistica</w:t>
            </w:r>
          </w:p>
        </w:tc>
        <w:tc>
          <w:tcPr>
            <w:tcW w:w="1599" w:type="dxa"/>
            <w:tcBorders/>
            <w:vAlign w:val="center"/>
          </w:tcPr>
          <w:p>
            <w:pPr>
              <w:pStyle w:val="TableContents"/>
              <w:widowControl w:val="false"/>
              <w:suppressLineNumbers/>
              <w:bidi w:val="0"/>
              <w:jc w:val="left"/>
              <w:rPr/>
            </w:pPr>
            <w:r>
              <w:rPr/>
              <w:t>J. Choque</w:t>
            </w:r>
          </w:p>
        </w:tc>
        <w:tc>
          <w:tcPr>
            <w:tcW w:w="2406" w:type="dxa"/>
            <w:tcBorders/>
            <w:vAlign w:val="center"/>
          </w:tcPr>
          <w:p>
            <w:pPr>
              <w:pStyle w:val="TableContents"/>
              <w:widowControl w:val="false"/>
              <w:suppressLineNumbers/>
              <w:bidi w:val="0"/>
              <w:jc w:val="left"/>
              <w:rPr/>
            </w:pPr>
            <w:r>
              <w:rPr/>
              <w:t>Logística y Almacén</w:t>
            </w:r>
          </w:p>
        </w:tc>
        <w:tc>
          <w:tcPr>
            <w:tcW w:w="4342" w:type="dxa"/>
            <w:tcBorders/>
            <w:vAlign w:val="center"/>
          </w:tcPr>
          <w:p>
            <w:pPr>
              <w:pStyle w:val="TableContents"/>
              <w:widowControl w:val="false"/>
              <w:suppressLineNumbers/>
              <w:bidi w:val="0"/>
              <w:jc w:val="left"/>
              <w:rPr/>
            </w:pPr>
            <w:r>
              <w:rPr/>
              <w:t>Controla el stock por lotes, las mermas y el despacho de los pedidos.</w:t>
            </w:r>
          </w:p>
        </w:tc>
      </w:tr>
      <w:tr>
        <w:trPr/>
        <w:tc>
          <w:tcPr>
            <w:tcW w:w="1291"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produccion</w:t>
            </w:r>
          </w:p>
        </w:tc>
        <w:tc>
          <w:tcPr>
            <w:tcW w:w="1599" w:type="dxa"/>
            <w:tcBorders/>
            <w:vAlign w:val="center"/>
          </w:tcPr>
          <w:p>
            <w:pPr>
              <w:pStyle w:val="TableContents"/>
              <w:widowControl w:val="false"/>
              <w:suppressLineNumbers/>
              <w:bidi w:val="0"/>
              <w:jc w:val="left"/>
              <w:rPr/>
            </w:pPr>
            <w:r>
              <w:rPr/>
              <w:t>M. Apaza</w:t>
            </w:r>
          </w:p>
        </w:tc>
        <w:tc>
          <w:tcPr>
            <w:tcW w:w="2406" w:type="dxa"/>
            <w:tcBorders/>
            <w:vAlign w:val="center"/>
          </w:tcPr>
          <w:p>
            <w:pPr>
              <w:pStyle w:val="TableContents"/>
              <w:widowControl w:val="false"/>
              <w:suppressLineNumbers/>
              <w:bidi w:val="0"/>
              <w:jc w:val="left"/>
              <w:rPr/>
            </w:pPr>
            <w:r>
              <w:rPr/>
              <w:t>Producción y Operaciones</w:t>
            </w:r>
          </w:p>
        </w:tc>
        <w:tc>
          <w:tcPr>
            <w:tcW w:w="4342" w:type="dxa"/>
            <w:tcBorders/>
            <w:vAlign w:val="center"/>
          </w:tcPr>
          <w:p>
            <w:pPr>
              <w:pStyle w:val="TableContents"/>
              <w:widowControl w:val="false"/>
              <w:suppressLineNumbers/>
              <w:bidi w:val="0"/>
              <w:jc w:val="left"/>
              <w:rPr/>
            </w:pPr>
            <w:r>
              <w:rPr/>
              <w:t>Planifica el tueste y registra el control de calidad de cada lote.</w:t>
            </w:r>
          </w:p>
        </w:tc>
      </w:tr>
      <w:tr>
        <w:trPr/>
        <w:tc>
          <w:tcPr>
            <w:tcW w:w="1291"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proveedor</w:t>
            </w:r>
          </w:p>
        </w:tc>
        <w:tc>
          <w:tcPr>
            <w:tcW w:w="1599" w:type="dxa"/>
            <w:tcBorders/>
            <w:vAlign w:val="center"/>
          </w:tcPr>
          <w:p>
            <w:pPr>
              <w:pStyle w:val="TableContents"/>
              <w:widowControl w:val="false"/>
              <w:suppressLineNumbers/>
              <w:bidi w:val="0"/>
              <w:jc w:val="left"/>
              <w:rPr/>
            </w:pPr>
            <w:r>
              <w:rPr/>
              <w:t>C. Vargas</w:t>
            </w:r>
          </w:p>
        </w:tc>
        <w:tc>
          <w:tcPr>
            <w:tcW w:w="2406" w:type="dxa"/>
            <w:tcBorders/>
            <w:vAlign w:val="center"/>
          </w:tcPr>
          <w:p>
            <w:pPr>
              <w:pStyle w:val="TableContents"/>
              <w:widowControl w:val="false"/>
              <w:suppressLineNumbers/>
              <w:bidi w:val="0"/>
              <w:jc w:val="left"/>
              <w:rPr/>
            </w:pPr>
            <w:r>
              <w:rPr/>
              <w:t>Proveedor</w:t>
            </w:r>
          </w:p>
        </w:tc>
        <w:tc>
          <w:tcPr>
            <w:tcW w:w="4342" w:type="dxa"/>
            <w:tcBorders/>
            <w:vAlign w:val="center"/>
          </w:tcPr>
          <w:p>
            <w:pPr>
              <w:pStyle w:val="TableContents"/>
              <w:widowControl w:val="false"/>
              <w:suppressLineNumbers/>
              <w:bidi w:val="0"/>
              <w:jc w:val="left"/>
              <w:rPr/>
            </w:pPr>
            <w:r>
              <w:rPr/>
              <w:t>Consulta los pedidos pendientes para preparar y coordinar la entrega.</w:t>
            </w:r>
          </w:p>
        </w:tc>
      </w:tr>
      <w:tr>
        <w:trPr/>
        <w:tc>
          <w:tcPr>
            <w:tcW w:w="1291"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cliente</w:t>
            </w:r>
          </w:p>
        </w:tc>
        <w:tc>
          <w:tcPr>
            <w:tcW w:w="1599" w:type="dxa"/>
            <w:tcBorders/>
            <w:vAlign w:val="center"/>
          </w:tcPr>
          <w:p>
            <w:pPr>
              <w:pStyle w:val="TableContents"/>
              <w:widowControl w:val="false"/>
              <w:suppressLineNumbers/>
              <w:bidi w:val="0"/>
              <w:jc w:val="left"/>
              <w:rPr/>
            </w:pPr>
            <w:r>
              <w:rPr/>
              <w:t>Cafetería Andina</w:t>
            </w:r>
          </w:p>
        </w:tc>
        <w:tc>
          <w:tcPr>
            <w:tcW w:w="2406" w:type="dxa"/>
            <w:tcBorders/>
            <w:vAlign w:val="center"/>
          </w:tcPr>
          <w:p>
            <w:pPr>
              <w:pStyle w:val="TableContents"/>
              <w:widowControl w:val="false"/>
              <w:suppressLineNumbers/>
              <w:bidi w:val="0"/>
              <w:jc w:val="left"/>
              <w:rPr/>
            </w:pPr>
            <w:r>
              <w:rPr/>
              <w:t>Cliente</w:t>
            </w:r>
          </w:p>
        </w:tc>
        <w:tc>
          <w:tcPr>
            <w:tcW w:w="4342" w:type="dxa"/>
            <w:tcBorders/>
            <w:vAlign w:val="center"/>
          </w:tcPr>
          <w:p>
            <w:pPr>
              <w:pStyle w:val="TableContents"/>
              <w:widowControl w:val="false"/>
              <w:suppressLineNumbers/>
              <w:bidi w:val="0"/>
              <w:jc w:val="left"/>
              <w:rPr/>
            </w:pPr>
            <w:r>
              <w:rPr/>
              <w:t>Explora el catálogo y registra pedidos.</w:t>
            </w:r>
          </w:p>
        </w:tc>
      </w:tr>
    </w:tbl>
    <w:p>
      <w:pPr>
        <w:pStyle w:val="BodyTextpie"/>
        <w:bidi w:val="0"/>
        <w:spacing w:before="0" w:after="283"/>
        <w:rPr/>
      </w:pPr>
      <w:r>
        <w:rPr/>
        <w:t>Tabla 50. Cuentas de demostración.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Courier New">
    <w:altName w:val="monospace"/>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serif" w:hAnsi="Times New Roman;serif" w:eastAsia="Times New Roman;serif" w:cs="Times New Roman;serif"/>
      <w:color w:val="auto"/>
      <w:sz w:val="22"/>
      <w:szCs w:val="22"/>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color w:val="2C5530"/>
      <w:sz w:val="32"/>
      <w:szCs w:val="32"/>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color w:val="2C5530"/>
      <w:sz w:val="28"/>
      <w:szCs w:val="28"/>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color w:val="4A7C3F"/>
      <w:sz w:val="25"/>
      <w:szCs w:val="25"/>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color w:val="4A7C3F"/>
      <w:sz w:val="23"/>
      <w:szCs w:val="23"/>
    </w:rPr>
  </w:style>
  <w:style w:type="character" w:styleId="SourceText">
    <w:name w:val="Source Text"/>
    <w:qFormat/>
    <w:rPr>
      <w:rFonts w:ascii="Courier New;monospace" w:hAnsi="Courier New;monospace" w:eastAsia="Courier New;monospace" w:cs="Courier New;monospace"/>
      <w:sz w:val="19"/>
      <w:szCs w:val="19"/>
    </w:rPr>
  </w:style>
  <w:style w:type="paragraph" w:styleId="BodyText">
    <w:name w:val="Body Text"/>
    <w:basedOn w:val="Normal"/>
    <w:pPr>
      <w:spacing w:lineRule="auto" w:line="276" w:before="0" w:after="283"/>
    </w:pPr>
    <w:rPr/>
  </w:style>
  <w:style w:type="paragraph" w:styleId="Heading">
    <w:name w:val="Heading"/>
    <w:basedOn w:val="Normal"/>
    <w:next w:val="BodyText"/>
    <w:qFormat/>
    <w:pPr>
      <w:keepNext w:val="true"/>
      <w:spacing w:before="240" w:after="283"/>
    </w:pPr>
    <w:rPr>
      <w:rFonts w:ascii="Liberation Sans" w:hAnsi="Liberation Sans" w:eastAsia="Noto Sans CJK SC" w:cs="Noto Sans Devanagari"/>
      <w:sz w:val="28"/>
      <w:szCs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2C5530" w:val="clear"/>
      <w:jc w:val="left"/>
    </w:pPr>
    <w:rPr>
      <w:b/>
      <w:bCs/>
      <w:color w:val="FFFFFF"/>
    </w:rPr>
  </w:style>
  <w:style w:type="paragraph" w:styleId="BodyTextpie">
    <w:name w:val="Body Text.pie"/>
    <w:basedOn w:val="BodyText"/>
    <w:qFormat/>
    <w:pPr>
      <w:jc w:val="center"/>
    </w:pPr>
    <w:rPr>
      <w:i/>
      <w:iCs/>
      <w:color w:val="4A7C3F"/>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Informe Proyecto Final — LogiCoffee</dc:title>
</cp:coreProperties>
</file>