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1B64" w14:textId="77777777" w:rsidR="007A2633" w:rsidRDefault="007A2633" w:rsidP="007A2633">
      <w:pPr>
        <w:pStyle w:val="Ttulo"/>
        <w:rPr>
          <w:b/>
          <w:bCs/>
        </w:rPr>
      </w:pPr>
      <w:r w:rsidRPr="007A2633">
        <w:rPr>
          <w:b/>
          <w:bCs/>
        </w:rPr>
        <w:t xml:space="preserve">Definición de Web </w:t>
      </w:r>
      <w:proofErr w:type="spellStart"/>
      <w:r w:rsidRPr="007A2633">
        <w:rPr>
          <w:b/>
          <w:bCs/>
        </w:rPr>
        <w:t>Services</w:t>
      </w:r>
      <w:proofErr w:type="spellEnd"/>
    </w:p>
    <w:p w14:paraId="533F2280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4E09B55A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t>1. Introducción</w:t>
      </w:r>
    </w:p>
    <w:p w14:paraId="657F186E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Una vez definida la arquitectura general de la solución, es necesario especificar los servicios web que permitirán la comunicación entre los distintos módulos del sistema y entre MEDISTOCK y plataformas externas. En este proyecto, </w:t>
      </w:r>
      <w:proofErr w:type="gramStart"/>
      <w:r w:rsidRPr="007A2633">
        <w:rPr>
          <w:rFonts w:ascii="Arial" w:hAnsi="Arial" w:cs="Arial"/>
          <w:sz w:val="24"/>
          <w:szCs w:val="24"/>
        </w:rPr>
        <w:t>los web</w:t>
      </w:r>
      <w:proofErr w:type="gramEnd"/>
      <w:r w:rsidRPr="007A2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2633">
        <w:rPr>
          <w:rFonts w:ascii="Arial" w:hAnsi="Arial" w:cs="Arial"/>
          <w:sz w:val="24"/>
          <w:szCs w:val="24"/>
        </w:rPr>
        <w:t>services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cumplen un rol central, ya que son el mecanismo técnico mediante el cual se intercambiará información de productos, inventario, pagos, pedidos y logística. </w:t>
      </w:r>
    </w:p>
    <w:p w14:paraId="57D932E3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Dado el contexto del caso, la solución debe tanto exponer servicios propios como consumir servicios externos, por lo que se requiere una definición clara de la ubicación técnica, función y relación de cada uno con la infraestructura de hardware y software.</w:t>
      </w:r>
    </w:p>
    <w:p w14:paraId="42822321" w14:textId="4D3D2073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158A7BB6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t>2. Tipo de servicios web propuestos</w:t>
      </w:r>
    </w:p>
    <w:p w14:paraId="7CB8BCF8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Se propone utilizar servicios web </w:t>
      </w:r>
      <w:proofErr w:type="spellStart"/>
      <w:r w:rsidRPr="007A2633">
        <w:rPr>
          <w:rFonts w:ascii="Arial" w:hAnsi="Arial" w:cs="Arial"/>
          <w:sz w:val="24"/>
          <w:szCs w:val="24"/>
        </w:rPr>
        <w:t>RESTful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como estándar principal de integración.</w:t>
      </w:r>
    </w:p>
    <w:p w14:paraId="56367DB7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Razones de esta elección:</w:t>
      </w:r>
    </w:p>
    <w:p w14:paraId="0381A6A2" w14:textId="77777777" w:rsidR="007A2633" w:rsidRPr="007A2633" w:rsidRDefault="007A2633" w:rsidP="007A26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son ampliamente compatibles con aplicaciones web y móviles </w:t>
      </w:r>
    </w:p>
    <w:p w14:paraId="1FE23D77" w14:textId="77777777" w:rsidR="007A2633" w:rsidRPr="007A2633" w:rsidRDefault="007A2633" w:rsidP="007A26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utilizan HTTP/HTTPS como protocolo base </w:t>
      </w:r>
    </w:p>
    <w:p w14:paraId="455CC2F1" w14:textId="77777777" w:rsidR="007A2633" w:rsidRPr="007A2633" w:rsidRDefault="007A2633" w:rsidP="007A26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intercambian información en formatos livianos como JSON </w:t>
      </w:r>
    </w:p>
    <w:p w14:paraId="12AF60AF" w14:textId="77777777" w:rsidR="007A2633" w:rsidRPr="007A2633" w:rsidRDefault="007A2633" w:rsidP="007A26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son fáciles de consumir por sistemas externos como ERP, pasarelas de pago y plataformas logísticas </w:t>
      </w:r>
    </w:p>
    <w:p w14:paraId="6D1CD7D6" w14:textId="77777777" w:rsidR="007A2633" w:rsidRPr="007A2633" w:rsidRDefault="007A2633" w:rsidP="007A263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se integran naturalmente con arquitecturas de microservicios </w:t>
      </w:r>
    </w:p>
    <w:p w14:paraId="06912AC7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Por estas razones, REST resulta más adecuado que SOAP para una solución moderna de comercio electrónico como la propuesta para MEDISTOCK.</w:t>
      </w:r>
    </w:p>
    <w:p w14:paraId="0A22B57D" w14:textId="2274C190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709941CB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t>3. Ubicación técnica de los servicios web</w:t>
      </w:r>
    </w:p>
    <w:p w14:paraId="427DEA3A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Los servicios web estarán ubicados principalmente en la capa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la solución, desplegados sobre un servidor de aplicaciones o entorno </w:t>
      </w:r>
      <w:proofErr w:type="spellStart"/>
      <w:r w:rsidRPr="007A2633">
        <w:rPr>
          <w:rFonts w:ascii="Arial" w:hAnsi="Arial" w:cs="Arial"/>
          <w:sz w:val="24"/>
          <w:szCs w:val="24"/>
        </w:rPr>
        <w:t>cloud</w:t>
      </w:r>
      <w:proofErr w:type="spellEnd"/>
      <w:r w:rsidRPr="007A2633">
        <w:rPr>
          <w:rFonts w:ascii="Arial" w:hAnsi="Arial" w:cs="Arial"/>
          <w:sz w:val="24"/>
          <w:szCs w:val="24"/>
        </w:rPr>
        <w:t>, y conectados a la base de datos corporativa.</w:t>
      </w:r>
    </w:p>
    <w:p w14:paraId="738F990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lastRenderedPageBreak/>
        <w:t>Distribución técnica sugerida</w:t>
      </w:r>
    </w:p>
    <w:p w14:paraId="66EF435D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3.1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</w:p>
    <w:p w14:paraId="03F8371B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Ubicado en la capa de presentación.</w:t>
      </w:r>
    </w:p>
    <w:p w14:paraId="6466C4FF" w14:textId="77777777" w:rsidR="007A2633" w:rsidRPr="007A2633" w:rsidRDefault="007A2633" w:rsidP="007A26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Portal web de clientes y usuarios internos </w:t>
      </w:r>
    </w:p>
    <w:p w14:paraId="55A061B2" w14:textId="77777777" w:rsidR="007A2633" w:rsidRPr="007A2633" w:rsidRDefault="007A2633" w:rsidP="007A26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Consume los servicios REST del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04D0DB8F" w14:textId="77777777" w:rsidR="007A2633" w:rsidRPr="007A2633" w:rsidRDefault="007A2633" w:rsidP="007A263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Puede desarrollarse con tecnologías web modernas </w:t>
      </w:r>
    </w:p>
    <w:p w14:paraId="5B83B405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3.2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b/>
          <w:bCs/>
          <w:sz w:val="24"/>
          <w:szCs w:val="24"/>
        </w:rPr>
        <w:t xml:space="preserve"> / API Layer</w:t>
      </w:r>
    </w:p>
    <w:p w14:paraId="669E110F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Ubicado en la capa de lógica de negocio.</w:t>
      </w:r>
    </w:p>
    <w:p w14:paraId="59016635" w14:textId="77777777" w:rsidR="007A2633" w:rsidRPr="007A2633" w:rsidRDefault="007A2633" w:rsidP="007A26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Aquí residen los servicios web propios de MEDISTOCK </w:t>
      </w:r>
    </w:p>
    <w:p w14:paraId="25BADF77" w14:textId="77777777" w:rsidR="007A2633" w:rsidRPr="007A2633" w:rsidRDefault="007A2633" w:rsidP="007A26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Gestiona autenticación, productos, stock, pedidos, pagos, logística y reportes </w:t>
      </w:r>
    </w:p>
    <w:p w14:paraId="0D1B9467" w14:textId="77777777" w:rsidR="007A2633" w:rsidRPr="007A2633" w:rsidRDefault="007A2633" w:rsidP="007A263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Orquesta la comunicación con servicios externos </w:t>
      </w:r>
    </w:p>
    <w:p w14:paraId="7618E16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3.3 Base de datos</w:t>
      </w:r>
    </w:p>
    <w:p w14:paraId="338CDA4E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Ubicada en la capa de datos.</w:t>
      </w:r>
    </w:p>
    <w:p w14:paraId="3D9FB5BB" w14:textId="77777777" w:rsidR="007A2633" w:rsidRPr="007A2633" w:rsidRDefault="007A2633" w:rsidP="007A26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Oracle XE 18c, Oracle Cloud 19c o MySQL, según disponibilidad del proyecto </w:t>
      </w:r>
    </w:p>
    <w:p w14:paraId="330BA725" w14:textId="77777777" w:rsidR="007A2633" w:rsidRPr="007A2633" w:rsidRDefault="007A2633" w:rsidP="007A263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Almacena información persistente del negocio </w:t>
      </w:r>
    </w:p>
    <w:p w14:paraId="6117F29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3.4 Servicios externos</w:t>
      </w:r>
    </w:p>
    <w:p w14:paraId="6EC31F0A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Ubicados fuera de la infraestructura de MEDISTOCK.</w:t>
      </w:r>
    </w:p>
    <w:p w14:paraId="4E8AB0B4" w14:textId="77777777" w:rsidR="007A2633" w:rsidRPr="007A2633" w:rsidRDefault="007A2633" w:rsidP="007A26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pasarela de pagos </w:t>
      </w:r>
    </w:p>
    <w:p w14:paraId="39A9BCC9" w14:textId="77777777" w:rsidR="007A2633" w:rsidRPr="007A2633" w:rsidRDefault="007A2633" w:rsidP="007A26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gramStart"/>
      <w:r w:rsidRPr="007A2633">
        <w:rPr>
          <w:rFonts w:ascii="Arial" w:hAnsi="Arial" w:cs="Arial"/>
          <w:sz w:val="24"/>
          <w:szCs w:val="24"/>
        </w:rPr>
        <w:t>API logística</w:t>
      </w:r>
      <w:proofErr w:type="gram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3FBC4B3A" w14:textId="77777777" w:rsidR="007A2633" w:rsidRPr="007A2633" w:rsidRDefault="007A2633" w:rsidP="007A2633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ERP de clínicas consumidor de la API propia </w:t>
      </w:r>
    </w:p>
    <w:p w14:paraId="359ED29A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En otras palabras, la API propia de MEDISTOCK estará en su infraestructura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, mientras que las </w:t>
      </w:r>
      <w:proofErr w:type="spellStart"/>
      <w:r w:rsidRPr="007A2633">
        <w:rPr>
          <w:rFonts w:ascii="Arial" w:hAnsi="Arial" w:cs="Arial"/>
          <w:sz w:val="24"/>
          <w:szCs w:val="24"/>
        </w:rPr>
        <w:t>APIs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pagos y logística estarán alojadas por terceros y serán consumidas desde los servicios internos.</w:t>
      </w:r>
    </w:p>
    <w:p w14:paraId="29023251" w14:textId="74326AEE" w:rsid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070DE75D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54511522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lastRenderedPageBreak/>
        <w:t>4. Servicios web necesarios en la solución</w:t>
      </w:r>
    </w:p>
    <w:p w14:paraId="45A48CA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4.1 Servicio de autenticación y gestión de usuarios</w:t>
      </w:r>
    </w:p>
    <w:p w14:paraId="54B57BB9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51584EDC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Permite validar credenciales, controlar sesiones y gestionar permisos según rol.</w:t>
      </w:r>
    </w:p>
    <w:p w14:paraId="43D621E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Usuarios involucrados</w:t>
      </w:r>
    </w:p>
    <w:p w14:paraId="08DFFF9A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clientes institucionales </w:t>
      </w:r>
    </w:p>
    <w:p w14:paraId="145D7883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pacientes </w:t>
      </w:r>
    </w:p>
    <w:p w14:paraId="60E4EA97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ejecutivos </w:t>
      </w:r>
    </w:p>
    <w:p w14:paraId="49089B1D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operadores logísticos </w:t>
      </w:r>
    </w:p>
    <w:p w14:paraId="6A3395D4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analistas de finanzas </w:t>
      </w:r>
    </w:p>
    <w:p w14:paraId="5807CE3D" w14:textId="77777777" w:rsidR="007A2633" w:rsidRPr="007A2633" w:rsidRDefault="007A2633" w:rsidP="007A2633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administradores </w:t>
      </w:r>
    </w:p>
    <w:p w14:paraId="3E7FED66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4CC349D4" w14:textId="77777777" w:rsidR="007A2633" w:rsidRPr="007A2633" w:rsidRDefault="007A2633" w:rsidP="007A26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inicio de sesión </w:t>
      </w:r>
    </w:p>
    <w:p w14:paraId="7AF439CE" w14:textId="77777777" w:rsidR="007A2633" w:rsidRPr="007A2633" w:rsidRDefault="007A2633" w:rsidP="007A26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validación de usuario </w:t>
      </w:r>
    </w:p>
    <w:p w14:paraId="065A9458" w14:textId="77777777" w:rsidR="007A2633" w:rsidRPr="007A2633" w:rsidRDefault="007A2633" w:rsidP="007A26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control de acceso por rol </w:t>
      </w:r>
    </w:p>
    <w:p w14:paraId="5BF994DC" w14:textId="77777777" w:rsidR="007A2633" w:rsidRPr="007A2633" w:rsidRDefault="007A2633" w:rsidP="007A26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recuperación de credenciales </w:t>
      </w:r>
    </w:p>
    <w:p w14:paraId="10D0B229" w14:textId="77777777" w:rsidR="007A2633" w:rsidRPr="007A2633" w:rsidRDefault="007A2633" w:rsidP="007A263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administración de cuentas </w:t>
      </w:r>
    </w:p>
    <w:p w14:paraId="314F9A80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</w:p>
    <w:p w14:paraId="55E6DE8A" w14:textId="77777777" w:rsidR="007A2633" w:rsidRPr="007A2633" w:rsidRDefault="007A2633" w:rsidP="007A263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POST /api/v1/</w:t>
      </w:r>
      <w:proofErr w:type="spellStart"/>
      <w:r w:rsidRPr="007A2633">
        <w:rPr>
          <w:rFonts w:ascii="Arial" w:hAnsi="Arial" w:cs="Arial"/>
          <w:sz w:val="24"/>
          <w:szCs w:val="24"/>
        </w:rPr>
        <w:t>auth</w:t>
      </w:r>
      <w:proofErr w:type="spellEnd"/>
      <w:r w:rsidRPr="007A2633">
        <w:rPr>
          <w:rFonts w:ascii="Arial" w:hAnsi="Arial" w:cs="Arial"/>
          <w:sz w:val="24"/>
          <w:szCs w:val="24"/>
        </w:rPr>
        <w:t>/</w:t>
      </w:r>
      <w:proofErr w:type="spellStart"/>
      <w:r w:rsidRPr="007A2633">
        <w:rPr>
          <w:rFonts w:ascii="Arial" w:hAnsi="Arial" w:cs="Arial"/>
          <w:sz w:val="24"/>
          <w:szCs w:val="24"/>
        </w:rPr>
        <w:t>login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14F43D43" w14:textId="77777777" w:rsidR="007A2633" w:rsidRPr="007A2633" w:rsidRDefault="007A2633" w:rsidP="007A2633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POST /api/v1/</w:t>
      </w:r>
      <w:proofErr w:type="spellStart"/>
      <w:r w:rsidRPr="007A2633">
        <w:rPr>
          <w:rFonts w:ascii="Arial" w:hAnsi="Arial" w:cs="Arial"/>
          <w:sz w:val="24"/>
          <w:szCs w:val="24"/>
        </w:rPr>
        <w:t>auth</w:t>
      </w:r>
      <w:proofErr w:type="spellEnd"/>
      <w:r w:rsidRPr="007A2633">
        <w:rPr>
          <w:rFonts w:ascii="Arial" w:hAnsi="Arial" w:cs="Arial"/>
          <w:sz w:val="24"/>
          <w:szCs w:val="24"/>
        </w:rPr>
        <w:t>/</w:t>
      </w:r>
      <w:proofErr w:type="spellStart"/>
      <w:r w:rsidRPr="007A2633">
        <w:rPr>
          <w:rFonts w:ascii="Arial" w:hAnsi="Arial" w:cs="Arial"/>
          <w:sz w:val="24"/>
          <w:szCs w:val="24"/>
        </w:rPr>
        <w:t>logout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78DEE0BE" w14:textId="77777777" w:rsidR="007A2633" w:rsidRPr="007A2633" w:rsidRDefault="007A2633" w:rsidP="007A2633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US"/>
        </w:rPr>
      </w:pPr>
      <w:r w:rsidRPr="007A2633">
        <w:rPr>
          <w:rFonts w:ascii="Arial" w:hAnsi="Arial" w:cs="Arial"/>
          <w:sz w:val="24"/>
          <w:szCs w:val="24"/>
          <w:lang w:val="en-US"/>
        </w:rPr>
        <w:t>GET /</w:t>
      </w:r>
      <w:proofErr w:type="spellStart"/>
      <w:r w:rsidRPr="007A2633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7A2633">
        <w:rPr>
          <w:rFonts w:ascii="Arial" w:hAnsi="Arial" w:cs="Arial"/>
          <w:sz w:val="24"/>
          <w:szCs w:val="24"/>
          <w:lang w:val="en-US"/>
        </w:rPr>
        <w:t>/v1/</w:t>
      </w:r>
      <w:proofErr w:type="spellStart"/>
      <w:proofErr w:type="gramStart"/>
      <w:r w:rsidRPr="007A2633">
        <w:rPr>
          <w:rFonts w:ascii="Arial" w:hAnsi="Arial" w:cs="Arial"/>
          <w:sz w:val="24"/>
          <w:szCs w:val="24"/>
          <w:lang w:val="en-US"/>
        </w:rPr>
        <w:t>usuarios</w:t>
      </w:r>
      <w:proofErr w:type="spellEnd"/>
      <w:r w:rsidRPr="007A2633">
        <w:rPr>
          <w:rFonts w:ascii="Arial" w:hAnsi="Arial" w:cs="Arial"/>
          <w:sz w:val="24"/>
          <w:szCs w:val="24"/>
          <w:lang w:val="en-US"/>
        </w:rPr>
        <w:t>/{</w:t>
      </w:r>
      <w:proofErr w:type="gramEnd"/>
      <w:r w:rsidRPr="007A2633">
        <w:rPr>
          <w:rFonts w:ascii="Arial" w:hAnsi="Arial" w:cs="Arial"/>
          <w:sz w:val="24"/>
          <w:szCs w:val="24"/>
          <w:lang w:val="en-US"/>
        </w:rPr>
        <w:t xml:space="preserve">id} </w:t>
      </w:r>
    </w:p>
    <w:p w14:paraId="1960DC13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33E792E7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conectado a la base de datos de usuarios.</w:t>
      </w:r>
    </w:p>
    <w:p w14:paraId="55FB8521" w14:textId="5F3A312C" w:rsid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0D407F77" w14:textId="77777777" w:rsid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44C1C5D2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2D2F1B55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lastRenderedPageBreak/>
        <w:t>4.2 Servicio de catálogo de productos</w:t>
      </w:r>
    </w:p>
    <w:p w14:paraId="03384547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20C66D84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Expone información de productos, precios, categorías y disponibilidad general.</w:t>
      </w:r>
    </w:p>
    <w:p w14:paraId="776427AF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58536766" w14:textId="77777777" w:rsidR="007A2633" w:rsidRPr="007A2633" w:rsidRDefault="007A2633" w:rsidP="007A263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listar productos </w:t>
      </w:r>
    </w:p>
    <w:p w14:paraId="12B29397" w14:textId="77777777" w:rsidR="007A2633" w:rsidRPr="007A2633" w:rsidRDefault="007A2633" w:rsidP="007A263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buscar por nombre, código o categoría </w:t>
      </w:r>
    </w:p>
    <w:p w14:paraId="67D4D208" w14:textId="77777777" w:rsidR="007A2633" w:rsidRPr="007A2633" w:rsidRDefault="007A2633" w:rsidP="007A263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ver detalle de producto </w:t>
      </w:r>
    </w:p>
    <w:p w14:paraId="6A8A765D" w14:textId="77777777" w:rsidR="007A2633" w:rsidRPr="007A2633" w:rsidRDefault="007A2633" w:rsidP="007A263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mostrar precio </w:t>
      </w:r>
    </w:p>
    <w:p w14:paraId="5CEBB87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</w:p>
    <w:p w14:paraId="5A1139B2" w14:textId="77777777" w:rsidR="007A2633" w:rsidRPr="007A2633" w:rsidRDefault="007A2633" w:rsidP="007A263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GET /api/v1/productos </w:t>
      </w:r>
    </w:p>
    <w:p w14:paraId="61DF5AE5" w14:textId="77777777" w:rsidR="007A2633" w:rsidRPr="007A2633" w:rsidRDefault="007A2633" w:rsidP="007A263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GET /api/v1/productos/{</w:t>
      </w:r>
      <w:proofErr w:type="spellStart"/>
      <w:r w:rsidRPr="007A2633">
        <w:rPr>
          <w:rFonts w:ascii="Arial" w:hAnsi="Arial" w:cs="Arial"/>
          <w:sz w:val="24"/>
          <w:szCs w:val="24"/>
        </w:rPr>
        <w:t>codigo_producto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} </w:t>
      </w:r>
    </w:p>
    <w:p w14:paraId="50AEFF59" w14:textId="77777777" w:rsidR="007A2633" w:rsidRPr="007A2633" w:rsidRDefault="007A2633" w:rsidP="007A263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GET /api/v1/</w:t>
      </w:r>
      <w:proofErr w:type="spellStart"/>
      <w:r w:rsidRPr="007A2633">
        <w:rPr>
          <w:rFonts w:ascii="Arial" w:hAnsi="Arial" w:cs="Arial"/>
          <w:sz w:val="24"/>
          <w:szCs w:val="24"/>
        </w:rPr>
        <w:t>productos?categoria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=guantes </w:t>
      </w:r>
    </w:p>
    <w:p w14:paraId="6486D258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23407215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conectado a la base de datos de catálogo.</w:t>
      </w:r>
    </w:p>
    <w:p w14:paraId="7A65499F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Importancia</w:t>
      </w:r>
    </w:p>
    <w:p w14:paraId="1AC6493B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Este es uno de los servicios más relevantes, porque el caso exige exponer el catálogo de productos para consumo externo por parte de ERP institucionales. </w:t>
      </w:r>
    </w:p>
    <w:p w14:paraId="43F428A3" w14:textId="567D5D65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08C7C4A4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4.3 Servicio de inventario y stock en tiempo real</w:t>
      </w:r>
    </w:p>
    <w:p w14:paraId="72CF8FB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1FC9F611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Entrega la disponibilidad actualizada de productos por bodega o en forma consolidada.</w:t>
      </w:r>
    </w:p>
    <w:p w14:paraId="21F1AAD7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4F33CA94" w14:textId="77777777" w:rsidR="007A2633" w:rsidRPr="007A2633" w:rsidRDefault="007A2633" w:rsidP="007A2633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consultar stock por producto </w:t>
      </w:r>
    </w:p>
    <w:p w14:paraId="10EF6CC1" w14:textId="77777777" w:rsidR="007A2633" w:rsidRPr="007A2633" w:rsidRDefault="007A2633" w:rsidP="007A2633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consultar stock por bodega </w:t>
      </w:r>
    </w:p>
    <w:p w14:paraId="4C2BEB8C" w14:textId="77777777" w:rsidR="007A2633" w:rsidRPr="007A2633" w:rsidRDefault="007A2633" w:rsidP="007A2633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actualizar disponibilidad después de una venta o despacho </w:t>
      </w:r>
    </w:p>
    <w:p w14:paraId="4BF845FB" w14:textId="77777777" w:rsidR="007A2633" w:rsidRPr="007A2633" w:rsidRDefault="007A2633" w:rsidP="007A2633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validar existencia antes de confirmar un pedido </w:t>
      </w:r>
    </w:p>
    <w:p w14:paraId="0EA18C26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lastRenderedPageBreak/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</w:p>
    <w:p w14:paraId="668A38BD" w14:textId="77777777" w:rsidR="007A2633" w:rsidRPr="007A2633" w:rsidRDefault="007A2633" w:rsidP="007A263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GET /api/v1/inventario/{</w:t>
      </w:r>
      <w:proofErr w:type="spellStart"/>
      <w:r w:rsidRPr="007A2633">
        <w:rPr>
          <w:rFonts w:ascii="Arial" w:hAnsi="Arial" w:cs="Arial"/>
          <w:sz w:val="24"/>
          <w:szCs w:val="24"/>
        </w:rPr>
        <w:t>codigo_producto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} </w:t>
      </w:r>
    </w:p>
    <w:p w14:paraId="5FAF8792" w14:textId="77777777" w:rsidR="007A2633" w:rsidRPr="007A2633" w:rsidRDefault="007A2633" w:rsidP="007A263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GET /api/v1/inventario/{</w:t>
      </w:r>
      <w:proofErr w:type="spellStart"/>
      <w:r w:rsidRPr="007A2633">
        <w:rPr>
          <w:rFonts w:ascii="Arial" w:hAnsi="Arial" w:cs="Arial"/>
          <w:sz w:val="24"/>
          <w:szCs w:val="24"/>
        </w:rPr>
        <w:t>codigo_</w:t>
      </w:r>
      <w:proofErr w:type="gramStart"/>
      <w:r w:rsidRPr="007A2633">
        <w:rPr>
          <w:rFonts w:ascii="Arial" w:hAnsi="Arial" w:cs="Arial"/>
          <w:sz w:val="24"/>
          <w:szCs w:val="24"/>
        </w:rPr>
        <w:t>producto</w:t>
      </w:r>
      <w:proofErr w:type="spellEnd"/>
      <w:r w:rsidRPr="007A2633">
        <w:rPr>
          <w:rFonts w:ascii="Arial" w:hAnsi="Arial" w:cs="Arial"/>
          <w:sz w:val="24"/>
          <w:szCs w:val="24"/>
        </w:rPr>
        <w:t>}/</w:t>
      </w:r>
      <w:proofErr w:type="gramEnd"/>
      <w:r w:rsidRPr="007A2633">
        <w:rPr>
          <w:rFonts w:ascii="Arial" w:hAnsi="Arial" w:cs="Arial"/>
          <w:sz w:val="24"/>
          <w:szCs w:val="24"/>
        </w:rPr>
        <w:t xml:space="preserve">bodegas </w:t>
      </w:r>
    </w:p>
    <w:p w14:paraId="6BF0CEDE" w14:textId="77777777" w:rsidR="007A2633" w:rsidRPr="007A2633" w:rsidRDefault="007A2633" w:rsidP="007A2633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PUT /api/v1/inventario/actualizar </w:t>
      </w:r>
    </w:p>
    <w:p w14:paraId="103D0AE5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10D7AA91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conectado directamente con la base de datos de inventario.</w:t>
      </w:r>
    </w:p>
    <w:p w14:paraId="3CB73912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Importancia</w:t>
      </w:r>
    </w:p>
    <w:p w14:paraId="5C152A73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Este servicio resuelve el principal cuello de botella del negocio, ya que reemplaza la verificación manual de stock por una consulta automatizada en tiempo real.</w:t>
      </w:r>
    </w:p>
    <w:p w14:paraId="330A5F7C" w14:textId="383187F9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2FFDEC7E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4.4 Servicio de pedidos</w:t>
      </w:r>
    </w:p>
    <w:p w14:paraId="3B666C73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635B46FA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Gestiona el ciclo de vida de las órdenes generadas por clientes y usuarios internos.</w:t>
      </w:r>
    </w:p>
    <w:p w14:paraId="3FBEBE6F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139C8B75" w14:textId="77777777" w:rsidR="007A2633" w:rsidRPr="007A2633" w:rsidRDefault="007A2633" w:rsidP="007A2633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crear pedido </w:t>
      </w:r>
    </w:p>
    <w:p w14:paraId="779EC6E4" w14:textId="77777777" w:rsidR="007A2633" w:rsidRPr="007A2633" w:rsidRDefault="007A2633" w:rsidP="007A2633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validar disponibilidad </w:t>
      </w:r>
    </w:p>
    <w:p w14:paraId="21410C4B" w14:textId="77777777" w:rsidR="007A2633" w:rsidRPr="007A2633" w:rsidRDefault="007A2633" w:rsidP="007A2633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registrar estado </w:t>
      </w:r>
    </w:p>
    <w:p w14:paraId="57816FA3" w14:textId="77777777" w:rsidR="007A2633" w:rsidRPr="007A2633" w:rsidRDefault="007A2633" w:rsidP="007A2633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aprobar pedidos institucionales </w:t>
      </w:r>
    </w:p>
    <w:p w14:paraId="1BA4AA9E" w14:textId="77777777" w:rsidR="007A2633" w:rsidRPr="007A2633" w:rsidRDefault="007A2633" w:rsidP="007A2633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derivar orden a logística </w:t>
      </w:r>
    </w:p>
    <w:p w14:paraId="1732202E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</w:p>
    <w:p w14:paraId="790941B3" w14:textId="77777777" w:rsidR="007A2633" w:rsidRPr="007A2633" w:rsidRDefault="007A2633" w:rsidP="007A263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POST /api/v1/pedidos </w:t>
      </w:r>
    </w:p>
    <w:p w14:paraId="732A6AAF" w14:textId="77777777" w:rsidR="007A2633" w:rsidRPr="007A2633" w:rsidRDefault="007A2633" w:rsidP="007A263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GET /api/v1/pedidos/{id} </w:t>
      </w:r>
    </w:p>
    <w:p w14:paraId="3D4BA2C0" w14:textId="77777777" w:rsidR="007A2633" w:rsidRPr="007A2633" w:rsidRDefault="007A2633" w:rsidP="007A263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PUT /api/v1/pedidos/{id}/estado </w:t>
      </w:r>
    </w:p>
    <w:p w14:paraId="19AF7E3D" w14:textId="77777777" w:rsidR="007A2633" w:rsidRPr="007A2633" w:rsidRDefault="007A2633" w:rsidP="007A263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PUT /api/v1/pedidos/{id}/aprobar </w:t>
      </w:r>
    </w:p>
    <w:p w14:paraId="7C8A9F81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6D1624A7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lastRenderedPageBreak/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coordinando lógica de negocio con inventario, pagos y logística.</w:t>
      </w:r>
    </w:p>
    <w:p w14:paraId="05890033" w14:textId="2BDAFD01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73D95CC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4.5 Servicio de pagos</w:t>
      </w:r>
    </w:p>
    <w:p w14:paraId="74C9E7C1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00CCDBD1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Gestiona la integración con la pasarela de pagos y el registro de estados de pago.</w:t>
      </w:r>
    </w:p>
    <w:p w14:paraId="4E19886A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449319C8" w14:textId="77777777" w:rsidR="007A2633" w:rsidRPr="007A2633" w:rsidRDefault="007A2633" w:rsidP="007A263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enviar solicitud de cobro a pasarela externa </w:t>
      </w:r>
    </w:p>
    <w:p w14:paraId="5A50F9B4" w14:textId="77777777" w:rsidR="007A2633" w:rsidRPr="007A2633" w:rsidRDefault="007A2633" w:rsidP="007A263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recibir respuesta de autorización o rechazo </w:t>
      </w:r>
    </w:p>
    <w:p w14:paraId="6F884561" w14:textId="77777777" w:rsidR="007A2633" w:rsidRPr="007A2633" w:rsidRDefault="007A2633" w:rsidP="007A263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registrar pago </w:t>
      </w:r>
    </w:p>
    <w:p w14:paraId="59DA9605" w14:textId="77777777" w:rsidR="007A2633" w:rsidRPr="007A2633" w:rsidRDefault="007A2633" w:rsidP="007A263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validar transferencias </w:t>
      </w:r>
    </w:p>
    <w:p w14:paraId="31BA1A5B" w14:textId="77777777" w:rsidR="007A2633" w:rsidRPr="007A2633" w:rsidRDefault="007A2633" w:rsidP="007A2633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auditar transacciones </w:t>
      </w:r>
    </w:p>
    <w:p w14:paraId="4B91D50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7A2633">
        <w:rPr>
          <w:rFonts w:ascii="Arial" w:hAnsi="Arial" w:cs="Arial"/>
          <w:b/>
          <w:bCs/>
          <w:sz w:val="24"/>
          <w:szCs w:val="24"/>
        </w:rPr>
        <w:t xml:space="preserve"> internos</w:t>
      </w:r>
    </w:p>
    <w:p w14:paraId="34A70BD8" w14:textId="77777777" w:rsidR="007A2633" w:rsidRPr="007A2633" w:rsidRDefault="007A2633" w:rsidP="007A2633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POST /api/v1/pagos/procesar </w:t>
      </w:r>
    </w:p>
    <w:p w14:paraId="077E392F" w14:textId="77777777" w:rsidR="007A2633" w:rsidRPr="007A2633" w:rsidRDefault="007A2633" w:rsidP="007A2633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GET /api/v1/pagos/{id} </w:t>
      </w:r>
    </w:p>
    <w:p w14:paraId="10648024" w14:textId="77777777" w:rsidR="007A2633" w:rsidRPr="007A2633" w:rsidRDefault="007A2633" w:rsidP="007A2633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POST /api/v1/pagos/confirmar-transferencia </w:t>
      </w:r>
    </w:p>
    <w:p w14:paraId="7A94A42A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Relación externa</w:t>
      </w:r>
    </w:p>
    <w:p w14:paraId="336ADD37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Este servicio consumirá la API de una pasarela de pago, como Webpay Plus o </w:t>
      </w:r>
      <w:proofErr w:type="spellStart"/>
      <w:r w:rsidRPr="007A2633">
        <w:rPr>
          <w:rFonts w:ascii="Arial" w:hAnsi="Arial" w:cs="Arial"/>
          <w:sz w:val="24"/>
          <w:szCs w:val="24"/>
        </w:rPr>
        <w:t>MercadoPago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, para procesar compras de pacientes particulares. </w:t>
      </w:r>
    </w:p>
    <w:p w14:paraId="25B5477F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368495AD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Microservicio interno de MEDISTOCK en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>, con conexión segura HTTPS hacia la API externa del proveedor de pagos.</w:t>
      </w:r>
    </w:p>
    <w:p w14:paraId="176ECCB7" w14:textId="0B28D2F4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10B04B2B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4.6 Servicio de logística y tracking</w:t>
      </w:r>
    </w:p>
    <w:p w14:paraId="56407D6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0318790C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Permite registrar el despacho, solicitar generación de seguimiento y consultar el estado de entrega.</w:t>
      </w:r>
    </w:p>
    <w:p w14:paraId="5CE8688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lastRenderedPageBreak/>
        <w:t>Funcionalidades</w:t>
      </w:r>
    </w:p>
    <w:p w14:paraId="5AFF9CA0" w14:textId="77777777" w:rsidR="007A2633" w:rsidRPr="007A2633" w:rsidRDefault="007A2633" w:rsidP="007A2633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generar orden logística </w:t>
      </w:r>
    </w:p>
    <w:p w14:paraId="1B2887D6" w14:textId="77777777" w:rsidR="007A2633" w:rsidRPr="007A2633" w:rsidRDefault="007A2633" w:rsidP="007A2633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solicitar número de tracking </w:t>
      </w:r>
    </w:p>
    <w:p w14:paraId="7CEFCAD2" w14:textId="77777777" w:rsidR="007A2633" w:rsidRPr="007A2633" w:rsidRDefault="007A2633" w:rsidP="007A2633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consultar estado del envío </w:t>
      </w:r>
    </w:p>
    <w:p w14:paraId="1644CF54" w14:textId="77777777" w:rsidR="007A2633" w:rsidRPr="007A2633" w:rsidRDefault="007A2633" w:rsidP="007A2633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actualizar estado del despacho </w:t>
      </w:r>
    </w:p>
    <w:p w14:paraId="68D298DD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7A2633">
        <w:rPr>
          <w:rFonts w:ascii="Arial" w:hAnsi="Arial" w:cs="Arial"/>
          <w:b/>
          <w:bCs/>
          <w:sz w:val="24"/>
          <w:szCs w:val="24"/>
        </w:rPr>
        <w:t xml:space="preserve"> internos</w:t>
      </w:r>
    </w:p>
    <w:p w14:paraId="723F3DD5" w14:textId="77777777" w:rsidR="007A2633" w:rsidRPr="007A2633" w:rsidRDefault="007A2633" w:rsidP="007A2633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POST /api/v1/</w:t>
      </w:r>
      <w:proofErr w:type="spellStart"/>
      <w:r w:rsidRPr="007A2633">
        <w:rPr>
          <w:rFonts w:ascii="Arial" w:hAnsi="Arial" w:cs="Arial"/>
          <w:sz w:val="24"/>
          <w:szCs w:val="24"/>
        </w:rPr>
        <w:t>logistica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/despachar </w:t>
      </w:r>
    </w:p>
    <w:p w14:paraId="7F3415A0" w14:textId="77777777" w:rsidR="007A2633" w:rsidRPr="007A2633" w:rsidRDefault="007A2633" w:rsidP="007A2633">
      <w:pPr>
        <w:numPr>
          <w:ilvl w:val="0"/>
          <w:numId w:val="18"/>
        </w:numPr>
        <w:rPr>
          <w:rFonts w:ascii="Arial" w:hAnsi="Arial" w:cs="Arial"/>
          <w:sz w:val="24"/>
          <w:szCs w:val="24"/>
          <w:lang w:val="en-US"/>
        </w:rPr>
      </w:pPr>
      <w:r w:rsidRPr="007A2633">
        <w:rPr>
          <w:rFonts w:ascii="Arial" w:hAnsi="Arial" w:cs="Arial"/>
          <w:sz w:val="24"/>
          <w:szCs w:val="24"/>
          <w:lang w:val="en-US"/>
        </w:rPr>
        <w:t>GET /</w:t>
      </w:r>
      <w:proofErr w:type="spellStart"/>
      <w:r w:rsidRPr="007A2633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7A2633">
        <w:rPr>
          <w:rFonts w:ascii="Arial" w:hAnsi="Arial" w:cs="Arial"/>
          <w:sz w:val="24"/>
          <w:szCs w:val="24"/>
          <w:lang w:val="en-US"/>
        </w:rPr>
        <w:t>/v1/</w:t>
      </w:r>
      <w:proofErr w:type="spellStart"/>
      <w:r w:rsidRPr="007A2633">
        <w:rPr>
          <w:rFonts w:ascii="Arial" w:hAnsi="Arial" w:cs="Arial"/>
          <w:sz w:val="24"/>
          <w:szCs w:val="24"/>
          <w:lang w:val="en-US"/>
        </w:rPr>
        <w:t>logistica</w:t>
      </w:r>
      <w:proofErr w:type="spellEnd"/>
      <w:r w:rsidRPr="007A2633">
        <w:rPr>
          <w:rFonts w:ascii="Arial" w:hAnsi="Arial" w:cs="Arial"/>
          <w:sz w:val="24"/>
          <w:szCs w:val="24"/>
          <w:lang w:val="en-US"/>
        </w:rPr>
        <w:t>/</w:t>
      </w:r>
      <w:proofErr w:type="gramStart"/>
      <w:r w:rsidRPr="007A2633">
        <w:rPr>
          <w:rFonts w:ascii="Arial" w:hAnsi="Arial" w:cs="Arial"/>
          <w:sz w:val="24"/>
          <w:szCs w:val="24"/>
          <w:lang w:val="en-US"/>
        </w:rPr>
        <w:t>tracking/{</w:t>
      </w:r>
      <w:proofErr w:type="spellStart"/>
      <w:proofErr w:type="gramEnd"/>
      <w:r w:rsidRPr="007A2633">
        <w:rPr>
          <w:rFonts w:ascii="Arial" w:hAnsi="Arial" w:cs="Arial"/>
          <w:sz w:val="24"/>
          <w:szCs w:val="24"/>
          <w:lang w:val="en-US"/>
        </w:rPr>
        <w:t>pedido_id</w:t>
      </w:r>
      <w:proofErr w:type="spellEnd"/>
      <w:r w:rsidRPr="007A2633">
        <w:rPr>
          <w:rFonts w:ascii="Arial" w:hAnsi="Arial" w:cs="Arial"/>
          <w:sz w:val="24"/>
          <w:szCs w:val="24"/>
          <w:lang w:val="en-US"/>
        </w:rPr>
        <w:t xml:space="preserve">} </w:t>
      </w:r>
    </w:p>
    <w:p w14:paraId="0C2EA812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Relación externa</w:t>
      </w:r>
    </w:p>
    <w:p w14:paraId="74F26146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Consumirá una API logística, como </w:t>
      </w:r>
      <w:proofErr w:type="spellStart"/>
      <w:r w:rsidRPr="007A2633">
        <w:rPr>
          <w:rFonts w:ascii="Arial" w:hAnsi="Arial" w:cs="Arial"/>
          <w:sz w:val="24"/>
          <w:szCs w:val="24"/>
        </w:rPr>
        <w:t>Shippo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o un </w:t>
      </w:r>
      <w:proofErr w:type="spellStart"/>
      <w:r w:rsidRPr="007A2633">
        <w:rPr>
          <w:rFonts w:ascii="Arial" w:hAnsi="Arial" w:cs="Arial"/>
          <w:sz w:val="24"/>
          <w:szCs w:val="24"/>
        </w:rPr>
        <w:t>mock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A2633">
        <w:rPr>
          <w:rFonts w:ascii="Arial" w:hAnsi="Arial" w:cs="Arial"/>
          <w:sz w:val="24"/>
          <w:szCs w:val="24"/>
        </w:rPr>
        <w:t>server</w:t>
      </w:r>
      <w:proofErr w:type="gramEnd"/>
      <w:r w:rsidRPr="007A2633">
        <w:rPr>
          <w:rFonts w:ascii="Arial" w:hAnsi="Arial" w:cs="Arial"/>
          <w:sz w:val="24"/>
          <w:szCs w:val="24"/>
        </w:rPr>
        <w:t xml:space="preserve"> definido para fines académicos, con el objetivo de obtener trazabilidad del pedido. </w:t>
      </w:r>
    </w:p>
    <w:p w14:paraId="118AB71D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119F909B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integrado vía HTTPS con el proveedor logístico externo.</w:t>
      </w:r>
    </w:p>
    <w:p w14:paraId="317B3F36" w14:textId="329F512B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6034B73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4.7 Servicio de reportes y administración</w:t>
      </w:r>
    </w:p>
    <w:p w14:paraId="6166509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Función</w:t>
      </w:r>
    </w:p>
    <w:p w14:paraId="2D2F6C61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Permite a los administradores y áreas internas acceder a información consolidada del negocio.</w:t>
      </w:r>
    </w:p>
    <w:p w14:paraId="0F5D9ACF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Funcionalidades</w:t>
      </w:r>
    </w:p>
    <w:p w14:paraId="1508BB50" w14:textId="77777777" w:rsidR="007A2633" w:rsidRPr="007A2633" w:rsidRDefault="007A2633" w:rsidP="007A2633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reportes de ventas </w:t>
      </w:r>
    </w:p>
    <w:p w14:paraId="0B06A3D0" w14:textId="77777777" w:rsidR="007A2633" w:rsidRPr="007A2633" w:rsidRDefault="007A2633" w:rsidP="007A2633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reportes de stock </w:t>
      </w:r>
    </w:p>
    <w:p w14:paraId="18C71B70" w14:textId="77777777" w:rsidR="007A2633" w:rsidRPr="007A2633" w:rsidRDefault="007A2633" w:rsidP="007A2633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reportes de pedidos </w:t>
      </w:r>
    </w:p>
    <w:p w14:paraId="297445FF" w14:textId="77777777" w:rsidR="007A2633" w:rsidRPr="007A2633" w:rsidRDefault="007A2633" w:rsidP="007A2633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gestión de usuarios </w:t>
      </w:r>
    </w:p>
    <w:p w14:paraId="6CAE04DA" w14:textId="77777777" w:rsidR="007A2633" w:rsidRPr="007A2633" w:rsidRDefault="007A2633" w:rsidP="007A2633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métricas de desempeño </w:t>
      </w:r>
    </w:p>
    <w:p w14:paraId="6AFD0864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 xml:space="preserve">Ejemplos de </w:t>
      </w:r>
      <w:proofErr w:type="spellStart"/>
      <w:r w:rsidRPr="007A2633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</w:p>
    <w:p w14:paraId="0837E56F" w14:textId="77777777" w:rsidR="007A2633" w:rsidRPr="007A2633" w:rsidRDefault="007A2633" w:rsidP="007A2633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GET /api/v1/reportes/ventas </w:t>
      </w:r>
    </w:p>
    <w:p w14:paraId="63698599" w14:textId="77777777" w:rsidR="007A2633" w:rsidRPr="007A2633" w:rsidRDefault="007A2633" w:rsidP="007A2633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lastRenderedPageBreak/>
        <w:t xml:space="preserve">GET /api/v1/reportes/inventario </w:t>
      </w:r>
    </w:p>
    <w:p w14:paraId="62373A36" w14:textId="77777777" w:rsidR="007A2633" w:rsidRPr="007A2633" w:rsidRDefault="007A2633" w:rsidP="007A2633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POST /api/v1/</w:t>
      </w:r>
      <w:proofErr w:type="spellStart"/>
      <w:r w:rsidRPr="007A2633">
        <w:rPr>
          <w:rFonts w:ascii="Arial" w:hAnsi="Arial" w:cs="Arial"/>
          <w:sz w:val="24"/>
          <w:szCs w:val="24"/>
        </w:rPr>
        <w:t>admin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/usuarios </w:t>
      </w:r>
    </w:p>
    <w:p w14:paraId="7BC11E94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Ubicación técnica</w:t>
      </w:r>
    </w:p>
    <w:p w14:paraId="3ABF025C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de MEDISTOCK, con acceso a base de datos y permisos restringidos por rol.</w:t>
      </w:r>
    </w:p>
    <w:p w14:paraId="4CCA6128" w14:textId="3CBFF9B2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0AFE1E4A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t>5. Relación entre infraestructura de hardware y software</w:t>
      </w:r>
    </w:p>
    <w:p w14:paraId="51DCBFCB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>Desde la perspectiva de infraestructura, la solución puede organizarse de la siguiente forma:</w:t>
      </w:r>
    </w:p>
    <w:p w14:paraId="1CB6B074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Hardware / infraestructura</w:t>
      </w:r>
    </w:p>
    <w:p w14:paraId="279C2696" w14:textId="77777777" w:rsidR="007A2633" w:rsidRPr="007A2633" w:rsidRDefault="007A2633" w:rsidP="007A2633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servidor web para </w:t>
      </w:r>
      <w:proofErr w:type="spellStart"/>
      <w:r w:rsidRPr="007A2633">
        <w:rPr>
          <w:rFonts w:ascii="Arial" w:hAnsi="Arial" w:cs="Arial"/>
          <w:sz w:val="24"/>
          <w:szCs w:val="24"/>
        </w:rPr>
        <w:t>frontend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2C81172B" w14:textId="77777777" w:rsidR="007A2633" w:rsidRPr="007A2633" w:rsidRDefault="007A2633" w:rsidP="007A2633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servidor de aplicaciones o instancia </w:t>
      </w:r>
      <w:proofErr w:type="spellStart"/>
      <w:r w:rsidRPr="007A2633">
        <w:rPr>
          <w:rFonts w:ascii="Arial" w:hAnsi="Arial" w:cs="Arial"/>
          <w:sz w:val="24"/>
          <w:szCs w:val="24"/>
        </w:rPr>
        <w:t>cloud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</w:t>
      </w:r>
    </w:p>
    <w:p w14:paraId="6F629BD1" w14:textId="77777777" w:rsidR="007A2633" w:rsidRPr="007A2633" w:rsidRDefault="007A2633" w:rsidP="007A2633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servidor de base de datos </w:t>
      </w:r>
    </w:p>
    <w:p w14:paraId="3500A0E7" w14:textId="77777777" w:rsidR="007A2633" w:rsidRPr="007A2633" w:rsidRDefault="007A2633" w:rsidP="007A2633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conectividad segura a internet para integración con terceros </w:t>
      </w:r>
    </w:p>
    <w:p w14:paraId="7429A10C" w14:textId="77777777" w:rsidR="007A2633" w:rsidRPr="007A2633" w:rsidRDefault="007A2633" w:rsidP="007A2633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posible balanceador de carga en caso de crecimiento </w:t>
      </w:r>
    </w:p>
    <w:p w14:paraId="7C142F1C" w14:textId="77777777" w:rsidR="007A2633" w:rsidRPr="007A2633" w:rsidRDefault="007A2633" w:rsidP="007A2633">
      <w:pPr>
        <w:rPr>
          <w:rFonts w:ascii="Arial" w:hAnsi="Arial" w:cs="Arial"/>
          <w:b/>
          <w:bCs/>
          <w:sz w:val="24"/>
          <w:szCs w:val="24"/>
        </w:rPr>
      </w:pPr>
      <w:r w:rsidRPr="007A2633">
        <w:rPr>
          <w:rFonts w:ascii="Arial" w:hAnsi="Arial" w:cs="Arial"/>
          <w:b/>
          <w:bCs/>
          <w:sz w:val="24"/>
          <w:szCs w:val="24"/>
        </w:rPr>
        <w:t>Software</w:t>
      </w:r>
    </w:p>
    <w:p w14:paraId="2D6038CA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aplicación web </w:t>
      </w:r>
    </w:p>
    <w:p w14:paraId="5F6F5B59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API REST </w:t>
      </w:r>
    </w:p>
    <w:p w14:paraId="4E10477D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motor de base de datos Oracle o MySQL </w:t>
      </w:r>
    </w:p>
    <w:p w14:paraId="61935E4D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módulos de seguridad y autenticación </w:t>
      </w:r>
    </w:p>
    <w:p w14:paraId="6D958C48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conectores para </w:t>
      </w:r>
      <w:proofErr w:type="spellStart"/>
      <w:r w:rsidRPr="007A2633">
        <w:rPr>
          <w:rFonts w:ascii="Arial" w:hAnsi="Arial" w:cs="Arial"/>
          <w:sz w:val="24"/>
          <w:szCs w:val="24"/>
        </w:rPr>
        <w:t>APIs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externas </w:t>
      </w:r>
    </w:p>
    <w:p w14:paraId="1D339DF8" w14:textId="77777777" w:rsidR="007A2633" w:rsidRPr="007A2633" w:rsidRDefault="007A2633" w:rsidP="007A2633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herramientas de monitoreo y logs </w:t>
      </w:r>
    </w:p>
    <w:p w14:paraId="603FF7A7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En una implementación académica, esto puede desplegarse en un entorno simple con una sola máquina o entorno local. Sin embargo, conceptualmente, la solución está pensada para una infraestructura escalable donde </w:t>
      </w:r>
      <w:proofErr w:type="spellStart"/>
      <w:r w:rsidRPr="007A2633">
        <w:rPr>
          <w:rFonts w:ascii="Arial" w:hAnsi="Arial" w:cs="Arial"/>
          <w:sz w:val="24"/>
          <w:szCs w:val="24"/>
        </w:rPr>
        <w:t>frontend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y base de datos puedan separarse según necesidad.</w:t>
      </w:r>
    </w:p>
    <w:p w14:paraId="110CA33A" w14:textId="24F9BB16" w:rsid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14F4AEC4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2CDEAE94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lastRenderedPageBreak/>
        <w:t>6. Beneficios de la definición de servicios web</w:t>
      </w:r>
    </w:p>
    <w:p w14:paraId="75DC3AAE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La incorporación de </w:t>
      </w:r>
      <w:proofErr w:type="gramStart"/>
      <w:r w:rsidRPr="007A2633">
        <w:rPr>
          <w:rFonts w:ascii="Arial" w:hAnsi="Arial" w:cs="Arial"/>
          <w:sz w:val="24"/>
          <w:szCs w:val="24"/>
        </w:rPr>
        <w:t>estos web</w:t>
      </w:r>
      <w:proofErr w:type="gramEnd"/>
      <w:r w:rsidRPr="007A2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A2633">
        <w:rPr>
          <w:rFonts w:ascii="Arial" w:hAnsi="Arial" w:cs="Arial"/>
          <w:sz w:val="24"/>
          <w:szCs w:val="24"/>
        </w:rPr>
        <w:t>services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permitirá:</w:t>
      </w:r>
    </w:p>
    <w:p w14:paraId="1CC41A07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exponer información actualizada a clientes institucionales </w:t>
      </w:r>
    </w:p>
    <w:p w14:paraId="2A2738EA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automatizar compras y validaciones </w:t>
      </w:r>
    </w:p>
    <w:p w14:paraId="3DBF2F97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reducir tareas manuales </w:t>
      </w:r>
    </w:p>
    <w:p w14:paraId="6A9191BD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mejorar trazabilidad y control del pedido </w:t>
      </w:r>
    </w:p>
    <w:p w14:paraId="6D90F05A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integrar rápidamente nuevos sistemas externos </w:t>
      </w:r>
    </w:p>
    <w:p w14:paraId="6C618DBA" w14:textId="77777777" w:rsidR="007A2633" w:rsidRPr="007A2633" w:rsidRDefault="007A2633" w:rsidP="007A2633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reforzar la escalabilidad tecnológica del negocio </w:t>
      </w:r>
    </w:p>
    <w:p w14:paraId="7586FB19" w14:textId="1B8AF404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</w:p>
    <w:p w14:paraId="565BE8E3" w14:textId="77777777" w:rsidR="007A2633" w:rsidRPr="007A2633" w:rsidRDefault="007A2633" w:rsidP="007A2633">
      <w:pPr>
        <w:rPr>
          <w:rFonts w:ascii="Arial" w:hAnsi="Arial" w:cs="Arial"/>
          <w:b/>
          <w:bCs/>
          <w:sz w:val="28"/>
          <w:szCs w:val="28"/>
        </w:rPr>
      </w:pPr>
      <w:r w:rsidRPr="007A2633">
        <w:rPr>
          <w:rFonts w:ascii="Arial" w:hAnsi="Arial" w:cs="Arial"/>
          <w:b/>
          <w:bCs/>
          <w:sz w:val="28"/>
          <w:szCs w:val="28"/>
        </w:rPr>
        <w:t xml:space="preserve">7. Conclusión de web </w:t>
      </w:r>
      <w:proofErr w:type="spellStart"/>
      <w:r w:rsidRPr="007A2633">
        <w:rPr>
          <w:rFonts w:ascii="Arial" w:hAnsi="Arial" w:cs="Arial"/>
          <w:b/>
          <w:bCs/>
          <w:sz w:val="28"/>
          <w:szCs w:val="28"/>
        </w:rPr>
        <w:t>services</w:t>
      </w:r>
      <w:proofErr w:type="spellEnd"/>
    </w:p>
    <w:p w14:paraId="1F024195" w14:textId="77777777" w:rsidR="007A2633" w:rsidRPr="007A2633" w:rsidRDefault="007A2633" w:rsidP="007A2633">
      <w:pPr>
        <w:rPr>
          <w:rFonts w:ascii="Arial" w:hAnsi="Arial" w:cs="Arial"/>
          <w:sz w:val="24"/>
          <w:szCs w:val="24"/>
        </w:rPr>
      </w:pPr>
      <w:r w:rsidRPr="007A2633">
        <w:rPr>
          <w:rFonts w:ascii="Arial" w:hAnsi="Arial" w:cs="Arial"/>
          <w:sz w:val="24"/>
          <w:szCs w:val="24"/>
        </w:rPr>
        <w:t xml:space="preserve">La definición de servicios web en MEDISTOCK constituye la base técnica que hará posible la integración de la nueva plataforma de comercio electrónico con los distintos actores del negocio y con sistemas externos. La utilización de servicios REST ubicados en la capa </w:t>
      </w:r>
      <w:proofErr w:type="spellStart"/>
      <w:r w:rsidRPr="007A2633">
        <w:rPr>
          <w:rFonts w:ascii="Arial" w:hAnsi="Arial" w:cs="Arial"/>
          <w:sz w:val="24"/>
          <w:szCs w:val="24"/>
        </w:rPr>
        <w:t>backend</w:t>
      </w:r>
      <w:proofErr w:type="spellEnd"/>
      <w:r w:rsidRPr="007A2633">
        <w:rPr>
          <w:rFonts w:ascii="Arial" w:hAnsi="Arial" w:cs="Arial"/>
          <w:sz w:val="24"/>
          <w:szCs w:val="24"/>
        </w:rPr>
        <w:t xml:space="preserve"> permite centralizar la lógica de negocio, mantener control sobre la información crítica y facilitar la interoperabilidad con pasarelas de pago, plataformas logísticas y ERP institucionales. De este modo, la arquitectura y los servicios web trabajan en conjunto para transformar el proceso comercial de MEDISTOCK en un sistema moderno, automatizado y eficiente.</w:t>
      </w:r>
    </w:p>
    <w:p w14:paraId="3B5A41A0" w14:textId="77777777" w:rsidR="00B96BB9" w:rsidRDefault="00B96BB9"/>
    <w:sectPr w:rsidR="00B96BB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4A78A" w14:textId="77777777" w:rsidR="00BF7C34" w:rsidRDefault="00BF7C34" w:rsidP="007A2633">
      <w:pPr>
        <w:spacing w:after="0" w:line="240" w:lineRule="auto"/>
      </w:pPr>
      <w:r>
        <w:separator/>
      </w:r>
    </w:p>
  </w:endnote>
  <w:endnote w:type="continuationSeparator" w:id="0">
    <w:p w14:paraId="064E841D" w14:textId="77777777" w:rsidR="00BF7C34" w:rsidRDefault="00BF7C34" w:rsidP="007A2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F21D2" w14:textId="77777777" w:rsidR="00BF7C34" w:rsidRDefault="00BF7C34" w:rsidP="007A2633">
      <w:pPr>
        <w:spacing w:after="0" w:line="240" w:lineRule="auto"/>
      </w:pPr>
      <w:r>
        <w:separator/>
      </w:r>
    </w:p>
  </w:footnote>
  <w:footnote w:type="continuationSeparator" w:id="0">
    <w:p w14:paraId="56383B93" w14:textId="77777777" w:rsidR="00BF7C34" w:rsidRDefault="00BF7C34" w:rsidP="007A2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FFBD" w14:textId="2DF61997" w:rsidR="007A2633" w:rsidRDefault="007A2633">
    <w:pPr>
      <w:pStyle w:val="Encabezado"/>
    </w:pPr>
    <w:r>
      <w:rPr>
        <w:noProof/>
      </w:rPr>
      <w:drawing>
        <wp:inline distT="0" distB="0" distL="0" distR="0" wp14:anchorId="554093BD" wp14:editId="2970AA5B">
          <wp:extent cx="1323975" cy="1121054"/>
          <wp:effectExtent l="0" t="0" r="0" b="0"/>
          <wp:docPr id="4358374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5837436" name="Imagen 4358374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2018" cy="1127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D35"/>
    <w:multiLevelType w:val="multilevel"/>
    <w:tmpl w:val="5D1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70154"/>
    <w:multiLevelType w:val="multilevel"/>
    <w:tmpl w:val="4EC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41C5"/>
    <w:multiLevelType w:val="multilevel"/>
    <w:tmpl w:val="AF8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4079"/>
    <w:multiLevelType w:val="multilevel"/>
    <w:tmpl w:val="2DF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3B34"/>
    <w:multiLevelType w:val="multilevel"/>
    <w:tmpl w:val="D74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60B1F"/>
    <w:multiLevelType w:val="multilevel"/>
    <w:tmpl w:val="AEA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D5339"/>
    <w:multiLevelType w:val="multilevel"/>
    <w:tmpl w:val="EB1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A38D1"/>
    <w:multiLevelType w:val="multilevel"/>
    <w:tmpl w:val="F75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921AB"/>
    <w:multiLevelType w:val="multilevel"/>
    <w:tmpl w:val="9B4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A4FBC"/>
    <w:multiLevelType w:val="multilevel"/>
    <w:tmpl w:val="2FF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45B27"/>
    <w:multiLevelType w:val="multilevel"/>
    <w:tmpl w:val="734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97477"/>
    <w:multiLevelType w:val="multilevel"/>
    <w:tmpl w:val="9F8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5E28"/>
    <w:multiLevelType w:val="multilevel"/>
    <w:tmpl w:val="D42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F030C"/>
    <w:multiLevelType w:val="multilevel"/>
    <w:tmpl w:val="075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6200D"/>
    <w:multiLevelType w:val="multilevel"/>
    <w:tmpl w:val="B314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01D05"/>
    <w:multiLevelType w:val="multilevel"/>
    <w:tmpl w:val="062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C14F4"/>
    <w:multiLevelType w:val="multilevel"/>
    <w:tmpl w:val="27FE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4060E"/>
    <w:multiLevelType w:val="multilevel"/>
    <w:tmpl w:val="0CB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C14C6"/>
    <w:multiLevelType w:val="multilevel"/>
    <w:tmpl w:val="4B7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37E32"/>
    <w:multiLevelType w:val="multilevel"/>
    <w:tmpl w:val="476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16914"/>
    <w:multiLevelType w:val="multilevel"/>
    <w:tmpl w:val="D76C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44DD9"/>
    <w:multiLevelType w:val="multilevel"/>
    <w:tmpl w:val="70F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D539E"/>
    <w:multiLevelType w:val="multilevel"/>
    <w:tmpl w:val="45D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11040">
    <w:abstractNumId w:val="13"/>
  </w:num>
  <w:num w:numId="2" w16cid:durableId="290593720">
    <w:abstractNumId w:val="11"/>
  </w:num>
  <w:num w:numId="3" w16cid:durableId="1054352756">
    <w:abstractNumId w:val="8"/>
  </w:num>
  <w:num w:numId="4" w16cid:durableId="97530408">
    <w:abstractNumId w:val="22"/>
  </w:num>
  <w:num w:numId="5" w16cid:durableId="1843084653">
    <w:abstractNumId w:val="18"/>
  </w:num>
  <w:num w:numId="6" w16cid:durableId="634262028">
    <w:abstractNumId w:val="10"/>
  </w:num>
  <w:num w:numId="7" w16cid:durableId="1618218021">
    <w:abstractNumId w:val="4"/>
  </w:num>
  <w:num w:numId="8" w16cid:durableId="2064861460">
    <w:abstractNumId w:val="5"/>
  </w:num>
  <w:num w:numId="9" w16cid:durableId="1752464114">
    <w:abstractNumId w:val="12"/>
  </w:num>
  <w:num w:numId="10" w16cid:durableId="1853689438">
    <w:abstractNumId w:val="20"/>
  </w:num>
  <w:num w:numId="11" w16cid:durableId="1547252652">
    <w:abstractNumId w:val="17"/>
  </w:num>
  <w:num w:numId="12" w16cid:durableId="1394236143">
    <w:abstractNumId w:val="21"/>
  </w:num>
  <w:num w:numId="13" w16cid:durableId="472796147">
    <w:abstractNumId w:val="14"/>
  </w:num>
  <w:num w:numId="14" w16cid:durableId="1049187967">
    <w:abstractNumId w:val="16"/>
  </w:num>
  <w:num w:numId="15" w16cid:durableId="1816755881">
    <w:abstractNumId w:val="0"/>
  </w:num>
  <w:num w:numId="16" w16cid:durableId="1747453328">
    <w:abstractNumId w:val="15"/>
  </w:num>
  <w:num w:numId="17" w16cid:durableId="672685615">
    <w:abstractNumId w:val="1"/>
  </w:num>
  <w:num w:numId="18" w16cid:durableId="1167137300">
    <w:abstractNumId w:val="2"/>
  </w:num>
  <w:num w:numId="19" w16cid:durableId="654065590">
    <w:abstractNumId w:val="7"/>
  </w:num>
  <w:num w:numId="20" w16cid:durableId="671731">
    <w:abstractNumId w:val="19"/>
  </w:num>
  <w:num w:numId="21" w16cid:durableId="1379165689">
    <w:abstractNumId w:val="6"/>
  </w:num>
  <w:num w:numId="22" w16cid:durableId="1231040915">
    <w:abstractNumId w:val="9"/>
  </w:num>
  <w:num w:numId="23" w16cid:durableId="2077362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33"/>
    <w:rsid w:val="00084334"/>
    <w:rsid w:val="007A2633"/>
    <w:rsid w:val="00B96BB9"/>
    <w:rsid w:val="00BF7C34"/>
    <w:rsid w:val="00E2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C0F52"/>
  <w15:chartTrackingRefBased/>
  <w15:docId w15:val="{4E584314-BB93-4C8B-BBAC-28F2BFA5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6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6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6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6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6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26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633"/>
  </w:style>
  <w:style w:type="paragraph" w:styleId="Piedepgina">
    <w:name w:val="footer"/>
    <w:basedOn w:val="Normal"/>
    <w:link w:val="PiedepginaCar"/>
    <w:uiPriority w:val="99"/>
    <w:unhideWhenUsed/>
    <w:rsid w:val="007A26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1256</Words>
  <Characters>7502</Characters>
  <Application>Microsoft Office Word</Application>
  <DocSecurity>0</DocSecurity>
  <Lines>159</Lines>
  <Paragraphs>52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WLADIMIR LIENAN LEVIO</dc:creator>
  <cp:keywords/>
  <dc:description/>
  <cp:lastModifiedBy>CARLOS WLADIMIR LIENAN LEVIO</cp:lastModifiedBy>
  <cp:revision>1</cp:revision>
  <dcterms:created xsi:type="dcterms:W3CDTF">2026-04-03T22:07:00Z</dcterms:created>
  <dcterms:modified xsi:type="dcterms:W3CDTF">2026-04-03T22:11:00Z</dcterms:modified>
</cp:coreProperties>
</file>