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9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Gruppo C10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9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95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Nome progetto: Map4aid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69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b="0" l="0" r="0" t="0"/>
            <wp:wrapSquare wrapText="bothSides" distB="0" distT="0" distL="114300" distR="114300"/>
            <wp:docPr id="19422291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i w:val="1"/>
          <w:iCs w:val="1"/>
          <w:sz w:val="96"/>
          <w:szCs w:val="96"/>
          <w:rtl w:val="0"/>
        </w:rPr>
        <w:t xml:space="preserve">TEST CASE SPECIFICATION </w:t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PROJECT MANAGER: Emmanuele D'Auria, Antonio Botticchio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4325" cy="14367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ind w:left="576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4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40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04820" cy="17170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All’interno di questo documento viene riportata l’applicazione della metodologia di individuazione dei casi di test definita nel Test Plan (TP).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documento raccoglie i test frame generati attraverso la tecnica di progettazione indicata nel TP e le specifiche dettagliate dei casi di test associati alle funzionalità da verificare.</w:t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L’obiettivo è garantire una copertura sistematica e completa dei requisiti, assicurando che ogni funzionalità venga validata rispetto ai comportamenti attesi.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Ogni test case è descritto in modo strutturato, includendo input, condizioni, vincoli e oracoli necessari alla sua esecuzione.</w:t>
      </w:r>
    </w:p>
    <w:p w:rsidR="00000000" w:rsidDel="00000000" w:rsidP="00000000" w:rsidRDefault="00000000" w:rsidRPr="00000000" w14:paraId="00000023">
      <w:pPr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zg00dprqrf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5alvz9wpoq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fso35dbqyq8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0vowilkxs3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3wwfnmw9ya4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cnqupkg6aau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npv4ef18fg3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8i8wwzzazom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ru7tz2mbn8dg" w:id="8"/>
      <w:bookmarkEnd w:id="8"/>
      <w:r w:rsidDel="00000000" w:rsidR="00000000" w:rsidRPr="00000000">
        <w:rPr>
          <w:b w:val="1"/>
          <w:bCs w:val="1"/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1626715</wp:posOffset>
                </wp:positionH>
                <wp:positionV relativeFrom="margin">
                  <wp:posOffset>4164584</wp:posOffset>
                </wp:positionV>
                <wp:extent cx="3048000" cy="826833"/>
                <wp:effectExtent b="0" l="0" r="0" t="0"/>
                <wp:wrapSquare wrapText="bothSides" distB="45720" distT="45720" distL="114300" distR="114300"/>
                <wp:docPr id="1942229142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842325" y="3428849"/>
                          <a:ext cx="3007500" cy="51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#1 Specifica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1626715</wp:posOffset>
                </wp:positionH>
                <wp:positionV relativeFrom="margin">
                  <wp:posOffset>4164584</wp:posOffset>
                </wp:positionV>
                <wp:extent cx="3048000" cy="826833"/>
                <wp:effectExtent b="0" l="0" r="0" t="0"/>
                <wp:wrapSquare wrapText="bothSides" distB="45720" distT="45720" distL="114300" distR="114300"/>
                <wp:docPr id="194222914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8000" cy="82683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huciz8mfjjq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i0ntfdspba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76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Arial" w:cs="Arial" w:eastAsia="Arial" w:hAnsi="Arial"/>
          <w:sz w:val="28"/>
          <w:szCs w:val="28"/>
        </w:rPr>
      </w:pPr>
      <w:bookmarkStart w:colFirst="0" w:colLast="0" w:name="_heading=h.ag52ahl8rvy0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n8s7x7abs0yp" w:id="12"/>
      <w:bookmarkEnd w:id="1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registrato accede al sistema inserendo email e password.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ay67g2ii0lus" w:id="13"/>
      <w:bookmarkEnd w:id="1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 le credenziali siano corrette e che l’utente non sia già autenticato.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la verifica ha esito positivo, il sistema genera un codice OTP e lo invia all’indirizzo email dell’utente.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875i183zdbj" w:id="15"/>
      <w:bookmarkEnd w:id="1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L’utente inserisce il codice OTP ricevuto.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confronta il codice con quello generato e, se valido, completa l’autenticazione creando la sessione utente.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zeayaw1rprtp" w:id="16"/>
      <w:bookmarkEnd w:id="1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 gli utenti di tipo beneficiario, l’accesso è consentito solo se l’account risulta approvato da un amministratore.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l’OTP è errato, mancante o non più valido, il login non viene completato.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6r5f6mlywf5s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ag52ahl8rvy0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UC04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8e9anu17xh0" w:id="18"/>
      <w:bookmarkEnd w:id="18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autenticato (donatore, beneficiario o ente erogatore) effettua una donazione monetaria verso un ente erogatore selezionato.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L’utente inserisce i dati necessari al pagamento: numero carta, data di scadenza, CVV, importo e nome dell’ente destinatario.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che: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l’ente erogatore esista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l’importo sia valido e maggiore di zero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 dati della carta siano formalmente corretti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l’IBAN dell’ente sia valido (inizia con “IT”)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aaxl4lonrtp8" w:id="20"/>
      <w:bookmarkEnd w:id="2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i dati sono validi, il sistema simula la transazione.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la transazione viene accettata, il sistema registra la donazione nel database, associandola all’utente e all’ente erogatore, con data e importo.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rcvqaa793ni3" w:id="21"/>
      <w:bookmarkEnd w:id="2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 termine, il sistema invia una email di conferma all’ente erogatore con i dettagli della donazione.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l’email non può essere inviata, la donazione rimane comunque registrata, ma il sistema notifica che la conferma via email non è stata inviata.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t5brwrjlq3vn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left"/>
        <w:rPr>
          <w:rFonts w:ascii="Arial" w:cs="Arial" w:eastAsia="Arial" w:hAnsi="Arial"/>
          <w:sz w:val="24"/>
          <w:szCs w:val="24"/>
        </w:rPr>
        <w:sectPr>
          <w:pgSz w:h="16838" w:w="11906" w:orient="portrait"/>
          <w:pgMar w:bottom="1134" w:top="1417" w:left="1134" w:right="848" w:header="720" w:footer="720"/>
          <w:pgNumType w:start="1"/>
        </w:sectPr>
      </w:pPr>
      <w:bookmarkStart w:colFirst="0" w:colLast="0" w:name="_heading=h.qbsjf1d6g52m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ugbvh5mz1vq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b="0" l="0" r="0" t="0"/>
                <wp:wrapNone/>
                <wp:docPr id="194222913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       #2 Test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design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b="0" l="0" r="0" t="0"/>
                <wp:wrapNone/>
                <wp:docPr id="194222913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5460" cy="5476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line="276" w:lineRule="auto"/>
        <w:rPr>
          <w:rFonts w:ascii="Arial" w:cs="Arial" w:eastAsia="Arial" w:hAnsi="Arial"/>
          <w:sz w:val="46"/>
          <w:szCs w:val="46"/>
        </w:rPr>
      </w:pPr>
      <w:bookmarkStart w:colFirst="0" w:colLast="0" w:name="_heading=h.wzfgokca2w6s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2m48wbqldz41" w:id="25"/>
      <w:bookmarkEnd w:id="25"/>
      <w:r w:rsidDel="00000000" w:rsidR="00000000" w:rsidRPr="00000000">
        <w:rPr>
          <w:rtl w:val="0"/>
        </w:rPr>
      </w:r>
    </w:p>
    <w:sdt>
      <w:sdtPr>
        <w:lock w:val="contentLocked"/>
        <w:id w:val="-1342738476"/>
        <w:tag w:val="goog_rdk_0"/>
      </w:sdtPr>
      <w:sdtContent>
        <w:tbl>
          <w:tblPr>
            <w:tblStyle w:val="Table1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1800"/>
            <w:gridCol w:w="5940"/>
            <w:tblGridChange w:id="0">
              <w:tblGrid>
                <w:gridCol w:w="2160"/>
                <w:gridCol w:w="1800"/>
                <w:gridCol w:w="59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Formato(FM)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è in un formato del tipo ^[a-zA-Z0-9.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20"/>
                    <w:szCs w:val="20"/>
                    <w:rtl w:val="0"/>
                  </w:rPr>
                  <w:t xml:space="preserve">%+-]+@[a-zA-Z0-9.-]+\.[a-zA-Z]{2,}$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i w:val="1"/>
                    <w:iCs w:val="1"/>
                    <w:sz w:val="20"/>
                    <w:szCs w:val="20"/>
                    <w:rtl w:val="0"/>
                  </w:rPr>
                  <w:t xml:space="preserve">[propietà FM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_OK]</w:t>
                </w:r>
              </w:p>
              <w:p w:rsidR="00000000" w:rsidDel="00000000" w:rsidP="00000000" w:rsidRDefault="00000000" w:rsidRPr="00000000" w14:paraId="0000009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l’email non rispetta il formato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A0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Registrata(RG)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FM_OK][Proprietà RG_OK]</w:t>
                </w:r>
              </w:p>
              <w:p w:rsidR="00000000" w:rsidDel="00000000" w:rsidP="00000000" w:rsidRDefault="00000000" w:rsidRPr="00000000" w14:paraId="000000A4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2.L’email non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Beneficiario(BN)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1.L’account è un tipo “Beneficiario”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IS_BN]</w:t>
                </w:r>
              </w:p>
              <w:p w:rsidR="00000000" w:rsidDel="00000000" w:rsidP="00000000" w:rsidRDefault="00000000" w:rsidRPr="00000000" w14:paraId="000000A8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2.L'account non è “Beneficiario”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NOT_BN]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stato_beneficiario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Accettato(AC)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1.L’account è stato accettato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IS_BN][Proprietà OK_ACC]</w:t>
                </w:r>
              </w:p>
              <w:p w:rsidR="00000000" w:rsidDel="00000000" w:rsidP="00000000" w:rsidRDefault="00000000" w:rsidRPr="00000000" w14:paraId="000000AC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2.L’account è in attesa[IF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IS_BN][ERR]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Corretta(CR)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1.La password è corretta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OK_CR]</w:t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2.La password non è corretta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RG_OK][ERR]</w:t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 Lunghezza(LN)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1.Il codice ha lunghezza 0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NOT_BN)][ERR]</w:t>
                </w:r>
              </w:p>
              <w:p w:rsidR="00000000" w:rsidDel="00000000" w:rsidP="00000000" w:rsidRDefault="00000000" w:rsidRPr="00000000" w14:paraId="000000B5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2.Il codice ha lunghezza &gt;4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NOT_BN)][ERR]</w:t>
                </w:r>
              </w:p>
              <w:p w:rsidR="00000000" w:rsidDel="00000000" w:rsidP="00000000" w:rsidRDefault="00000000" w:rsidRPr="00000000" w14:paraId="000000B6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3.Il codice ha 0&lt;lunghezza&lt;5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NOT_BN)][Proprietà OK_LN]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24.9609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Corretto(CT)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1.Il codice è corretto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OK_LN][Proprietà OK_CT]</w:t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2.Il codice non è corretto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OK_LN][ERR]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B">
      <w:pPr>
        <w:pStyle w:val="Heading2"/>
        <w:keepNext w:val="0"/>
        <w:keepLines w:val="0"/>
        <w:spacing w:line="276" w:lineRule="auto"/>
        <w:rPr/>
      </w:pPr>
      <w:bookmarkStart w:colFirst="0" w:colLast="0" w:name="_heading=h.8o3htzuhgksl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UC04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line="276" w:lineRule="auto"/>
        <w:jc w:val="center"/>
        <w:rPr>
          <w:rFonts w:ascii="Arial" w:cs="Arial" w:eastAsia="Arial" w:hAnsi="Arial"/>
          <w:sz w:val="22"/>
          <w:szCs w:val="22"/>
        </w:rPr>
      </w:pPr>
      <w:bookmarkStart w:colFirst="0" w:colLast="0" w:name="_heading=h.g159xqjsbjc2" w:id="27"/>
      <w:bookmarkEnd w:id="27"/>
      <w:r w:rsidDel="00000000" w:rsidR="00000000" w:rsidRPr="00000000">
        <w:rPr>
          <w:rtl w:val="0"/>
        </w:rPr>
      </w:r>
    </w:p>
    <w:sdt>
      <w:sdtPr>
        <w:lock w:val="contentLocked"/>
        <w:id w:val="-1086814510"/>
        <w:tag w:val="goog_rdk_27"/>
      </w:sdtPr>
      <w:sdtContent>
        <w:tbl>
          <w:tblPr>
            <w:tblStyle w:val="Table2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295"/>
            <w:gridCol w:w="2220"/>
            <w:gridCol w:w="5385"/>
            <w:tblGridChange w:id="0">
              <w:tblGrid>
                <w:gridCol w:w="2295"/>
                <w:gridCol w:w="2220"/>
                <w:gridCol w:w="53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Importo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IM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588658453"/>
                    <w:tag w:val="goog_rdk_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numerico e maggiore di 0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IM_OK]</w:t>
                </w:r>
              </w:p>
              <w:p w:rsidR="00000000" w:rsidDel="00000000" w:rsidP="00000000" w:rsidRDefault="00000000" w:rsidRPr="00000000" w14:paraId="000000C7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418288134"/>
                    <w:tag w:val="goog_rdk_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numerico ma &lt;= 0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C8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487908318"/>
                    <w:tag w:val="goog_rdk_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non è numerico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C9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2113639949"/>
                    <w:tag w:val="goog_rdk_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 Numero Carta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NC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439657176"/>
                    <w:tag w:val="goog_rdk_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Il numero carta ha lunghezza 16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NC_OK]</w:t>
                </w:r>
              </w:p>
              <w:p w:rsidR="00000000" w:rsidDel="00000000" w:rsidP="00000000" w:rsidRDefault="00000000" w:rsidRPr="00000000" w14:paraId="000000CD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416958759"/>
                    <w:tag w:val="goog_rdk_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Lunghezza != 16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CE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762587286"/>
                    <w:tag w:val="goog_rdk_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scadenza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SC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514998207"/>
                    <w:tag w:val="goog_rdk_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scadenza è futura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SC_OK]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2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301753641"/>
                    <w:tag w:val="goog_rdk_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scadenza è passata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D3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306398071"/>
                    <w:tag w:val="goog_rdk_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Formato data non valido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D4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644404480"/>
                    <w:tag w:val="goog_rdk_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 Autenticato(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RU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keepNext w:val="0"/>
                  <w:keepLines w:val="0"/>
                  <w:widowControl w:val="0"/>
                  <w:numPr>
                    <w:ilvl w:val="0"/>
                    <w:numId w:val="10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468815686"/>
                    <w:tag w:val="goog_rdk_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L’utente è autenticato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RU_OK]</w:t>
                </w:r>
              </w:p>
              <w:p w:rsidR="00000000" w:rsidDel="00000000" w:rsidP="00000000" w:rsidRDefault="00000000" w:rsidRPr="00000000" w14:paraId="000000D8">
                <w:pPr>
                  <w:keepNext w:val="0"/>
                  <w:keepLines w:val="0"/>
                  <w:widowControl w:val="0"/>
                  <w:numPr>
                    <w:ilvl w:val="0"/>
                    <w:numId w:val="10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49133698"/>
                    <w:tag w:val="goog_rdk_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L’utente non è autenticato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CVV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CV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0406628"/>
                    <w:tag w:val="goog_rdk_1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Il CVV ha lunghezza 3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CV_OK]</w:t>
                </w:r>
              </w:p>
              <w:p w:rsidR="00000000" w:rsidDel="00000000" w:rsidP="00000000" w:rsidRDefault="00000000" w:rsidRPr="00000000" w14:paraId="000000DC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366525046"/>
                    <w:tag w:val="goog_rdk_1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Lunghezza != 3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  <w:p w:rsidR="00000000" w:rsidDel="00000000" w:rsidP="00000000" w:rsidRDefault="00000000" w:rsidRPr="00000000" w14:paraId="000000DD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62970460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Ente Esistente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EN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1448677183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L’ente esiste nel db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EN_OK]</w:t>
                </w:r>
              </w:p>
              <w:p w:rsidR="00000000" w:rsidDel="00000000" w:rsidP="00000000" w:rsidRDefault="00000000" w:rsidRPr="00000000" w14:paraId="000000E1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2083263500"/>
                    <w:tag w:val="goog_rdk_1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L’ente non esiste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  <w:p w:rsidR="00000000" w:rsidDel="00000000" w:rsidP="00000000" w:rsidRDefault="00000000" w:rsidRPr="00000000" w14:paraId="000000E2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660205951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iban_destinatario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IBAN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IB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327951456"/>
                    <w:tag w:val="goog_rdk_2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L’IBAN inizia con “IT”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IB_OK] [IF EN_OK]</w:t>
                </w:r>
              </w:p>
              <w:p w:rsidR="00000000" w:rsidDel="00000000" w:rsidP="00000000" w:rsidRDefault="00000000" w:rsidRPr="00000000" w14:paraId="000000E6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967369706"/>
                    <w:tag w:val="goog_rdk_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L’IBAN non inizia con “IT”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[IF EN_OK]</w:t>
                </w:r>
              </w:p>
              <w:p w:rsidR="00000000" w:rsidDel="00000000" w:rsidP="00000000" w:rsidRDefault="00000000" w:rsidRPr="00000000" w14:paraId="000000E7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286313008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 [IF EN_OK]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transazione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Esito Transazione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TR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keepNext w:val="0"/>
                  <w:keepLines w:val="0"/>
                  <w:widowControl w:val="0"/>
                  <w:numPr>
                    <w:ilvl w:val="0"/>
                    <w:numId w:val="9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584320132"/>
                    <w:tag w:val="goog_rdk_2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transazione è accettata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TR_OK] [IF IM_OK AND NC_OK AND SC_OK AND CV_OK AND IB_OK]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B">
                <w:pPr>
                  <w:keepNext w:val="0"/>
                  <w:keepLines w:val="0"/>
                  <w:widowControl w:val="0"/>
                  <w:numPr>
                    <w:ilvl w:val="0"/>
                    <w:numId w:val="9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687615492"/>
                    <w:tag w:val="goog_rdk_2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transazione è rifiutata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[IF uno qualsiasi tra IM, NC, SC, CV, IB è 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Invio Email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keepNext w:val="0"/>
                  <w:keepLines w:val="0"/>
                  <w:widowControl w:val="0"/>
                  <w:numPr>
                    <w:ilvl w:val="0"/>
                    <w:numId w:val="8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706406186"/>
                    <w:tag w:val="goog_rdk_2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L’email è inviata correttamente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EM_OK] [IF TR_OK]</w:t>
                </w:r>
              </w:p>
              <w:p w:rsidR="00000000" w:rsidDel="00000000" w:rsidP="00000000" w:rsidRDefault="00000000" w:rsidRPr="00000000" w14:paraId="000000EF">
                <w:pPr>
                  <w:keepNext w:val="0"/>
                  <w:keepLines w:val="0"/>
                  <w:widowControl w:val="0"/>
                  <w:numPr>
                    <w:ilvl w:val="0"/>
                    <w:numId w:val="8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387752875"/>
                    <w:tag w:val="goog_rdk_2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L’email non è inviata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 NON BLOCCANTE] [IF TR_OK]</w:t>
                </w:r>
              </w:p>
            </w:tc>
          </w:tr>
        </w:tbl>
      </w:sdtContent>
    </w:sdt>
    <w:p w:rsidR="00000000" w:rsidDel="00000000" w:rsidP="00000000" w:rsidRDefault="00000000" w:rsidRPr="00000000" w14:paraId="000000F0">
      <w:pPr>
        <w:pStyle w:val="Heading2"/>
        <w:keepNext w:val="0"/>
        <w:keepLines w:val="0"/>
        <w:spacing w:line="276" w:lineRule="auto"/>
        <w:jc w:val="center"/>
        <w:rPr>
          <w:rFonts w:ascii="Arial" w:cs="Arial" w:eastAsia="Arial" w:hAnsi="Arial"/>
          <w:sz w:val="22"/>
          <w:szCs w:val="22"/>
        </w:rPr>
      </w:pPr>
      <w:bookmarkStart w:colFirst="0" w:colLast="0" w:name="_heading=h.8qb6va694jv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9x2lbxtvf5bb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sizayqan8egg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xsi3djo4g2hc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lvoadkh9217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k5cjvprx18vk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ayd0zrgoz3iz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tabs>
          <w:tab w:val="left" w:leader="none" w:pos="700"/>
        </w:tabs>
        <w:rPr/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1457325</wp:posOffset>
                </wp:positionH>
                <wp:positionV relativeFrom="margin">
                  <wp:posOffset>4074095</wp:posOffset>
                </wp:positionV>
                <wp:extent cx="3038475" cy="623031"/>
                <wp:effectExtent b="0" l="0" r="0" t="0"/>
                <wp:wrapSquare wrapText="bothSides" distB="45720" distT="45720" distL="114300" distR="114300"/>
                <wp:docPr id="194222913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7050" y="3214200"/>
                          <a:ext cx="2997900" cy="60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#3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Test frame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1457325</wp:posOffset>
                </wp:positionH>
                <wp:positionV relativeFrom="margin">
                  <wp:posOffset>4074095</wp:posOffset>
                </wp:positionV>
                <wp:extent cx="3038475" cy="623031"/>
                <wp:effectExtent b="0" l="0" r="0" t="0"/>
                <wp:wrapSquare wrapText="bothSides" distB="45720" distT="45720" distL="114300" distR="114300"/>
                <wp:docPr id="19422291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8475" cy="62303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tabs>
          <w:tab w:val="left" w:leader="none" w:pos="700"/>
        </w:tabs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6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</w:p>
    <w:p w:rsidR="00000000" w:rsidDel="00000000" w:rsidP="00000000" w:rsidRDefault="00000000" w:rsidRPr="00000000" w14:paraId="0000012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04761016"/>
        <w:tag w:val="goog_rdk_28"/>
      </w:sdtPr>
      <w:sdtContent>
        <w:tbl>
          <w:tblPr>
            <w:tblStyle w:val="Table3"/>
            <w:tblW w:w="102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  <w:tblGridChange w:id="0">
              <w:tblGrid>
                <w:gridCol w:w="1095"/>
                <w:gridCol w:w="1095"/>
                <w:gridCol w:w="1095"/>
                <w:gridCol w:w="1095"/>
                <w:gridCol w:w="1185"/>
                <w:gridCol w:w="1005"/>
                <w:gridCol w:w="1290"/>
                <w:gridCol w:w="975"/>
                <w:gridCol w:w="13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 case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RG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AC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Errore formattazione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widowControl w:val="0"/>
                  <w:spacing w:after="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Email non registrata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Credenziali non valide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Account non 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ERR(LN1)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D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ERR(LN2)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1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troppo lungo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6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A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F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CT_OK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3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Login completato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ERR(LN1)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ERR(LN2)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troppo lungo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CT_OK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7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Login completato</w:t>
                </w:r>
              </w:p>
            </w:tc>
          </w:tr>
        </w:tbl>
      </w:sdtContent>
    </w:sdt>
    <w:p w:rsidR="00000000" w:rsidDel="00000000" w:rsidP="00000000" w:rsidRDefault="00000000" w:rsidRPr="00000000" w14:paraId="0000019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UC04 Donazione Monetaria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ab/>
        <w:tab/>
        <w:tab/>
      </w:r>
    </w:p>
    <w:p w:rsidR="00000000" w:rsidDel="00000000" w:rsidP="00000000" w:rsidRDefault="00000000" w:rsidRPr="00000000" w14:paraId="000001A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95977762"/>
        <w:tag w:val="goog_rdk_29"/>
      </w:sdtPr>
      <w:sdtContent>
        <w:tbl>
          <w:tblPr>
            <w:tblStyle w:val="Table4"/>
            <w:tblpPr w:leftFromText="180" w:rightFromText="180" w:topFromText="180" w:bottomFromText="180" w:vertAnchor="text" w:horzAnchor="text" w:tblpX="-443.9999999999999" w:tblpY="0"/>
            <w:tblW w:w="1059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  <w:tblGridChange w:id="0">
              <w:tblGrid>
                <w:gridCol w:w="1005"/>
                <w:gridCol w:w="1005"/>
                <w:gridCol w:w="1035"/>
                <w:gridCol w:w="1020"/>
                <w:gridCol w:w="1080"/>
                <w:gridCol w:w="1005"/>
                <w:gridCol w:w="1035"/>
                <w:gridCol w:w="1020"/>
                <w:gridCol w:w="1065"/>
                <w:gridCol w:w="1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 case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IM</w:t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NC</w:t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SC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CV</w:t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EN</w:t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IB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EM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TC01</w:t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 Importo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TC02</w:t>
                </w:r>
              </w:p>
            </w:tc>
            <w:tc>
              <w:tcPr/>
              <w:p w:rsidR="00000000" w:rsidDel="00000000" w:rsidP="00000000" w:rsidRDefault="00000000" w:rsidRPr="00000000" w14:paraId="000001B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Numero carta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C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Scadenza non valida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TC04</w:t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1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4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CVV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TC05</w:t>
                </w:r>
              </w:p>
            </w:tc>
            <w:tc>
              <w:tcPr/>
              <w:p w:rsidR="00000000" w:rsidDel="00000000" w:rsidP="00000000" w:rsidRDefault="00000000" w:rsidRPr="00000000" w14:paraId="000001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D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D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Ente non trovato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TC06</w:t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1E3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IBAN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TC07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1F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TR_OK</w:t>
                </w:r>
              </w:p>
            </w:tc>
            <w:tc>
              <w:tcPr/>
              <w:p w:rsidR="00000000" w:rsidDel="00000000" w:rsidP="00000000" w:rsidRDefault="00000000" w:rsidRPr="00000000" w14:paraId="000001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Email di conferma non inviata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TC08</w:t>
                </w:r>
              </w:p>
            </w:tc>
            <w:tc>
              <w:tcPr/>
              <w:p w:rsidR="00000000" w:rsidDel="00000000" w:rsidP="00000000" w:rsidRDefault="00000000" w:rsidRPr="00000000" w14:paraId="000001F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1F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1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1FC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 Errore generico transazione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TC09</w:t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0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01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20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TR_OK</w:t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EM_OK</w:t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Donazione registrata + email inviata</w:t>
                </w:r>
              </w:p>
            </w:tc>
          </w:tr>
        </w:tbl>
      </w:sdtContent>
    </w:sdt>
    <w:p w:rsidR="00000000" w:rsidDel="00000000" w:rsidP="00000000" w:rsidRDefault="00000000" w:rsidRPr="00000000" w14:paraId="0000020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b="0" l="0" r="0" t="0"/>
                <wp:wrapSquare wrapText="bothSides" distB="45720" distT="45720" distL="114300" distR="114300"/>
                <wp:docPr id="194222913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4 SPECIFICHE DEI TEST CASE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b="0" l="0" r="0" t="0"/>
                <wp:wrapSquare wrapText="bothSides" distB="45720" distT="45720" distL="114300" distR="114300"/>
                <wp:docPr id="19422291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5935" cy="90024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 ciascun test case vengono definiti:</w:t>
      </w:r>
    </w:p>
    <w:p w:rsidR="00000000" w:rsidDel="00000000" w:rsidP="00000000" w:rsidRDefault="00000000" w:rsidRPr="00000000" w14:paraId="00000226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gli input necessari all’esecuzione della funzionalità a cui il test fa riferimento,</w:t>
      </w:r>
    </w:p>
    <w:p w:rsidR="00000000" w:rsidDel="00000000" w:rsidP="00000000" w:rsidRDefault="00000000" w:rsidRPr="00000000" w14:paraId="00000227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 valori assegnati a ciascun input, scelti sulla base delle combinazioni individuate tramite tecnica Category Partition,</w:t>
      </w:r>
    </w:p>
    <w:p w:rsidR="00000000" w:rsidDel="00000000" w:rsidP="00000000" w:rsidRDefault="00000000" w:rsidRPr="00000000" w14:paraId="00000228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l’oracolo, ovvero il risultato atteso dal sistema a fronte degli input specificati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71852934"/>
        <w:tag w:val="goog_rdk_30"/>
      </w:sdtPr>
      <w:sdtContent>
        <w:tbl>
          <w:tblPr>
            <w:tblStyle w:val="Table5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DonkeyKong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Bananza29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la mail non può esistere</w:t>
                </w:r>
              </w:p>
            </w:tc>
          </w:tr>
        </w:tbl>
      </w:sdtContent>
    </w:sdt>
    <w:p w:rsidR="00000000" w:rsidDel="00000000" w:rsidP="00000000" w:rsidRDefault="00000000" w:rsidRPr="00000000" w14:paraId="0000023E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79973972"/>
        <w:tag w:val="goog_rdk_31"/>
      </w:sdtPr>
      <w:sdtContent>
        <w:tbl>
          <w:tblPr>
            <w:tblStyle w:val="Table6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DiddyKong@gmail.com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Ente erogatore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Bananza15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perchè la mail non è registrata nel database</w:t>
                </w:r>
              </w:p>
            </w:tc>
          </w:tr>
        </w:tbl>
      </w:sdtContent>
    </w:sdt>
    <w:p w:rsidR="00000000" w:rsidDel="00000000" w:rsidP="00000000" w:rsidRDefault="00000000" w:rsidRPr="00000000" w14:paraId="00000252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14013541"/>
        <w:tag w:val="goog_rdk_32"/>
      </w:sdtPr>
      <w:sdtContent>
        <w:tbl>
          <w:tblPr>
            <w:tblStyle w:val="Table7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ancora accettato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Sbagliata_12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:rsidR="00000000" w:rsidDel="00000000" w:rsidP="00000000" w:rsidRDefault="00000000" w:rsidRPr="00000000" w14:paraId="00000266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88826358"/>
        <w:tag w:val="goog_rdk_33"/>
      </w:sdtPr>
      <w:sdtContent>
        <w:tbl>
          <w:tblPr>
            <w:tblStyle w:val="Table8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ancora accettato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il beneficiario non è stato ancora accettato</w:t>
                </w:r>
              </w:p>
            </w:tc>
          </w:tr>
        </w:tbl>
      </w:sdtContent>
    </w:sdt>
    <w:p w:rsidR="00000000" w:rsidDel="00000000" w:rsidP="00000000" w:rsidRDefault="00000000" w:rsidRPr="00000000" w14:paraId="0000027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09817855"/>
        <w:tag w:val="goog_rdk_34"/>
      </w:sdtPr>
      <w:sdtContent>
        <w:tbl>
          <w:tblPr>
            <w:tblStyle w:val="Table9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stato inserito</w:t>
                </w:r>
              </w:p>
            </w:tc>
          </w:tr>
        </w:tbl>
      </w:sdtContent>
    </w:sdt>
    <w:p w:rsidR="00000000" w:rsidDel="00000000" w:rsidP="00000000" w:rsidRDefault="00000000" w:rsidRPr="00000000" w14:paraId="0000028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04837563"/>
        <w:tag w:val="goog_rdk_35"/>
      </w:sdtPr>
      <w:sdtContent>
        <w:tbl>
          <w:tblPr>
            <w:tblStyle w:val="Table10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38967896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può essere giusto contenendo troppe cifre</w:t>
                </w:r>
              </w:p>
            </w:tc>
          </w:tr>
        </w:tbl>
      </w:sdtContent>
    </w:sdt>
    <w:p w:rsidR="00000000" w:rsidDel="00000000" w:rsidP="00000000" w:rsidRDefault="00000000" w:rsidRPr="00000000" w14:paraId="000002A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58164844"/>
        <w:tag w:val="goog_rdk_36"/>
      </w:sdtPr>
      <w:sdtContent>
        <w:tbl>
          <w:tblPr>
            <w:tblStyle w:val="Table11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3983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corretto</w:t>
                </w:r>
              </w:p>
            </w:tc>
          </w:tr>
        </w:tbl>
      </w:sdtContent>
    </w:sdt>
    <w:p w:rsidR="00000000" w:rsidDel="00000000" w:rsidP="00000000" w:rsidRDefault="00000000" w:rsidRPr="00000000" w14:paraId="000002B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39745328"/>
        <w:tag w:val="goog_rdk_37"/>
      </w:sdtPr>
      <w:sdtContent>
        <w:tbl>
          <w:tblPr>
            <w:tblStyle w:val="Table12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logga con successo</w:t>
                </w:r>
              </w:p>
            </w:tc>
          </w:tr>
        </w:tbl>
      </w:sdtContent>
    </w:sdt>
    <w:p w:rsidR="00000000" w:rsidDel="00000000" w:rsidP="00000000" w:rsidRDefault="00000000" w:rsidRPr="00000000" w14:paraId="000002C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05200236"/>
        <w:tag w:val="goog_rdk_38"/>
      </w:sdtPr>
      <w:sdtContent>
        <w:tbl>
          <w:tblPr>
            <w:tblStyle w:val="Table13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stato inserito</w:t>
                </w:r>
              </w:p>
            </w:tc>
          </w:tr>
        </w:tbl>
      </w:sdtContent>
    </w:sdt>
    <w:p w:rsidR="00000000" w:rsidDel="00000000" w:rsidP="00000000" w:rsidRDefault="00000000" w:rsidRPr="00000000" w14:paraId="000002D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86864110"/>
        <w:tag w:val="goog_rdk_39"/>
      </w:sdtPr>
      <w:sdtContent>
        <w:tbl>
          <w:tblPr>
            <w:tblStyle w:val="Table14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5437583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può essere giusto contenendo troppe cifre</w:t>
                </w:r>
              </w:p>
            </w:tc>
          </w:tr>
        </w:tbl>
      </w:sdtContent>
    </w:sdt>
    <w:p w:rsidR="00000000" w:rsidDel="00000000" w:rsidP="00000000" w:rsidRDefault="00000000" w:rsidRPr="00000000" w14:paraId="000002F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06489076"/>
        <w:tag w:val="goog_rdk_40"/>
      </w:sdtPr>
      <w:sdtContent>
        <w:tbl>
          <w:tblPr>
            <w:tblStyle w:val="Table15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3000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corretto</w:t>
                </w:r>
              </w:p>
            </w:tc>
          </w:tr>
        </w:tbl>
      </w:sdtContent>
    </w:sdt>
    <w:p w:rsidR="00000000" w:rsidDel="00000000" w:rsidP="00000000" w:rsidRDefault="00000000" w:rsidRPr="00000000" w14:paraId="0000030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06967238"/>
        <w:tag w:val="goog_rdk_41"/>
      </w:sdtPr>
      <w:sdtContent>
        <w:tbl>
          <w:tblPr>
            <w:tblStyle w:val="Table16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logga con successo</w:t>
                </w:r>
              </w:p>
            </w:tc>
          </w:tr>
        </w:tbl>
      </w:sdtContent>
    </w:sdt>
    <w:p w:rsidR="00000000" w:rsidDel="00000000" w:rsidP="00000000" w:rsidRDefault="00000000" w:rsidRPr="00000000" w14:paraId="0000031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UC04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28945515"/>
        <w:tag w:val="goog_rdk_42"/>
      </w:sdtPr>
      <w:sdtContent>
        <w:tbl>
          <w:tblPr>
            <w:tblStyle w:val="Table17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:rsidR="00000000" w:rsidDel="00000000" w:rsidP="00000000" w:rsidRDefault="00000000" w:rsidRPr="00000000" w14:paraId="0000033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84288692"/>
        <w:tag w:val="goog_rdk_43"/>
      </w:sdtPr>
      <w:sdtContent>
        <w:tbl>
          <w:tblPr>
            <w:tblStyle w:val="Table18"/>
            <w:tblpPr w:leftFromText="180" w:rightFromText="180" w:topFromText="180" w:bottomFromText="180" w:vertAnchor="text" w:horzAnchor="text" w:tblpX="201.00000000000009" w:tblpY="0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3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3C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33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/>
              <w:p w:rsidR="00000000" w:rsidDel="00000000" w:rsidP="00000000" w:rsidRDefault="00000000" w:rsidRPr="00000000" w14:paraId="0000034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/>
              <w:p w:rsidR="00000000" w:rsidDel="00000000" w:rsidP="00000000" w:rsidRDefault="00000000" w:rsidRPr="00000000" w14:paraId="0000034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/>
              <w:p w:rsidR="00000000" w:rsidDel="00000000" w:rsidP="00000000" w:rsidRDefault="00000000" w:rsidRPr="00000000" w14:paraId="0000034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/>
              <w:p w:rsidR="00000000" w:rsidDel="00000000" w:rsidP="00000000" w:rsidRDefault="00000000" w:rsidRPr="00000000" w14:paraId="0000034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4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34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34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68690902"/>
        <w:tag w:val="goog_rdk_44"/>
      </w:sdtPr>
      <w:sdtContent>
        <w:tbl>
          <w:tblPr>
            <w:tblStyle w:val="Table19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2021-12-31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36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03320685"/>
        <w:tag w:val="goog_rdk_45"/>
      </w:sdtPr>
      <w:sdtContent>
        <w:tbl>
          <w:tblPr>
            <w:tblStyle w:val="Table20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2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2021-12-31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38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66770605"/>
        <w:tag w:val="goog_rdk_46"/>
      </w:sdtPr>
      <w:sdtContent>
        <w:tbl>
          <w:tblPr>
            <w:tblStyle w:val="Table21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8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Ente inesistente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:rsidR="00000000" w:rsidDel="00000000" w:rsidP="00000000" w:rsidRDefault="00000000" w:rsidRPr="00000000" w14:paraId="0000039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13362702"/>
        <w:tag w:val="goog_rdk_47"/>
      </w:sdtPr>
      <w:sdtContent>
        <w:tbl>
          <w:tblPr>
            <w:tblStyle w:val="Table22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F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UNISA - Università degli Studi di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3B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21484144"/>
        <w:tag w:val="goog_rdk_48"/>
      </w:sdtPr>
      <w:sdtContent>
        <w:tbl>
          <w:tblPr>
            <w:tblStyle w:val="Table23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7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3C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38849570"/>
        <w:tag w:val="goog_rdk_49"/>
      </w:sdtPr>
      <w:sdtContent>
        <w:tbl>
          <w:tblPr>
            <w:tblStyle w:val="Table24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F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:rsidR="00000000" w:rsidDel="00000000" w:rsidP="00000000" w:rsidRDefault="00000000" w:rsidRPr="00000000" w14:paraId="000003E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134" w:top="1417" w:left="1134" w:right="8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12" w:default="1">
    <w:name w:val="Default Paragraph Font"/>
    <w:uiPriority w:val="1"/>
    <w:semiHidden w:val="1"/>
    <w:unhideWhenUsed w:val="1"/>
  </w:style>
  <w:style w:type="table" w:styleId="14" w:default="1">
    <w:name w:val="Normal Table"/>
    <w:uiPriority w:val="99"/>
    <w:semiHidden w:val="1"/>
    <w:unhideWhenUsed w:val="1"/>
    <w:tblPr>
      <w:tblLayout w:type="fixed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8">
    <w:name w:val="footnote text"/>
    <w:uiPriority w:val="0"/>
    <w:pPr>
      <w:suppressAutoHyphens w:val="1"/>
      <w:spacing w:after="0"/>
    </w:pPr>
    <w:rPr>
      <w:rFonts w:ascii="Calibri" w:cs="Calibri" w:eastAsia="Calibri" w:hAnsi="Calibri"/>
      <w:sz w:val="22"/>
      <w:szCs w:val="22"/>
      <w:lang w:val="it"/>
    </w:rPr>
  </w:style>
  <w:style w:type="paragraph" w:styleId="9">
    <w:name w:val="Normal (Web)"/>
    <w:uiPriority w:val="0"/>
    <w:pPr>
      <w:suppressAutoHyphens w:val="1"/>
      <w:spacing w:after="100" w:before="100"/>
    </w:pPr>
    <w:rPr>
      <w:rFonts w:ascii="Times New Roman" w:cs="Times New Roman" w:eastAsia="Times New Roman" w:hAnsi="Times New Roman"/>
      <w:sz w:val="24"/>
      <w:szCs w:val="24"/>
      <w:lang w:val="it"/>
    </w:rPr>
  </w:style>
  <w:style w:type="character" w:styleId="13">
    <w:name w:val="footnote reference"/>
    <w:basedOn w:val="12"/>
    <w:uiPriority w:val="0"/>
    <w:rPr>
      <w:position w:val="0"/>
      <w:vertAlign w:val="superscript"/>
    </w:rPr>
  </w:style>
  <w:style w:type="table" w:styleId="15" w:customStyle="1">
    <w:name w:val="TableNormal"/>
    <w:uiPriority w:val="0"/>
    <w:tblPr>
      <w:tblLayout w:type="fixed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6" w:customStyle="1">
    <w:name w:val="Standard"/>
    <w:uiPriority w:val="0"/>
    <w:pPr>
      <w:spacing w:after="80"/>
    </w:pPr>
    <w:rPr>
      <w:rFonts w:ascii="Calibri" w:cs="Calibri" w:eastAsia="Calibri" w:hAnsi="Calibri"/>
      <w:sz w:val="22"/>
      <w:szCs w:val="22"/>
      <w:lang w:val="it"/>
    </w:rPr>
  </w:style>
  <w:style w:type="paragraph" w:styleId="17" w:customStyle="1">
    <w:name w:val="Heading"/>
    <w:basedOn w:val="16"/>
    <w:next w:val="18"/>
    <w:uiPriority w:val="0"/>
    <w:pPr>
      <w:keepNext w:val="1"/>
      <w:spacing w:after="120" w:before="240"/>
    </w:pPr>
    <w:rPr>
      <w:rFonts w:ascii="Arial" w:cs="Tahoma" w:eastAsia="MS Gothic" w:hAnsi="Arial"/>
      <w:sz w:val="28"/>
      <w:szCs w:val="28"/>
    </w:rPr>
  </w:style>
  <w:style w:type="paragraph" w:styleId="18" w:customStyle="1">
    <w:name w:val="Text body"/>
    <w:basedOn w:val="16"/>
    <w:uiPriority w:val="0"/>
    <w:pPr>
      <w:spacing w:after="120"/>
    </w:pPr>
  </w:style>
  <w:style w:type="paragraph" w:styleId="19" w:customStyle="1">
    <w:name w:val="table copy"/>
    <w:uiPriority w:val="0"/>
    <w:pPr>
      <w:suppressAutoHyphens w:val="1"/>
      <w:spacing w:after="0"/>
      <w:jc w:val="both"/>
    </w:pPr>
    <w:rPr>
      <w:rFonts w:ascii="Times New Roman" w:cs="Times New Roman" w:eastAsia="SimSun" w:hAnsi="Times New Roman"/>
      <w:sz w:val="16"/>
      <w:szCs w:val="16"/>
      <w:lang w:val="en-US"/>
    </w:rPr>
  </w:style>
  <w:style w:type="paragraph" w:styleId="20" w:customStyle="1">
    <w:name w:val="Table Contents"/>
    <w:basedOn w:val="16"/>
    <w:uiPriority w:val="0"/>
    <w:pPr>
      <w:suppressLineNumbers w:val="1"/>
    </w:pPr>
  </w:style>
  <w:style w:type="character" w:styleId="21" w:customStyle="1">
    <w:name w:val="Footnote Text Char"/>
    <w:basedOn w:val="12"/>
    <w:uiPriority w:val="0"/>
    <w:rPr>
      <w:sz w:val="20"/>
      <w:szCs w:val="20"/>
    </w:rPr>
  </w:style>
  <w:style w:type="character" w:styleId="22" w:customStyle="1">
    <w:name w:val="Footnote Symbol"/>
    <w:uiPriority w:val="0"/>
  </w:style>
  <w:style w:type="table" w:styleId="23" w:customStyle="1">
    <w:name w:val="_Style 22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4" w:customStyle="1">
    <w:name w:val="_Style 23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5" w:customStyle="1">
    <w:name w:val="_Style 24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6" w:customStyle="1">
    <w:name w:val="_Style 25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7" w:customStyle="1">
    <w:name w:val="_Style 26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8" w:customStyle="1">
    <w:name w:val="_Style 27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9" w:customStyle="1">
    <w:name w:val="_Style 28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0" w:customStyle="1">
    <w:name w:val="_Style 29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1" w:customStyle="1">
    <w:name w:val="_Style 30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2" w:customStyle="1">
    <w:name w:val="_Style 31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3" w:customStyle="1">
    <w:name w:val="_Style 32"/>
    <w:basedOn w:val="15"/>
    <w:uiPriority w:val="0"/>
    <w:tblPr>
      <w:tblLayout w:type="fixed"/>
    </w:tblPr>
  </w:style>
  <w:style w:type="table" w:styleId="34" w:customStyle="1">
    <w:name w:val="_Style 33"/>
    <w:basedOn w:val="15"/>
    <w:uiPriority w:val="0"/>
    <w:tblPr>
      <w:tblLayout w:type="fixed"/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2025-11-23T20:05:00Z</dcterms:created>
  <dc:creator>Filomena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