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B23E9" w14:textId="77777777" w:rsidR="00B874B8" w:rsidRDefault="00B874B8">
      <w:pPr>
        <w:rPr>
          <w:lang w:val="es-MX"/>
        </w:rPr>
      </w:pPr>
    </w:p>
    <w:p w14:paraId="67A46059" w14:textId="77777777" w:rsidR="003D31EE" w:rsidRDefault="003D31EE">
      <w:pPr>
        <w:rPr>
          <w:lang w:val="es-MX"/>
        </w:rPr>
      </w:pPr>
    </w:p>
    <w:p w14:paraId="3671A26F" w14:textId="77777777" w:rsidR="003D31EE" w:rsidRDefault="003D31EE">
      <w:pPr>
        <w:rPr>
          <w:lang w:val="es-MX"/>
        </w:rPr>
      </w:pPr>
    </w:p>
    <w:p w14:paraId="57B2B30A" w14:textId="77777777" w:rsidR="003D31EE" w:rsidRDefault="003D31EE">
      <w:pPr>
        <w:rPr>
          <w:lang w:val="es-MX"/>
        </w:rPr>
      </w:pPr>
    </w:p>
    <w:p w14:paraId="0DF03B75" w14:textId="77777777" w:rsidR="00006A13" w:rsidRDefault="00006A13">
      <w:pPr>
        <w:rPr>
          <w:lang w:val="es-MX"/>
        </w:rPr>
      </w:pPr>
    </w:p>
    <w:p w14:paraId="5D7E657B" w14:textId="77777777" w:rsidR="007C7113" w:rsidRDefault="007C7113" w:rsidP="00006A13">
      <w:pPr>
        <w:jc w:val="center"/>
        <w:rPr>
          <w:b/>
          <w:bCs/>
          <w:sz w:val="44"/>
          <w:szCs w:val="44"/>
          <w:lang w:val="es-MX"/>
        </w:rPr>
      </w:pPr>
    </w:p>
    <w:p w14:paraId="1509F024" w14:textId="1E05BF08" w:rsidR="00006A13" w:rsidRPr="00006A13" w:rsidRDefault="00006A13" w:rsidP="00006A13">
      <w:pPr>
        <w:jc w:val="center"/>
        <w:rPr>
          <w:b/>
          <w:bCs/>
          <w:sz w:val="44"/>
          <w:szCs w:val="44"/>
          <w:lang w:val="es-MX"/>
        </w:rPr>
      </w:pPr>
      <w:r w:rsidRPr="00006A13">
        <w:rPr>
          <w:b/>
          <w:bCs/>
          <w:sz w:val="44"/>
          <w:szCs w:val="44"/>
          <w:lang w:val="es-MX"/>
        </w:rPr>
        <w:t>Análisis de Datos</w:t>
      </w:r>
    </w:p>
    <w:p w14:paraId="6981D6C9" w14:textId="0CFCED58" w:rsidR="003D31EE" w:rsidRPr="00006A13" w:rsidRDefault="00006A13" w:rsidP="00006A13">
      <w:pPr>
        <w:jc w:val="center"/>
        <w:rPr>
          <w:b/>
          <w:bCs/>
          <w:sz w:val="44"/>
          <w:szCs w:val="44"/>
          <w:lang w:val="es-MX"/>
        </w:rPr>
      </w:pPr>
      <w:r w:rsidRPr="00006A13">
        <w:rPr>
          <w:b/>
          <w:bCs/>
          <w:sz w:val="44"/>
          <w:szCs w:val="44"/>
          <w:lang w:val="es-MX"/>
        </w:rPr>
        <w:t>Python</w:t>
      </w:r>
      <w:r w:rsidRPr="00006A13">
        <w:rPr>
          <w:b/>
          <w:bCs/>
          <w:sz w:val="44"/>
          <w:szCs w:val="44"/>
          <w:lang w:val="es-MX"/>
        </w:rPr>
        <w:t xml:space="preserve"> </w:t>
      </w:r>
      <w:r w:rsidRPr="00006A13">
        <w:rPr>
          <w:b/>
          <w:bCs/>
          <w:sz w:val="44"/>
          <w:szCs w:val="44"/>
          <w:lang w:val="es-MX"/>
        </w:rPr>
        <w:t>CMAPSS Parte 2</w:t>
      </w:r>
    </w:p>
    <w:p w14:paraId="3C7C630D" w14:textId="77777777" w:rsidR="003D31EE" w:rsidRDefault="003D31EE">
      <w:pPr>
        <w:rPr>
          <w:lang w:val="es-MX"/>
        </w:rPr>
      </w:pPr>
    </w:p>
    <w:p w14:paraId="51DBB95D" w14:textId="77777777" w:rsidR="003D31EE" w:rsidRDefault="003D31EE">
      <w:pPr>
        <w:rPr>
          <w:lang w:val="es-MX"/>
        </w:rPr>
      </w:pPr>
    </w:p>
    <w:p w14:paraId="71B25316" w14:textId="77777777" w:rsidR="003D31EE" w:rsidRDefault="003D31EE">
      <w:pPr>
        <w:rPr>
          <w:lang w:val="es-MX"/>
        </w:rPr>
      </w:pPr>
    </w:p>
    <w:p w14:paraId="34EE12C6" w14:textId="77777777" w:rsidR="003D31EE" w:rsidRDefault="003D31EE">
      <w:pPr>
        <w:rPr>
          <w:lang w:val="es-MX"/>
        </w:rPr>
      </w:pPr>
    </w:p>
    <w:p w14:paraId="0806FBF6" w14:textId="77777777" w:rsidR="003D31EE" w:rsidRDefault="003D31EE">
      <w:pPr>
        <w:rPr>
          <w:lang w:val="es-MX"/>
        </w:rPr>
      </w:pPr>
    </w:p>
    <w:p w14:paraId="0FA686AC" w14:textId="77777777" w:rsidR="003D31EE" w:rsidRDefault="003D31EE">
      <w:pPr>
        <w:rPr>
          <w:lang w:val="es-MX"/>
        </w:rPr>
      </w:pPr>
    </w:p>
    <w:p w14:paraId="64026C33" w14:textId="77777777" w:rsidR="003D31EE" w:rsidRDefault="003D31EE">
      <w:pPr>
        <w:rPr>
          <w:lang w:val="es-MX"/>
        </w:rPr>
      </w:pPr>
    </w:p>
    <w:p w14:paraId="62BAD01A" w14:textId="77777777" w:rsidR="003D31EE" w:rsidRDefault="003D31EE">
      <w:pPr>
        <w:rPr>
          <w:lang w:val="es-MX"/>
        </w:rPr>
      </w:pPr>
    </w:p>
    <w:p w14:paraId="10118F2C" w14:textId="77777777" w:rsidR="003D31EE" w:rsidRDefault="003D31EE">
      <w:pPr>
        <w:rPr>
          <w:lang w:val="es-MX"/>
        </w:rPr>
      </w:pPr>
    </w:p>
    <w:p w14:paraId="15F4EBA4" w14:textId="77777777" w:rsidR="003D31EE" w:rsidRDefault="003D31EE">
      <w:pPr>
        <w:rPr>
          <w:lang w:val="es-MX"/>
        </w:rPr>
      </w:pPr>
    </w:p>
    <w:p w14:paraId="67A3CE14" w14:textId="77777777" w:rsidR="003D31EE" w:rsidRDefault="003D31EE">
      <w:pPr>
        <w:rPr>
          <w:lang w:val="es-MX"/>
        </w:rPr>
      </w:pPr>
    </w:p>
    <w:p w14:paraId="4DD4CCC9" w14:textId="451CB15D" w:rsidR="003D31EE" w:rsidRDefault="007C7113">
      <w:pPr>
        <w:rPr>
          <w:lang w:val="es-MX"/>
        </w:rPr>
      </w:pPr>
      <w:r>
        <w:rPr>
          <w:lang w:val="es-MX"/>
        </w:rPr>
        <w:t>Fecha: 05.05.2025</w:t>
      </w:r>
    </w:p>
    <w:p w14:paraId="30894AC2" w14:textId="11B648D3" w:rsidR="007C7113" w:rsidRDefault="007C7113">
      <w:pPr>
        <w:rPr>
          <w:lang w:val="es-MX"/>
        </w:rPr>
      </w:pPr>
      <w:r>
        <w:rPr>
          <w:lang w:val="es-MX"/>
        </w:rPr>
        <w:t>Profesor: Raymi Vásquez</w:t>
      </w:r>
    </w:p>
    <w:p w14:paraId="70DE5012" w14:textId="479BADD7" w:rsidR="003D31EE" w:rsidRDefault="00006A13">
      <w:pPr>
        <w:rPr>
          <w:lang w:val="es-MX"/>
        </w:rPr>
      </w:pPr>
      <w:r>
        <w:rPr>
          <w:lang w:val="es-MX"/>
        </w:rPr>
        <w:t>Integrantes</w:t>
      </w:r>
    </w:p>
    <w:p w14:paraId="67014C76" w14:textId="3800D601" w:rsidR="00006A13" w:rsidRDefault="00006A13" w:rsidP="00006A13">
      <w:pPr>
        <w:pStyle w:val="Prrafodelista"/>
        <w:numPr>
          <w:ilvl w:val="0"/>
          <w:numId w:val="2"/>
        </w:numPr>
        <w:rPr>
          <w:lang w:val="es-MX"/>
        </w:rPr>
      </w:pPr>
      <w:r w:rsidRPr="00006A13">
        <w:rPr>
          <w:lang w:val="es-MX"/>
        </w:rPr>
        <w:t>Elian Herrera</w:t>
      </w:r>
    </w:p>
    <w:p w14:paraId="19CD6C99" w14:textId="6871C718" w:rsidR="00006A13" w:rsidRDefault="00006A13" w:rsidP="00006A13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Cristian Contreras</w:t>
      </w:r>
    </w:p>
    <w:p w14:paraId="117366D1" w14:textId="10F27D4E" w:rsidR="007C7113" w:rsidRPr="007C7113" w:rsidRDefault="00006A13" w:rsidP="007C7113">
      <w:pPr>
        <w:pStyle w:val="Prrafodelista"/>
        <w:numPr>
          <w:ilvl w:val="0"/>
          <w:numId w:val="2"/>
        </w:numPr>
        <w:rPr>
          <w:lang w:val="es-MX"/>
        </w:rPr>
      </w:pPr>
      <w:r>
        <w:rPr>
          <w:lang w:val="es-MX"/>
        </w:rPr>
        <w:t>Cristopher Muño</w:t>
      </w:r>
      <w:r w:rsidR="007C7113">
        <w:rPr>
          <w:lang w:val="es-MX"/>
        </w:rPr>
        <w:t>z</w:t>
      </w:r>
    </w:p>
    <w:p w14:paraId="6C8A062C" w14:textId="71271CB2" w:rsidR="003D31EE" w:rsidRPr="00006A13" w:rsidRDefault="003D31EE" w:rsidP="007C7113">
      <w:pPr>
        <w:pStyle w:val="Prrafodelista"/>
        <w:jc w:val="center"/>
        <w:rPr>
          <w:lang w:val="es-MX"/>
        </w:rPr>
      </w:pPr>
      <w:r w:rsidRPr="00006A13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FD 001 Y FD 003</w:t>
      </w:r>
    </w:p>
    <w:p w14:paraId="68BD3276" w14:textId="7C883928" w:rsidR="003D31EE" w:rsidRPr="00B874B8" w:rsidRDefault="003D31EE" w:rsidP="00B874B8">
      <w:pPr>
        <w:jc w:val="center"/>
        <w:rPr>
          <w:rFonts w:ascii="Arial" w:hAnsi="Arial" w:cs="Arial"/>
          <w:lang w:val="es-MX"/>
        </w:rPr>
      </w:pPr>
      <w:r w:rsidRPr="00301313">
        <w:rPr>
          <w:rFonts w:ascii="Arial" w:hAnsi="Arial" w:cs="Arial"/>
          <w:b/>
          <w:bCs/>
          <w:noProof/>
          <w:sz w:val="22"/>
          <w:szCs w:val="22"/>
          <w:lang w:val="es-MX"/>
        </w:rPr>
        <w:drawing>
          <wp:anchor distT="0" distB="0" distL="114300" distR="114300" simplePos="0" relativeHeight="251659264" behindDoc="0" locked="0" layoutInCell="1" allowOverlap="1" wp14:anchorId="5875E285" wp14:editId="327D7663">
            <wp:simplePos x="0" y="0"/>
            <wp:positionH relativeFrom="margin">
              <wp:align>right</wp:align>
            </wp:positionH>
            <wp:positionV relativeFrom="paragraph">
              <wp:posOffset>192405</wp:posOffset>
            </wp:positionV>
            <wp:extent cx="1672216" cy="7867650"/>
            <wp:effectExtent l="0" t="0" r="4445" b="0"/>
            <wp:wrapNone/>
            <wp:docPr id="334026635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26635" name="Imagen 2" descr="Tabla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380" cy="7873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313">
        <w:rPr>
          <w:rFonts w:ascii="Arial" w:hAnsi="Arial" w:cs="Arial"/>
          <w:b/>
          <w:bCs/>
          <w:noProof/>
          <w:sz w:val="22"/>
          <w:szCs w:val="22"/>
          <w:lang w:val="es-MX"/>
        </w:rPr>
        <w:drawing>
          <wp:anchor distT="0" distB="0" distL="114300" distR="114300" simplePos="0" relativeHeight="251658240" behindDoc="0" locked="0" layoutInCell="1" allowOverlap="1" wp14:anchorId="1068D3FA" wp14:editId="4DCC5248">
            <wp:simplePos x="0" y="0"/>
            <wp:positionH relativeFrom="margin">
              <wp:align>left</wp:align>
            </wp:positionH>
            <wp:positionV relativeFrom="paragraph">
              <wp:posOffset>201930</wp:posOffset>
            </wp:positionV>
            <wp:extent cx="1656270" cy="7790763"/>
            <wp:effectExtent l="0" t="0" r="1270" b="1270"/>
            <wp:wrapNone/>
            <wp:docPr id="5387389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899" name="Imagen 1" descr="Tabla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270" cy="7790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4B8">
        <w:rPr>
          <w:rFonts w:ascii="Arial" w:hAnsi="Arial" w:cs="Arial"/>
          <w:b/>
          <w:bCs/>
          <w:sz w:val="22"/>
          <w:szCs w:val="22"/>
          <w:lang w:val="es-MX"/>
        </w:rPr>
        <w:t>FD</w:t>
      </w:r>
      <w:r w:rsidRPr="00301313">
        <w:rPr>
          <w:rFonts w:ascii="Arial" w:hAnsi="Arial" w:cs="Arial"/>
          <w:b/>
          <w:bCs/>
          <w:sz w:val="22"/>
          <w:szCs w:val="22"/>
          <w:lang w:val="es-MX"/>
        </w:rPr>
        <w:t xml:space="preserve"> 001</w:t>
      </w:r>
      <w:r w:rsidRPr="00301313">
        <w:rPr>
          <w:rFonts w:ascii="Arial" w:hAnsi="Arial" w:cs="Arial"/>
          <w:sz w:val="22"/>
          <w:szCs w:val="22"/>
          <w:lang w:val="es-MX"/>
        </w:rPr>
        <w:t xml:space="preserve">                      </w:t>
      </w:r>
      <w:r w:rsidRPr="00301313">
        <w:rPr>
          <w:rFonts w:ascii="Arial" w:hAnsi="Arial" w:cs="Arial"/>
          <w:lang w:val="es-MX"/>
        </w:rPr>
        <w:t xml:space="preserve">Gráfico de dispersión de ambos DF                  </w:t>
      </w:r>
      <w:r w:rsidR="00B874B8">
        <w:rPr>
          <w:rFonts w:ascii="Arial" w:hAnsi="Arial" w:cs="Arial"/>
          <w:b/>
          <w:bCs/>
          <w:lang w:val="es-MX"/>
        </w:rPr>
        <w:t>FD</w:t>
      </w:r>
      <w:r w:rsidRPr="00301313">
        <w:rPr>
          <w:rFonts w:ascii="Arial" w:hAnsi="Arial" w:cs="Arial"/>
          <w:b/>
          <w:bCs/>
          <w:lang w:val="es-MX"/>
        </w:rPr>
        <w:t xml:space="preserve"> 00</w:t>
      </w:r>
      <w:r w:rsidR="00B874B8">
        <w:rPr>
          <w:rFonts w:ascii="Arial" w:hAnsi="Arial" w:cs="Arial"/>
          <w:b/>
          <w:bCs/>
          <w:lang w:val="es-MX"/>
        </w:rPr>
        <w:t>3</w:t>
      </w:r>
    </w:p>
    <w:p w14:paraId="0F23B838" w14:textId="09AB9933" w:rsidR="003D31EE" w:rsidRDefault="003D31EE">
      <w:pPr>
        <w:rPr>
          <w:lang w:val="es-MX"/>
        </w:rPr>
      </w:pPr>
    </w:p>
    <w:p w14:paraId="2ECB3A19" w14:textId="77777777" w:rsidR="003D31EE" w:rsidRDefault="003D31EE">
      <w:pPr>
        <w:rPr>
          <w:lang w:val="es-MX"/>
        </w:rPr>
      </w:pPr>
    </w:p>
    <w:p w14:paraId="6F530925" w14:textId="77777777" w:rsidR="003D31EE" w:rsidRDefault="003D31EE">
      <w:pPr>
        <w:rPr>
          <w:lang w:val="es-MX"/>
        </w:rPr>
      </w:pPr>
    </w:p>
    <w:p w14:paraId="1A41EAF8" w14:textId="77777777" w:rsidR="003D31EE" w:rsidRDefault="003D31EE">
      <w:pPr>
        <w:rPr>
          <w:lang w:val="es-MX"/>
        </w:rPr>
      </w:pPr>
    </w:p>
    <w:p w14:paraId="43C9B098" w14:textId="77777777" w:rsidR="003D31EE" w:rsidRDefault="003D31EE">
      <w:pPr>
        <w:rPr>
          <w:lang w:val="es-MX"/>
        </w:rPr>
      </w:pPr>
    </w:p>
    <w:p w14:paraId="321D7384" w14:textId="77777777" w:rsidR="003D31EE" w:rsidRDefault="003D31EE">
      <w:pPr>
        <w:rPr>
          <w:lang w:val="es-MX"/>
        </w:rPr>
      </w:pPr>
    </w:p>
    <w:p w14:paraId="32FA7985" w14:textId="77777777" w:rsidR="003D31EE" w:rsidRDefault="003D31EE">
      <w:pPr>
        <w:rPr>
          <w:lang w:val="es-MX"/>
        </w:rPr>
      </w:pPr>
    </w:p>
    <w:p w14:paraId="0D44B239" w14:textId="77777777" w:rsidR="003D31EE" w:rsidRDefault="003D31EE">
      <w:pPr>
        <w:rPr>
          <w:lang w:val="es-MX"/>
        </w:rPr>
      </w:pPr>
    </w:p>
    <w:p w14:paraId="0A6D1856" w14:textId="77777777" w:rsidR="003D31EE" w:rsidRDefault="003D31EE">
      <w:pPr>
        <w:rPr>
          <w:lang w:val="es-MX"/>
        </w:rPr>
      </w:pPr>
    </w:p>
    <w:p w14:paraId="603A8FFB" w14:textId="77777777" w:rsidR="003D31EE" w:rsidRDefault="003D31EE">
      <w:pPr>
        <w:rPr>
          <w:lang w:val="es-MX"/>
        </w:rPr>
      </w:pPr>
    </w:p>
    <w:p w14:paraId="79518388" w14:textId="77777777" w:rsidR="003D31EE" w:rsidRDefault="003D31EE">
      <w:pPr>
        <w:rPr>
          <w:lang w:val="es-MX"/>
        </w:rPr>
      </w:pPr>
    </w:p>
    <w:p w14:paraId="15A392F5" w14:textId="3F106EA8" w:rsidR="003D31EE" w:rsidRDefault="003D31EE">
      <w:pPr>
        <w:rPr>
          <w:lang w:val="es-MX"/>
        </w:rPr>
      </w:pPr>
    </w:p>
    <w:p w14:paraId="374BAF9B" w14:textId="77777777" w:rsidR="003D31EE" w:rsidRDefault="003D31EE">
      <w:pPr>
        <w:rPr>
          <w:lang w:val="es-MX"/>
        </w:rPr>
      </w:pPr>
    </w:p>
    <w:p w14:paraId="2E54E803" w14:textId="77777777" w:rsidR="003D31EE" w:rsidRDefault="003D31EE">
      <w:pPr>
        <w:rPr>
          <w:lang w:val="es-MX"/>
        </w:rPr>
      </w:pPr>
    </w:p>
    <w:p w14:paraId="0E0BD97C" w14:textId="77777777" w:rsidR="003D31EE" w:rsidRDefault="003D31EE">
      <w:pPr>
        <w:rPr>
          <w:lang w:val="es-MX"/>
        </w:rPr>
      </w:pPr>
    </w:p>
    <w:p w14:paraId="47EFAC82" w14:textId="77777777" w:rsidR="003D31EE" w:rsidRDefault="003D31EE">
      <w:pPr>
        <w:rPr>
          <w:lang w:val="es-MX"/>
        </w:rPr>
      </w:pPr>
    </w:p>
    <w:p w14:paraId="016E63AF" w14:textId="77777777" w:rsidR="003D31EE" w:rsidRDefault="003D31EE">
      <w:pPr>
        <w:rPr>
          <w:lang w:val="es-MX"/>
        </w:rPr>
      </w:pPr>
    </w:p>
    <w:p w14:paraId="38EA7201" w14:textId="77777777" w:rsidR="003D31EE" w:rsidRDefault="003D31EE">
      <w:pPr>
        <w:rPr>
          <w:lang w:val="es-MX"/>
        </w:rPr>
      </w:pPr>
    </w:p>
    <w:p w14:paraId="2E7FF4E4" w14:textId="77777777" w:rsidR="003D31EE" w:rsidRDefault="003D31EE">
      <w:pPr>
        <w:rPr>
          <w:lang w:val="es-MX"/>
        </w:rPr>
      </w:pPr>
    </w:p>
    <w:p w14:paraId="79653133" w14:textId="77777777" w:rsidR="003D31EE" w:rsidRDefault="003D31EE">
      <w:pPr>
        <w:rPr>
          <w:lang w:val="es-MX"/>
        </w:rPr>
      </w:pPr>
    </w:p>
    <w:p w14:paraId="135F4A30" w14:textId="77777777" w:rsidR="003D31EE" w:rsidRDefault="003D31EE">
      <w:pPr>
        <w:rPr>
          <w:lang w:val="es-MX"/>
        </w:rPr>
      </w:pPr>
    </w:p>
    <w:p w14:paraId="40CDADA5" w14:textId="77777777" w:rsidR="003D31EE" w:rsidRDefault="003D31EE">
      <w:pPr>
        <w:rPr>
          <w:lang w:val="es-MX"/>
        </w:rPr>
      </w:pPr>
    </w:p>
    <w:p w14:paraId="22A4C6DB" w14:textId="77777777" w:rsidR="00B874B8" w:rsidRDefault="00B874B8">
      <w:pPr>
        <w:rPr>
          <w:lang w:val="es-MX"/>
        </w:rPr>
      </w:pPr>
    </w:p>
    <w:p w14:paraId="07998CC8" w14:textId="77777777" w:rsidR="003D31EE" w:rsidRDefault="003D31EE">
      <w:pPr>
        <w:rPr>
          <w:lang w:val="es-MX"/>
        </w:rPr>
      </w:pPr>
    </w:p>
    <w:p w14:paraId="51A53322" w14:textId="3A9DD997" w:rsidR="003D31EE" w:rsidRPr="00301313" w:rsidRDefault="003D31EE" w:rsidP="003D31EE">
      <w:pPr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  <w:r w:rsidRPr="00301313">
        <w:rPr>
          <w:rFonts w:ascii="Arial" w:hAnsi="Arial" w:cs="Arial"/>
          <w:b/>
          <w:bCs/>
          <w:sz w:val="28"/>
          <w:szCs w:val="28"/>
          <w:lang w:val="es-MX"/>
        </w:rPr>
        <w:lastRenderedPageBreak/>
        <w:t>FD 001 Y FD 003</w:t>
      </w:r>
    </w:p>
    <w:p w14:paraId="14CBB9B6" w14:textId="53C7DE8A" w:rsidR="00B2022F" w:rsidRPr="00301313" w:rsidRDefault="00B2022F" w:rsidP="00B2022F">
      <w:pPr>
        <w:jc w:val="center"/>
        <w:rPr>
          <w:rFonts w:ascii="Arial" w:hAnsi="Arial" w:cs="Arial"/>
          <w:lang w:val="es-MX"/>
        </w:rPr>
      </w:pPr>
      <w:r w:rsidRPr="00301313">
        <w:rPr>
          <w:rFonts w:ascii="Arial" w:hAnsi="Arial" w:cs="Arial"/>
          <w:lang w:val="es-MX"/>
        </w:rPr>
        <w:t>Gráficos de vibraciones</w:t>
      </w:r>
    </w:p>
    <w:p w14:paraId="297116FB" w14:textId="0D0933CF" w:rsidR="003D31EE" w:rsidRDefault="00301313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 wp14:anchorId="225871CC" wp14:editId="36703402">
            <wp:simplePos x="0" y="0"/>
            <wp:positionH relativeFrom="margin">
              <wp:posOffset>3181764</wp:posOffset>
            </wp:positionH>
            <wp:positionV relativeFrom="paragraph">
              <wp:posOffset>4638</wp:posOffset>
            </wp:positionV>
            <wp:extent cx="2422608" cy="3477940"/>
            <wp:effectExtent l="0" t="0" r="0" b="8255"/>
            <wp:wrapNone/>
            <wp:docPr id="1315308852" name="Imagen 4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08852" name="Imagen 4" descr="Imagen que contiene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054" cy="34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22F">
        <w:rPr>
          <w:noProof/>
          <w:lang w:val="es-MX"/>
        </w:rPr>
        <w:drawing>
          <wp:anchor distT="0" distB="0" distL="114300" distR="114300" simplePos="0" relativeHeight="251660288" behindDoc="0" locked="0" layoutInCell="1" allowOverlap="1" wp14:anchorId="48EE41ED" wp14:editId="66A72CD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362254" cy="3409950"/>
            <wp:effectExtent l="0" t="0" r="0" b="0"/>
            <wp:wrapNone/>
            <wp:docPr id="762820470" name="Imagen 3" descr="Imagen que contiene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0470" name="Imagen 3" descr="Imagen que contiene Aplicación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622" cy="3417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C01E7" w14:textId="3F0225ED" w:rsidR="003D31EE" w:rsidRDefault="003D31EE">
      <w:pPr>
        <w:rPr>
          <w:lang w:val="es-MX"/>
        </w:rPr>
      </w:pPr>
    </w:p>
    <w:p w14:paraId="5B674686" w14:textId="7EA7D680" w:rsidR="003D31EE" w:rsidRDefault="003D31EE">
      <w:pPr>
        <w:rPr>
          <w:lang w:val="es-MX"/>
        </w:rPr>
      </w:pPr>
    </w:p>
    <w:p w14:paraId="16857393" w14:textId="77777777" w:rsidR="003D31EE" w:rsidRDefault="003D31EE">
      <w:pPr>
        <w:rPr>
          <w:lang w:val="es-MX"/>
        </w:rPr>
      </w:pPr>
    </w:p>
    <w:p w14:paraId="2349A18E" w14:textId="7591CCE0" w:rsidR="003D31EE" w:rsidRDefault="003D31EE">
      <w:pPr>
        <w:rPr>
          <w:lang w:val="es-MX"/>
        </w:rPr>
      </w:pPr>
    </w:p>
    <w:p w14:paraId="337AD6C9" w14:textId="77777777" w:rsidR="003D31EE" w:rsidRDefault="003D31EE">
      <w:pPr>
        <w:rPr>
          <w:lang w:val="es-MX"/>
        </w:rPr>
      </w:pPr>
    </w:p>
    <w:p w14:paraId="1CFEEAA5" w14:textId="616BBCD4" w:rsidR="003D31EE" w:rsidRDefault="003D31EE">
      <w:pPr>
        <w:rPr>
          <w:lang w:val="es-MX"/>
        </w:rPr>
      </w:pPr>
    </w:p>
    <w:p w14:paraId="55FBE00C" w14:textId="77777777" w:rsidR="00B2022F" w:rsidRDefault="00B2022F" w:rsidP="00B2022F">
      <w:pPr>
        <w:rPr>
          <w:b/>
          <w:bCs/>
        </w:rPr>
      </w:pPr>
    </w:p>
    <w:p w14:paraId="4E2D2A7E" w14:textId="77777777" w:rsidR="00301313" w:rsidRDefault="00301313" w:rsidP="00B2022F">
      <w:pPr>
        <w:rPr>
          <w:b/>
          <w:bCs/>
        </w:rPr>
      </w:pPr>
    </w:p>
    <w:p w14:paraId="3C553127" w14:textId="77777777" w:rsidR="00301313" w:rsidRDefault="00301313" w:rsidP="00B2022F">
      <w:pPr>
        <w:rPr>
          <w:b/>
          <w:bCs/>
        </w:rPr>
      </w:pPr>
    </w:p>
    <w:p w14:paraId="0BB2F1A0" w14:textId="77777777" w:rsidR="00301313" w:rsidRDefault="00301313" w:rsidP="00B2022F">
      <w:pPr>
        <w:rPr>
          <w:b/>
          <w:bCs/>
        </w:rPr>
      </w:pPr>
    </w:p>
    <w:p w14:paraId="02E47F61" w14:textId="128ED88A" w:rsidR="00301313" w:rsidRPr="00301313" w:rsidRDefault="00301313" w:rsidP="00B2022F">
      <w:pPr>
        <w:rPr>
          <w:rFonts w:ascii="Arial" w:hAnsi="Arial" w:cs="Arial"/>
          <w:b/>
          <w:bCs/>
        </w:rPr>
      </w:pPr>
      <w:r w:rsidRPr="00301313">
        <w:rPr>
          <w:rFonts w:ascii="Arial" w:hAnsi="Arial" w:cs="Arial"/>
          <w:b/>
          <w:bCs/>
        </w:rPr>
        <w:t>Análisis Dispersión:</w:t>
      </w:r>
    </w:p>
    <w:tbl>
      <w:tblPr>
        <w:tblpPr w:leftFromText="141" w:rightFromText="141" w:vertAnchor="text" w:horzAnchor="margin" w:tblpY="342"/>
        <w:tblW w:w="888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8"/>
        <w:gridCol w:w="3901"/>
        <w:gridCol w:w="2939"/>
      </w:tblGrid>
      <w:tr w:rsidR="00301313" w:rsidRPr="00B2022F" w14:paraId="491E650B" w14:textId="77777777" w:rsidTr="00301313">
        <w:trPr>
          <w:trHeight w:val="370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884592" w14:textId="77777777" w:rsidR="00301313" w:rsidRPr="00B2022F" w:rsidRDefault="00301313" w:rsidP="00301313">
            <w:pPr>
              <w:rPr>
                <w:rFonts w:ascii="Arial" w:hAnsi="Arial" w:cs="Arial"/>
                <w:b/>
                <w:bCs/>
              </w:rPr>
            </w:pPr>
            <w:r w:rsidRPr="00B2022F">
              <w:rPr>
                <w:rFonts w:ascii="Arial" w:hAnsi="Arial" w:cs="Arial"/>
                <w:b/>
                <w:bCs/>
              </w:rPr>
              <w:t>Característica</w:t>
            </w:r>
          </w:p>
        </w:tc>
        <w:tc>
          <w:tcPr>
            <w:tcW w:w="3871" w:type="dxa"/>
            <w:vAlign w:val="center"/>
            <w:hideMark/>
          </w:tcPr>
          <w:p w14:paraId="17E1DCAA" w14:textId="6C6C5BFF" w:rsidR="00301313" w:rsidRPr="00B2022F" w:rsidRDefault="00301313" w:rsidP="00301313">
            <w:pPr>
              <w:rPr>
                <w:rFonts w:ascii="Arial" w:hAnsi="Arial" w:cs="Arial"/>
                <w:b/>
                <w:bCs/>
              </w:rPr>
            </w:pPr>
            <w:r w:rsidRPr="00B2022F">
              <w:rPr>
                <w:rFonts w:ascii="Arial" w:hAnsi="Arial" w:cs="Arial"/>
                <w:b/>
                <w:bCs/>
              </w:rPr>
              <w:t>Dispersi</w:t>
            </w:r>
            <w:r w:rsidRPr="00301313">
              <w:rPr>
                <w:rFonts w:ascii="Arial" w:hAnsi="Arial" w:cs="Arial"/>
                <w:b/>
                <w:bCs/>
              </w:rPr>
              <w:t>ón FD</w:t>
            </w:r>
            <w:r>
              <w:rPr>
                <w:rFonts w:ascii="Arial" w:hAnsi="Arial" w:cs="Arial"/>
                <w:b/>
                <w:bCs/>
              </w:rPr>
              <w:t xml:space="preserve"> </w:t>
            </w:r>
            <w:r w:rsidRPr="00301313">
              <w:rPr>
                <w:rFonts w:ascii="Arial" w:hAnsi="Arial" w:cs="Arial"/>
                <w:b/>
                <w:bCs/>
              </w:rPr>
              <w:t>001</w:t>
            </w:r>
          </w:p>
        </w:tc>
        <w:tc>
          <w:tcPr>
            <w:tcW w:w="2894" w:type="dxa"/>
            <w:vAlign w:val="center"/>
            <w:hideMark/>
          </w:tcPr>
          <w:p w14:paraId="4EDB2B71" w14:textId="77777777" w:rsidR="00301313" w:rsidRPr="00B2022F" w:rsidRDefault="00301313" w:rsidP="00301313">
            <w:pPr>
              <w:rPr>
                <w:rFonts w:ascii="Arial" w:hAnsi="Arial" w:cs="Arial"/>
                <w:b/>
                <w:bCs/>
              </w:rPr>
            </w:pPr>
            <w:r w:rsidRPr="00B2022F">
              <w:rPr>
                <w:rFonts w:ascii="Arial" w:hAnsi="Arial" w:cs="Arial"/>
                <w:b/>
                <w:bCs/>
              </w:rPr>
              <w:t>Dispersi</w:t>
            </w:r>
            <w:r w:rsidRPr="00301313">
              <w:rPr>
                <w:rFonts w:ascii="Arial" w:hAnsi="Arial" w:cs="Arial"/>
                <w:b/>
                <w:bCs/>
              </w:rPr>
              <w:t>ó</w:t>
            </w:r>
            <w:r w:rsidRPr="00B2022F">
              <w:rPr>
                <w:rFonts w:ascii="Arial" w:hAnsi="Arial" w:cs="Arial"/>
                <w:b/>
                <w:bCs/>
              </w:rPr>
              <w:t xml:space="preserve">n </w:t>
            </w:r>
            <w:r w:rsidRPr="00301313">
              <w:rPr>
                <w:rFonts w:ascii="Arial" w:hAnsi="Arial" w:cs="Arial"/>
                <w:b/>
                <w:bCs/>
              </w:rPr>
              <w:t>FD 003</w:t>
            </w:r>
          </w:p>
        </w:tc>
      </w:tr>
      <w:tr w:rsidR="00301313" w:rsidRPr="00B2022F" w14:paraId="6093E3D1" w14:textId="77777777" w:rsidTr="00301313">
        <w:trPr>
          <w:trHeight w:val="880"/>
          <w:tblCellSpacing w:w="15" w:type="dxa"/>
        </w:trPr>
        <w:tc>
          <w:tcPr>
            <w:tcW w:w="0" w:type="auto"/>
            <w:vAlign w:val="center"/>
            <w:hideMark/>
          </w:tcPr>
          <w:p w14:paraId="2E172C6A" w14:textId="77777777" w:rsidR="00301313" w:rsidRPr="00B2022F" w:rsidRDefault="00301313" w:rsidP="00301313">
            <w:pPr>
              <w:rPr>
                <w:rFonts w:ascii="Arial" w:hAnsi="Arial" w:cs="Arial"/>
                <w:b/>
                <w:bCs/>
              </w:rPr>
            </w:pPr>
            <w:r w:rsidRPr="00B2022F">
              <w:rPr>
                <w:rFonts w:ascii="Arial" w:hAnsi="Arial" w:cs="Arial"/>
                <w:b/>
                <w:bCs/>
              </w:rPr>
              <w:t>Dispersión</w:t>
            </w:r>
          </w:p>
        </w:tc>
        <w:tc>
          <w:tcPr>
            <w:tcW w:w="3871" w:type="dxa"/>
            <w:vAlign w:val="center"/>
            <w:hideMark/>
          </w:tcPr>
          <w:p w14:paraId="4A0FBB0B" w14:textId="77777777" w:rsidR="00301313" w:rsidRPr="00B2022F" w:rsidRDefault="00301313" w:rsidP="00301313">
            <w:pPr>
              <w:rPr>
                <w:rFonts w:ascii="Arial" w:hAnsi="Arial" w:cs="Arial"/>
              </w:rPr>
            </w:pPr>
            <w:r w:rsidRPr="00301313">
              <w:rPr>
                <w:rFonts w:ascii="Arial" w:hAnsi="Arial" w:cs="Arial"/>
              </w:rPr>
              <w:t>Presenta dispersión menor en más variables.</w:t>
            </w:r>
          </w:p>
        </w:tc>
        <w:tc>
          <w:tcPr>
            <w:tcW w:w="2894" w:type="dxa"/>
            <w:vAlign w:val="center"/>
            <w:hideMark/>
          </w:tcPr>
          <w:p w14:paraId="58877B59" w14:textId="77777777" w:rsidR="00301313" w:rsidRPr="00B2022F" w:rsidRDefault="00301313" w:rsidP="00301313">
            <w:pPr>
              <w:rPr>
                <w:rFonts w:ascii="Arial" w:hAnsi="Arial" w:cs="Arial"/>
              </w:rPr>
            </w:pPr>
            <w:r w:rsidRPr="00301313">
              <w:rPr>
                <w:rFonts w:ascii="Arial" w:hAnsi="Arial" w:cs="Arial"/>
              </w:rPr>
              <w:t>Presenta mayor dispersión en las variables.</w:t>
            </w:r>
          </w:p>
        </w:tc>
      </w:tr>
      <w:tr w:rsidR="00301313" w:rsidRPr="00B2022F" w14:paraId="2E4C5E80" w14:textId="77777777" w:rsidTr="00301313">
        <w:trPr>
          <w:trHeight w:val="621"/>
          <w:tblCellSpacing w:w="15" w:type="dxa"/>
        </w:trPr>
        <w:tc>
          <w:tcPr>
            <w:tcW w:w="0" w:type="auto"/>
            <w:vAlign w:val="center"/>
            <w:hideMark/>
          </w:tcPr>
          <w:p w14:paraId="2497A4A4" w14:textId="77777777" w:rsidR="00301313" w:rsidRPr="00B2022F" w:rsidRDefault="00301313" w:rsidP="00301313">
            <w:pPr>
              <w:rPr>
                <w:rFonts w:ascii="Arial" w:hAnsi="Arial" w:cs="Arial"/>
                <w:b/>
                <w:bCs/>
              </w:rPr>
            </w:pPr>
            <w:r w:rsidRPr="00B2022F">
              <w:rPr>
                <w:rFonts w:ascii="Arial" w:hAnsi="Arial" w:cs="Arial"/>
                <w:b/>
                <w:bCs/>
              </w:rPr>
              <w:t>Tendencias en sensores</w:t>
            </w:r>
          </w:p>
        </w:tc>
        <w:tc>
          <w:tcPr>
            <w:tcW w:w="3871" w:type="dxa"/>
            <w:vAlign w:val="center"/>
            <w:hideMark/>
          </w:tcPr>
          <w:p w14:paraId="6893E7A4" w14:textId="77777777" w:rsidR="00301313" w:rsidRPr="00B2022F" w:rsidRDefault="00301313" w:rsidP="00301313">
            <w:pPr>
              <w:rPr>
                <w:rFonts w:ascii="Arial" w:hAnsi="Arial" w:cs="Arial"/>
              </w:rPr>
            </w:pPr>
            <w:r w:rsidRPr="00B2022F">
              <w:rPr>
                <w:rFonts w:ascii="Arial" w:hAnsi="Arial" w:cs="Arial"/>
              </w:rPr>
              <w:t>Más alineadas, homogéneas</w:t>
            </w:r>
            <w:r w:rsidRPr="00301313">
              <w:rPr>
                <w:rFonts w:ascii="Arial" w:hAnsi="Arial" w:cs="Arial"/>
              </w:rPr>
              <w:t>.</w:t>
            </w:r>
          </w:p>
        </w:tc>
        <w:tc>
          <w:tcPr>
            <w:tcW w:w="2894" w:type="dxa"/>
            <w:vAlign w:val="center"/>
            <w:hideMark/>
          </w:tcPr>
          <w:p w14:paraId="0D2A6409" w14:textId="77777777" w:rsidR="00301313" w:rsidRPr="00B2022F" w:rsidRDefault="00301313" w:rsidP="00301313">
            <w:pPr>
              <w:rPr>
                <w:rFonts w:ascii="Arial" w:hAnsi="Arial" w:cs="Arial"/>
              </w:rPr>
            </w:pPr>
            <w:r w:rsidRPr="00B2022F">
              <w:rPr>
                <w:rFonts w:ascii="Arial" w:hAnsi="Arial" w:cs="Arial"/>
              </w:rPr>
              <w:t>Tendencias más dispersas</w:t>
            </w:r>
            <w:r w:rsidRPr="00301313">
              <w:rPr>
                <w:rFonts w:ascii="Arial" w:hAnsi="Arial" w:cs="Arial"/>
              </w:rPr>
              <w:t>.</w:t>
            </w:r>
          </w:p>
        </w:tc>
      </w:tr>
      <w:tr w:rsidR="00301313" w:rsidRPr="00B2022F" w14:paraId="4022E690" w14:textId="77777777" w:rsidTr="00301313">
        <w:trPr>
          <w:trHeight w:val="812"/>
          <w:tblCellSpacing w:w="15" w:type="dxa"/>
        </w:trPr>
        <w:tc>
          <w:tcPr>
            <w:tcW w:w="0" w:type="auto"/>
            <w:vAlign w:val="center"/>
            <w:hideMark/>
          </w:tcPr>
          <w:p w14:paraId="42D214F0" w14:textId="77777777" w:rsidR="00301313" w:rsidRPr="00B2022F" w:rsidRDefault="00301313" w:rsidP="00301313">
            <w:pPr>
              <w:rPr>
                <w:rFonts w:ascii="Arial" w:hAnsi="Arial" w:cs="Arial"/>
                <w:b/>
                <w:bCs/>
              </w:rPr>
            </w:pPr>
            <w:r w:rsidRPr="00B2022F">
              <w:rPr>
                <w:rFonts w:ascii="Arial" w:hAnsi="Arial" w:cs="Arial"/>
                <w:b/>
                <w:bCs/>
              </w:rPr>
              <w:t>Sensores constantes</w:t>
            </w:r>
          </w:p>
        </w:tc>
        <w:tc>
          <w:tcPr>
            <w:tcW w:w="3871" w:type="dxa"/>
            <w:vAlign w:val="center"/>
            <w:hideMark/>
          </w:tcPr>
          <w:p w14:paraId="107A1D1F" w14:textId="77777777" w:rsidR="00301313" w:rsidRPr="00B2022F" w:rsidRDefault="00301313" w:rsidP="00301313">
            <w:pPr>
              <w:rPr>
                <w:rFonts w:ascii="Arial" w:hAnsi="Arial" w:cs="Arial"/>
              </w:rPr>
            </w:pPr>
            <w:r w:rsidRPr="00301313">
              <w:rPr>
                <w:rFonts w:ascii="Arial" w:hAnsi="Arial" w:cs="Arial"/>
              </w:rPr>
              <w:t>Sensores</w:t>
            </w:r>
            <w:r w:rsidRPr="00B2022F">
              <w:rPr>
                <w:rFonts w:ascii="Arial" w:hAnsi="Arial" w:cs="Arial"/>
              </w:rPr>
              <w:t xml:space="preserve"> como </w:t>
            </w:r>
            <w:proofErr w:type="spellStart"/>
            <w:r w:rsidRPr="00B2022F">
              <w:rPr>
                <w:rFonts w:ascii="Arial" w:hAnsi="Arial" w:cs="Arial"/>
              </w:rPr>
              <w:t>Nf</w:t>
            </w:r>
            <w:proofErr w:type="spellEnd"/>
            <w:r w:rsidRPr="00B2022F">
              <w:rPr>
                <w:rFonts w:ascii="Arial" w:hAnsi="Arial" w:cs="Arial"/>
              </w:rPr>
              <w:t xml:space="preserve">, </w:t>
            </w:r>
            <w:proofErr w:type="spellStart"/>
            <w:r w:rsidRPr="00B2022F">
              <w:rPr>
                <w:rFonts w:ascii="Arial" w:hAnsi="Arial" w:cs="Arial"/>
              </w:rPr>
              <w:t>Nc</w:t>
            </w:r>
            <w:proofErr w:type="spellEnd"/>
            <w:r w:rsidRPr="00B2022F">
              <w:rPr>
                <w:rFonts w:ascii="Arial" w:hAnsi="Arial" w:cs="Arial"/>
              </w:rPr>
              <w:t xml:space="preserve"> sin cambios</w:t>
            </w:r>
            <w:r w:rsidRPr="00301313">
              <w:rPr>
                <w:rFonts w:ascii="Arial" w:hAnsi="Arial" w:cs="Arial"/>
              </w:rPr>
              <w:t>.</w:t>
            </w:r>
          </w:p>
        </w:tc>
        <w:tc>
          <w:tcPr>
            <w:tcW w:w="2894" w:type="dxa"/>
            <w:vAlign w:val="center"/>
            <w:hideMark/>
          </w:tcPr>
          <w:p w14:paraId="37BBF140" w14:textId="77777777" w:rsidR="00301313" w:rsidRPr="00B2022F" w:rsidRDefault="00301313" w:rsidP="00301313">
            <w:pPr>
              <w:rPr>
                <w:rFonts w:ascii="Arial" w:hAnsi="Arial" w:cs="Arial"/>
              </w:rPr>
            </w:pPr>
            <w:r w:rsidRPr="00301313">
              <w:rPr>
                <w:rFonts w:ascii="Arial" w:hAnsi="Arial" w:cs="Arial"/>
              </w:rPr>
              <w:t>Tienen mayor dispersión en general.</w:t>
            </w:r>
          </w:p>
        </w:tc>
      </w:tr>
      <w:tr w:rsidR="00301313" w:rsidRPr="00B2022F" w14:paraId="6638D69C" w14:textId="77777777" w:rsidTr="00301313">
        <w:trPr>
          <w:trHeight w:val="812"/>
          <w:tblCellSpacing w:w="15" w:type="dxa"/>
        </w:trPr>
        <w:tc>
          <w:tcPr>
            <w:tcW w:w="0" w:type="auto"/>
            <w:vAlign w:val="center"/>
          </w:tcPr>
          <w:p w14:paraId="15F3F2A3" w14:textId="77777777" w:rsidR="00301313" w:rsidRPr="00301313" w:rsidRDefault="00301313" w:rsidP="00301313">
            <w:pPr>
              <w:rPr>
                <w:rFonts w:ascii="Arial" w:hAnsi="Arial" w:cs="Arial"/>
                <w:b/>
                <w:bCs/>
              </w:rPr>
            </w:pPr>
            <w:r w:rsidRPr="00301313">
              <w:rPr>
                <w:rFonts w:ascii="Arial" w:hAnsi="Arial" w:cs="Arial"/>
                <w:b/>
                <w:bCs/>
              </w:rPr>
              <w:t>Ambiente</w:t>
            </w:r>
          </w:p>
        </w:tc>
        <w:tc>
          <w:tcPr>
            <w:tcW w:w="3871" w:type="dxa"/>
            <w:vAlign w:val="center"/>
          </w:tcPr>
          <w:p w14:paraId="4AB02644" w14:textId="77777777" w:rsidR="00301313" w:rsidRPr="00301313" w:rsidRDefault="00301313" w:rsidP="00301313">
            <w:pPr>
              <w:rPr>
                <w:rFonts w:ascii="Arial" w:hAnsi="Arial" w:cs="Arial"/>
              </w:rPr>
            </w:pPr>
            <w:r w:rsidRPr="00301313">
              <w:rPr>
                <w:rFonts w:ascii="Arial" w:hAnsi="Arial" w:cs="Arial"/>
              </w:rPr>
              <w:t>Al presentar menos cambio en los sensores puede tener un ambiente más controlado.</w:t>
            </w:r>
          </w:p>
        </w:tc>
        <w:tc>
          <w:tcPr>
            <w:tcW w:w="2894" w:type="dxa"/>
            <w:vAlign w:val="center"/>
          </w:tcPr>
          <w:p w14:paraId="62B8CA61" w14:textId="77777777" w:rsidR="00301313" w:rsidRPr="00301313" w:rsidRDefault="00301313" w:rsidP="00301313">
            <w:pPr>
              <w:rPr>
                <w:rFonts w:ascii="Arial" w:hAnsi="Arial" w:cs="Arial"/>
              </w:rPr>
            </w:pPr>
            <w:r w:rsidRPr="00301313">
              <w:rPr>
                <w:rFonts w:ascii="Arial" w:hAnsi="Arial" w:cs="Arial"/>
              </w:rPr>
              <w:t>Al presentar mayores cambios puede tener un ambiente distinto.</w:t>
            </w:r>
          </w:p>
        </w:tc>
      </w:tr>
    </w:tbl>
    <w:p w14:paraId="39A3A430" w14:textId="77777777" w:rsidR="00301313" w:rsidRDefault="00301313" w:rsidP="00B2022F">
      <w:pPr>
        <w:rPr>
          <w:b/>
          <w:bCs/>
        </w:rPr>
      </w:pPr>
    </w:p>
    <w:p w14:paraId="5CB384C4" w14:textId="77777777" w:rsidR="00301313" w:rsidRDefault="00301313" w:rsidP="00B2022F">
      <w:pPr>
        <w:rPr>
          <w:b/>
          <w:bCs/>
        </w:rPr>
      </w:pPr>
    </w:p>
    <w:p w14:paraId="023B1AFF" w14:textId="77777777" w:rsidR="00301313" w:rsidRDefault="00301313" w:rsidP="00301313">
      <w:pPr>
        <w:rPr>
          <w:b/>
          <w:bCs/>
        </w:rPr>
      </w:pPr>
    </w:p>
    <w:p w14:paraId="63D759A2" w14:textId="7E4617B1" w:rsidR="00301313" w:rsidRPr="00301313" w:rsidRDefault="00301313" w:rsidP="00301313">
      <w:pPr>
        <w:rPr>
          <w:rFonts w:ascii="Arial" w:hAnsi="Arial" w:cs="Arial"/>
          <w:b/>
          <w:bCs/>
        </w:rPr>
      </w:pPr>
      <w:r w:rsidRPr="00301313">
        <w:rPr>
          <w:rFonts w:ascii="Arial" w:hAnsi="Arial" w:cs="Arial"/>
          <w:b/>
          <w:bCs/>
        </w:rPr>
        <w:lastRenderedPageBreak/>
        <w:t>Análisis vibraciones</w:t>
      </w:r>
    </w:p>
    <w:p w14:paraId="0B4F81E1" w14:textId="3796E5EE" w:rsidR="00301313" w:rsidRPr="00301313" w:rsidRDefault="00301313" w:rsidP="00A853D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proofErr w:type="spellStart"/>
      <w:r w:rsidRPr="00301313">
        <w:rPr>
          <w:rFonts w:ascii="Arial" w:hAnsi="Arial" w:cs="Arial"/>
          <w:b/>
          <w:bCs/>
        </w:rPr>
        <w:t>Setting</w:t>
      </w:r>
      <w:proofErr w:type="spellEnd"/>
      <w:r w:rsidRPr="00301313">
        <w:rPr>
          <w:rFonts w:ascii="Arial" w:hAnsi="Arial" w:cs="Arial"/>
          <w:b/>
          <w:bCs/>
        </w:rPr>
        <w:t xml:space="preserve"> </w:t>
      </w:r>
      <w:r w:rsidRPr="00301313">
        <w:rPr>
          <w:rFonts w:ascii="Arial" w:hAnsi="Arial" w:cs="Arial"/>
          <w:b/>
          <w:bCs/>
        </w:rPr>
        <w:t xml:space="preserve">1 y </w:t>
      </w:r>
      <w:proofErr w:type="spellStart"/>
      <w:r w:rsidRPr="00301313">
        <w:rPr>
          <w:rFonts w:ascii="Arial" w:hAnsi="Arial" w:cs="Arial"/>
          <w:b/>
          <w:bCs/>
        </w:rPr>
        <w:t>S</w:t>
      </w:r>
      <w:r w:rsidRPr="00301313">
        <w:rPr>
          <w:rFonts w:ascii="Arial" w:hAnsi="Arial" w:cs="Arial"/>
          <w:b/>
          <w:bCs/>
        </w:rPr>
        <w:t>etting</w:t>
      </w:r>
      <w:proofErr w:type="spellEnd"/>
      <w:r w:rsidRPr="00301313">
        <w:rPr>
          <w:rFonts w:ascii="Arial" w:hAnsi="Arial" w:cs="Arial"/>
          <w:b/>
          <w:bCs/>
        </w:rPr>
        <w:t xml:space="preserve"> </w:t>
      </w:r>
      <w:r w:rsidRPr="00301313">
        <w:rPr>
          <w:rFonts w:ascii="Arial" w:hAnsi="Arial" w:cs="Arial"/>
          <w:b/>
          <w:bCs/>
        </w:rPr>
        <w:t xml:space="preserve">2: </w:t>
      </w:r>
      <w:r w:rsidRPr="00301313">
        <w:rPr>
          <w:rFonts w:ascii="Arial" w:hAnsi="Arial" w:cs="Arial"/>
        </w:rPr>
        <w:t>S</w:t>
      </w:r>
      <w:r w:rsidRPr="00301313">
        <w:rPr>
          <w:rFonts w:ascii="Arial" w:hAnsi="Arial" w:cs="Arial"/>
        </w:rPr>
        <w:t>on s</w:t>
      </w:r>
      <w:r w:rsidRPr="00301313">
        <w:rPr>
          <w:rFonts w:ascii="Arial" w:hAnsi="Arial" w:cs="Arial"/>
        </w:rPr>
        <w:t>imilares</w:t>
      </w:r>
      <w:r w:rsidRPr="00301313">
        <w:rPr>
          <w:rFonts w:ascii="Arial" w:hAnsi="Arial" w:cs="Arial"/>
        </w:rPr>
        <w:t>,</w:t>
      </w:r>
      <w:r w:rsidRPr="00301313">
        <w:rPr>
          <w:rFonts w:ascii="Arial" w:hAnsi="Arial" w:cs="Arial"/>
        </w:rPr>
        <w:t xml:space="preserve"> </w:t>
      </w:r>
      <w:r w:rsidRPr="00301313">
        <w:rPr>
          <w:rFonts w:ascii="Arial" w:hAnsi="Arial" w:cs="Arial"/>
        </w:rPr>
        <w:t xml:space="preserve">se puede deducir </w:t>
      </w:r>
      <w:r w:rsidRPr="00301313">
        <w:rPr>
          <w:rFonts w:ascii="Arial" w:hAnsi="Arial" w:cs="Arial"/>
        </w:rPr>
        <w:t>condiciones operativas consistentes.</w:t>
      </w:r>
    </w:p>
    <w:p w14:paraId="04364692" w14:textId="453E481B" w:rsidR="00301313" w:rsidRPr="00301313" w:rsidRDefault="00301313" w:rsidP="00A853D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301313">
        <w:rPr>
          <w:rFonts w:ascii="Arial" w:hAnsi="Arial" w:cs="Arial"/>
          <w:b/>
          <w:bCs/>
        </w:rPr>
        <w:t xml:space="preserve">T24, T30, T50: </w:t>
      </w:r>
      <w:r w:rsidRPr="00301313">
        <w:rPr>
          <w:rFonts w:ascii="Arial" w:hAnsi="Arial" w:cs="Arial"/>
        </w:rPr>
        <w:t xml:space="preserve">En </w:t>
      </w:r>
      <w:r>
        <w:rPr>
          <w:rFonts w:ascii="Arial" w:hAnsi="Arial" w:cs="Arial"/>
        </w:rPr>
        <w:t>FD 0</w:t>
      </w:r>
      <w:r w:rsidRPr="00301313">
        <w:rPr>
          <w:rFonts w:ascii="Arial" w:hAnsi="Arial" w:cs="Arial"/>
        </w:rPr>
        <w:t>03 se aprecia mayor variabilidad, lo cual puede indicar condiciones no estables</w:t>
      </w:r>
      <w:r w:rsidRPr="00301313">
        <w:rPr>
          <w:rFonts w:ascii="Arial" w:hAnsi="Arial" w:cs="Arial"/>
          <w:b/>
          <w:bCs/>
        </w:rPr>
        <w:t>.</w:t>
      </w:r>
    </w:p>
    <w:p w14:paraId="313DFA80" w14:textId="595EBA97" w:rsidR="00301313" w:rsidRPr="00301313" w:rsidRDefault="00301313" w:rsidP="00A853D0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301313">
        <w:rPr>
          <w:rFonts w:ascii="Arial" w:hAnsi="Arial" w:cs="Arial"/>
          <w:b/>
          <w:bCs/>
        </w:rPr>
        <w:t xml:space="preserve">P30 y Ps30: </w:t>
      </w:r>
      <w:r w:rsidRPr="00301313">
        <w:rPr>
          <w:rFonts w:ascii="Arial" w:hAnsi="Arial" w:cs="Arial"/>
        </w:rPr>
        <w:t xml:space="preserve">Más estable en </w:t>
      </w:r>
      <w:r>
        <w:rPr>
          <w:rFonts w:ascii="Arial" w:hAnsi="Arial" w:cs="Arial"/>
        </w:rPr>
        <w:t>FD 0</w:t>
      </w:r>
      <w:r w:rsidRPr="00301313">
        <w:rPr>
          <w:rFonts w:ascii="Arial" w:hAnsi="Arial" w:cs="Arial"/>
        </w:rPr>
        <w:t>01</w:t>
      </w:r>
      <w:r>
        <w:rPr>
          <w:rFonts w:ascii="Arial" w:hAnsi="Arial" w:cs="Arial"/>
        </w:rPr>
        <w:t>y</w:t>
      </w:r>
      <w:r w:rsidRPr="0030131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Pr="00301313">
        <w:rPr>
          <w:rFonts w:ascii="Arial" w:hAnsi="Arial" w:cs="Arial"/>
        </w:rPr>
        <w:t xml:space="preserve">n </w:t>
      </w:r>
      <w:r>
        <w:rPr>
          <w:rFonts w:ascii="Arial" w:hAnsi="Arial" w:cs="Arial"/>
        </w:rPr>
        <w:t>FD 0</w:t>
      </w:r>
      <w:r w:rsidRPr="00301313">
        <w:rPr>
          <w:rFonts w:ascii="Arial" w:hAnsi="Arial" w:cs="Arial"/>
        </w:rPr>
        <w:t xml:space="preserve">03 hay </w:t>
      </w:r>
      <w:r>
        <w:rPr>
          <w:rFonts w:ascii="Arial" w:hAnsi="Arial" w:cs="Arial"/>
        </w:rPr>
        <w:t xml:space="preserve">un </w:t>
      </w:r>
      <w:r w:rsidRPr="00301313">
        <w:rPr>
          <w:rFonts w:ascii="Arial" w:hAnsi="Arial" w:cs="Arial"/>
        </w:rPr>
        <w:t>aumento hacia el final.</w:t>
      </w:r>
    </w:p>
    <w:p w14:paraId="317BE7CB" w14:textId="77777777" w:rsidR="00D26345" w:rsidRPr="00D26345" w:rsidRDefault="00301313" w:rsidP="00A853D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proofErr w:type="spellStart"/>
      <w:r w:rsidRPr="00301313">
        <w:rPr>
          <w:rFonts w:ascii="Arial" w:hAnsi="Arial" w:cs="Arial"/>
          <w:b/>
          <w:bCs/>
        </w:rPr>
        <w:t>NRf</w:t>
      </w:r>
      <w:proofErr w:type="spellEnd"/>
      <w:r w:rsidRPr="00301313">
        <w:rPr>
          <w:rFonts w:ascii="Arial" w:hAnsi="Arial" w:cs="Arial"/>
          <w:b/>
          <w:bCs/>
        </w:rPr>
        <w:t xml:space="preserve">, </w:t>
      </w:r>
      <w:proofErr w:type="spellStart"/>
      <w:r w:rsidRPr="00301313">
        <w:rPr>
          <w:rFonts w:ascii="Arial" w:hAnsi="Arial" w:cs="Arial"/>
          <w:b/>
          <w:bCs/>
        </w:rPr>
        <w:t>NRc</w:t>
      </w:r>
      <w:proofErr w:type="spellEnd"/>
      <w:r w:rsidRPr="00301313">
        <w:rPr>
          <w:rFonts w:ascii="Arial" w:hAnsi="Arial" w:cs="Arial"/>
          <w:b/>
          <w:bCs/>
        </w:rPr>
        <w:t xml:space="preserve">: </w:t>
      </w:r>
      <w:r w:rsidRPr="00301313">
        <w:rPr>
          <w:rFonts w:ascii="Arial" w:hAnsi="Arial" w:cs="Arial"/>
        </w:rPr>
        <w:t xml:space="preserve">En df03, ambas tienen </w:t>
      </w:r>
      <w:r w:rsidRPr="00301313">
        <w:rPr>
          <w:rFonts w:ascii="Arial" w:hAnsi="Arial" w:cs="Arial"/>
        </w:rPr>
        <w:t>más variabilidad</w:t>
      </w:r>
      <w:r w:rsidRPr="00301313">
        <w:rPr>
          <w:rFonts w:ascii="Arial" w:hAnsi="Arial" w:cs="Arial"/>
        </w:rPr>
        <w:t>, lo cual puede reflejar desgaste</w:t>
      </w:r>
      <w:r w:rsidRPr="00301313">
        <w:rPr>
          <w:rFonts w:ascii="Arial" w:hAnsi="Arial" w:cs="Arial"/>
        </w:rPr>
        <w:t>.</w:t>
      </w:r>
    </w:p>
    <w:p w14:paraId="2561DF18" w14:textId="79781BFA" w:rsidR="00D26345" w:rsidRPr="00D26345" w:rsidRDefault="00D26345" w:rsidP="00D26345">
      <w:pPr>
        <w:rPr>
          <w:rFonts w:ascii="Arial" w:hAnsi="Arial" w:cs="Arial"/>
          <w:b/>
          <w:bCs/>
          <w:sz w:val="28"/>
          <w:szCs w:val="28"/>
        </w:rPr>
      </w:pPr>
      <w:r w:rsidRPr="00D26345">
        <w:rPr>
          <w:rFonts w:ascii="Arial" w:hAnsi="Arial" w:cs="Arial"/>
          <w:b/>
          <w:bCs/>
        </w:rPr>
        <w:t xml:space="preserve"> </w:t>
      </w:r>
      <w:r w:rsidRPr="00D26345">
        <w:rPr>
          <w:rFonts w:ascii="Arial" w:hAnsi="Arial" w:cs="Arial"/>
          <w:b/>
          <w:bCs/>
          <w:sz w:val="28"/>
          <w:szCs w:val="28"/>
        </w:rPr>
        <w:t>Desviación estándar FD 001 y FD 003</w:t>
      </w:r>
    </w:p>
    <w:p w14:paraId="65BAF67A" w14:textId="7AB0FACD" w:rsidR="00D26345" w:rsidRPr="00D26345" w:rsidRDefault="00D26345" w:rsidP="00D2634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22FA511" wp14:editId="25837611">
            <wp:simplePos x="0" y="0"/>
            <wp:positionH relativeFrom="margin">
              <wp:posOffset>1927704</wp:posOffset>
            </wp:positionH>
            <wp:positionV relativeFrom="paragraph">
              <wp:posOffset>5835</wp:posOffset>
            </wp:positionV>
            <wp:extent cx="4582097" cy="2674188"/>
            <wp:effectExtent l="0" t="0" r="9525" b="0"/>
            <wp:wrapNone/>
            <wp:docPr id="1582248981" name="Imagen 6" descr="Gráfico, Histo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48981" name="Imagen 6" descr="Gráfico, Histogram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97" cy="2674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6DFE4B" w14:textId="2D9C71D6" w:rsidR="00301313" w:rsidRPr="00301313" w:rsidRDefault="00301313" w:rsidP="00301313">
      <w:pPr>
        <w:rPr>
          <w:b/>
          <w:bCs/>
        </w:rPr>
      </w:pPr>
    </w:p>
    <w:p w14:paraId="4E9F56B0" w14:textId="512D0FCE" w:rsidR="00301313" w:rsidRDefault="00D26345" w:rsidP="00B2022F">
      <w:pPr>
        <w:rPr>
          <w:b/>
          <w:bCs/>
        </w:rPr>
      </w:pPr>
      <w:r w:rsidRPr="00D26345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3C7C60" wp14:editId="39A78C80">
                <wp:simplePos x="0" y="0"/>
                <wp:positionH relativeFrom="margin">
                  <wp:posOffset>-120770</wp:posOffset>
                </wp:positionH>
                <wp:positionV relativeFrom="paragraph">
                  <wp:posOffset>341618</wp:posOffset>
                </wp:positionV>
                <wp:extent cx="1943100" cy="3079115"/>
                <wp:effectExtent l="0" t="0" r="19050" b="260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3079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3BD98" w14:textId="2D67C74B" w:rsidR="00D26345" w:rsidRDefault="00D26345" w:rsidP="00A853D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Podemos apreciar en los gráficos que los valores tienen similitudes en algunos sensores.</w:t>
                            </w:r>
                          </w:p>
                          <w:p w14:paraId="3ED26F04" w14:textId="26BCEC2F" w:rsidR="00D26345" w:rsidRDefault="00D26345" w:rsidP="00A853D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En general, FD 003 presenta una mayor variabilidad, por ejemplo, en sensores PHI, BPR y RUL.</w:t>
                            </w:r>
                          </w:p>
                          <w:p w14:paraId="070CFF10" w14:textId="159A234E" w:rsidR="00D26345" w:rsidRDefault="00D26345" w:rsidP="00A853D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Por otra parte, FD 001 es más estable en los sensores, excepto en NC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NRc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  <w:p w14:paraId="0DB32A3B" w14:textId="77777777" w:rsidR="00D26345" w:rsidRPr="00D26345" w:rsidRDefault="00D26345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3C7C6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9.5pt;margin-top:26.9pt;width:153pt;height:242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">
                <v:textbox>
                  <w:txbxContent>
                    <w:p w14:paraId="28F3BD98" w14:textId="2D67C74B" w:rsidR="00D26345" w:rsidRDefault="00D26345" w:rsidP="00A853D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Podemos apreciar en los gráficos que los valores tienen similitudes en algunos sensores.</w:t>
                      </w:r>
                    </w:p>
                    <w:p w14:paraId="3ED26F04" w14:textId="26BCEC2F" w:rsidR="00D26345" w:rsidRDefault="00D26345" w:rsidP="00A853D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En general, FD 003 presenta una mayor variabilidad, por ejemplo, en sensores PHI, BPR y RUL.</w:t>
                      </w:r>
                    </w:p>
                    <w:p w14:paraId="070CFF10" w14:textId="159A234E" w:rsidR="00D26345" w:rsidRDefault="00D26345" w:rsidP="00A853D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Por otra parte, FD 001 es más estable en los sensores, excepto en NC y </w:t>
                      </w:r>
                      <w:proofErr w:type="spellStart"/>
                      <w:r>
                        <w:rPr>
                          <w:lang w:val="es-MX"/>
                        </w:rPr>
                        <w:t>NRc</w:t>
                      </w:r>
                      <w:proofErr w:type="spellEnd"/>
                      <w:r>
                        <w:rPr>
                          <w:lang w:val="es-MX"/>
                        </w:rPr>
                        <w:t>.</w:t>
                      </w:r>
                    </w:p>
                    <w:p w14:paraId="0DB32A3B" w14:textId="77777777" w:rsidR="00D26345" w:rsidRPr="00D26345" w:rsidRDefault="00D26345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220332EF" wp14:editId="18F90D64">
            <wp:simplePos x="0" y="0"/>
            <wp:positionH relativeFrom="margin">
              <wp:posOffset>1956363</wp:posOffset>
            </wp:positionH>
            <wp:positionV relativeFrom="paragraph">
              <wp:posOffset>2308656</wp:posOffset>
            </wp:positionV>
            <wp:extent cx="4553155" cy="2673782"/>
            <wp:effectExtent l="0" t="0" r="0" b="0"/>
            <wp:wrapNone/>
            <wp:docPr id="976363197" name="Imagen 7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63197" name="Imagen 7" descr="Gráfic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724" cy="26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9762E1" w14:textId="77777777" w:rsidR="00D26345" w:rsidRPr="00D26345" w:rsidRDefault="00D26345" w:rsidP="00D26345"/>
    <w:p w14:paraId="7D5D6869" w14:textId="77777777" w:rsidR="00D26345" w:rsidRPr="00D26345" w:rsidRDefault="00D26345" w:rsidP="00D26345"/>
    <w:p w14:paraId="314F8196" w14:textId="77777777" w:rsidR="00D26345" w:rsidRPr="00D26345" w:rsidRDefault="00D26345" w:rsidP="00D26345"/>
    <w:p w14:paraId="5A2AE86D" w14:textId="77777777" w:rsidR="00D26345" w:rsidRPr="00D26345" w:rsidRDefault="00D26345" w:rsidP="00D26345"/>
    <w:p w14:paraId="5C2DE3E6" w14:textId="77777777" w:rsidR="00D26345" w:rsidRPr="00D26345" w:rsidRDefault="00D26345" w:rsidP="00D26345"/>
    <w:p w14:paraId="21BC5C2A" w14:textId="77777777" w:rsidR="00D26345" w:rsidRPr="00D26345" w:rsidRDefault="00D26345" w:rsidP="00D26345"/>
    <w:p w14:paraId="74F5100F" w14:textId="77777777" w:rsidR="00D26345" w:rsidRPr="00D26345" w:rsidRDefault="00D26345" w:rsidP="00D26345"/>
    <w:p w14:paraId="62F8BA36" w14:textId="77777777" w:rsidR="00D26345" w:rsidRPr="00D26345" w:rsidRDefault="00D26345" w:rsidP="00D26345"/>
    <w:p w14:paraId="2C15DA6A" w14:textId="77777777" w:rsidR="00D26345" w:rsidRPr="00D26345" w:rsidRDefault="00D26345" w:rsidP="00D26345"/>
    <w:p w14:paraId="1E0B1851" w14:textId="77777777" w:rsidR="00D26345" w:rsidRPr="00D26345" w:rsidRDefault="00D26345" w:rsidP="00D26345"/>
    <w:p w14:paraId="53E83442" w14:textId="77777777" w:rsidR="00D26345" w:rsidRPr="00D26345" w:rsidRDefault="00D26345" w:rsidP="00D26345"/>
    <w:p w14:paraId="719B7948" w14:textId="77777777" w:rsidR="00D26345" w:rsidRDefault="00D26345" w:rsidP="00D26345">
      <w:pPr>
        <w:rPr>
          <w:b/>
          <w:bCs/>
        </w:rPr>
      </w:pPr>
    </w:p>
    <w:p w14:paraId="394AEA66" w14:textId="0A0F2173" w:rsidR="00D26345" w:rsidRDefault="00D26345" w:rsidP="00D26345">
      <w:pPr>
        <w:tabs>
          <w:tab w:val="left" w:pos="1046"/>
        </w:tabs>
      </w:pPr>
      <w:r>
        <w:tab/>
      </w:r>
    </w:p>
    <w:p w14:paraId="19298EB5" w14:textId="77777777" w:rsidR="00D26345" w:rsidRDefault="00D26345" w:rsidP="00D26345">
      <w:pPr>
        <w:tabs>
          <w:tab w:val="left" w:pos="1046"/>
        </w:tabs>
      </w:pPr>
    </w:p>
    <w:p w14:paraId="44C2E92F" w14:textId="77777777" w:rsidR="00D26345" w:rsidRDefault="00D26345" w:rsidP="00D26345">
      <w:pPr>
        <w:tabs>
          <w:tab w:val="left" w:pos="1046"/>
        </w:tabs>
      </w:pPr>
    </w:p>
    <w:p w14:paraId="1DC019A9" w14:textId="77777777" w:rsidR="00D26345" w:rsidRDefault="00D26345" w:rsidP="00D26345">
      <w:pPr>
        <w:tabs>
          <w:tab w:val="left" w:pos="1046"/>
        </w:tabs>
      </w:pPr>
    </w:p>
    <w:p w14:paraId="71B530FC" w14:textId="4DA829F0" w:rsidR="00D26345" w:rsidRDefault="00D26345" w:rsidP="00D26345">
      <w:pPr>
        <w:tabs>
          <w:tab w:val="left" w:pos="1046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FD 002 Y FD 004</w:t>
      </w:r>
    </w:p>
    <w:p w14:paraId="6622F741" w14:textId="41B7709D" w:rsidR="00D26345" w:rsidRDefault="00B874B8" w:rsidP="00D26345">
      <w:pPr>
        <w:tabs>
          <w:tab w:val="left" w:pos="1046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602A5AC8" wp14:editId="2C85415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1483360" cy="7094789"/>
            <wp:effectExtent l="0" t="0" r="2540" b="0"/>
            <wp:wrapNone/>
            <wp:docPr id="335611772" name="Imagen 9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11772" name="Imagen 9" descr="Tabla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918" cy="7097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43ECD72" wp14:editId="12323E1B">
            <wp:simplePos x="0" y="0"/>
            <wp:positionH relativeFrom="margin">
              <wp:posOffset>-280035</wp:posOffset>
            </wp:positionH>
            <wp:positionV relativeFrom="paragraph">
              <wp:posOffset>247650</wp:posOffset>
            </wp:positionV>
            <wp:extent cx="1428750" cy="7130592"/>
            <wp:effectExtent l="0" t="0" r="0" b="0"/>
            <wp:wrapNone/>
            <wp:docPr id="1813008334" name="Imagen 8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08334" name="Imagen 8" descr="Imagen que contiene Calendario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530" cy="713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 xml:space="preserve">FD 002       </w:t>
      </w:r>
      <w:r w:rsidR="00A853D0">
        <w:rPr>
          <w:rFonts w:ascii="Arial" w:hAnsi="Arial" w:cs="Arial"/>
          <w:b/>
          <w:bCs/>
          <w:sz w:val="28"/>
          <w:szCs w:val="28"/>
        </w:rPr>
        <w:t xml:space="preserve">         </w:t>
      </w:r>
      <w:r>
        <w:rPr>
          <w:rFonts w:ascii="Arial" w:hAnsi="Arial" w:cs="Arial"/>
          <w:b/>
          <w:bCs/>
          <w:sz w:val="28"/>
          <w:szCs w:val="28"/>
        </w:rPr>
        <w:t xml:space="preserve">      </w:t>
      </w:r>
      <w:r w:rsidRPr="00A853D0">
        <w:rPr>
          <w:rFonts w:ascii="Arial" w:hAnsi="Arial" w:cs="Arial"/>
          <w:sz w:val="28"/>
          <w:szCs w:val="28"/>
        </w:rPr>
        <w:t>Gráfico de dispersión</w:t>
      </w:r>
      <w:r>
        <w:rPr>
          <w:rFonts w:ascii="Arial" w:hAnsi="Arial" w:cs="Arial"/>
          <w:b/>
          <w:bCs/>
          <w:sz w:val="28"/>
          <w:szCs w:val="28"/>
        </w:rPr>
        <w:t xml:space="preserve">    </w:t>
      </w:r>
      <w:r w:rsidR="00A853D0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  </w:t>
      </w:r>
      <w:r w:rsidR="00A853D0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    </w:t>
      </w:r>
      <w:r w:rsidR="00A853D0"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b/>
          <w:bCs/>
          <w:sz w:val="28"/>
          <w:szCs w:val="28"/>
        </w:rPr>
        <w:t xml:space="preserve">       FD 004                                            </w:t>
      </w:r>
      <w:r w:rsidR="00D26345">
        <w:rPr>
          <w:rFonts w:ascii="Arial" w:hAnsi="Arial" w:cs="Arial"/>
          <w:b/>
          <w:bCs/>
          <w:sz w:val="28"/>
          <w:szCs w:val="28"/>
        </w:rPr>
        <w:tab/>
      </w:r>
    </w:p>
    <w:p w14:paraId="063D15C6" w14:textId="23C145E9" w:rsidR="00D26345" w:rsidRDefault="00A853D0" w:rsidP="00D26345">
      <w:pPr>
        <w:tabs>
          <w:tab w:val="left" w:pos="1046"/>
        </w:tabs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                    </w:t>
      </w:r>
    </w:p>
    <w:p w14:paraId="7398CA02" w14:textId="59EC36DE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2B15B849" w14:textId="48A3C021" w:rsidR="00B874B8" w:rsidRPr="00B874B8" w:rsidRDefault="00A853D0" w:rsidP="00B874B8">
      <w:pPr>
        <w:rPr>
          <w:rFonts w:ascii="Arial" w:hAnsi="Arial" w:cs="Arial"/>
          <w:sz w:val="28"/>
          <w:szCs w:val="28"/>
        </w:rPr>
      </w:pPr>
      <w:r w:rsidRPr="00A853D0">
        <w:rPr>
          <w:rFonts w:ascii="Arial" w:hAnsi="Arial" w:cs="Arial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BDB6A9" wp14:editId="1782D3C6">
                <wp:simplePos x="0" y="0"/>
                <wp:positionH relativeFrom="column">
                  <wp:posOffset>1413378</wp:posOffset>
                </wp:positionH>
                <wp:positionV relativeFrom="paragraph">
                  <wp:posOffset>86476</wp:posOffset>
                </wp:positionV>
                <wp:extent cx="2423795" cy="4310380"/>
                <wp:effectExtent l="0" t="0" r="14605" b="13970"/>
                <wp:wrapSquare wrapText="bothSides"/>
                <wp:docPr id="7335911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3795" cy="431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895D0" w14:textId="24C2FEE3" w:rsidR="00A853D0" w:rsidRDefault="00A853D0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Cantidad de datos</w:t>
                            </w:r>
                          </w:p>
                          <w:p w14:paraId="4170FB83" w14:textId="044B43CC" w:rsidR="00A853D0" w:rsidRDefault="00A853D0" w:rsidP="00A853D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FD 002: 260</w:t>
                            </w:r>
                          </w:p>
                          <w:p w14:paraId="53A20CE9" w14:textId="24B0EB68" w:rsidR="00A853D0" w:rsidRDefault="00A853D0" w:rsidP="00A853D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FD 004: 248</w:t>
                            </w:r>
                          </w:p>
                          <w:p w14:paraId="6C2CD485" w14:textId="0E7AA8F4" w:rsidR="00A853D0" w:rsidRDefault="00A853D0" w:rsidP="00A853D0">
                            <w:pPr>
                              <w:jc w:val="both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 xml:space="preserve">Se puede apreciar más variabilidad por parte de FD 004 en algunas variables; T30, T50 y </w:t>
                            </w:r>
                            <w:proofErr w:type="spellStart"/>
                            <w:r>
                              <w:rPr>
                                <w:lang w:val="es-MX"/>
                              </w:rPr>
                              <w:t>Nf</w:t>
                            </w:r>
                            <w:proofErr w:type="spellEnd"/>
                            <w:r>
                              <w:rPr>
                                <w:lang w:val="es-MX"/>
                              </w:rPr>
                              <w:t>.</w:t>
                            </w:r>
                          </w:p>
                          <w:p w14:paraId="05B12C71" w14:textId="0F35C861" w:rsidR="00A853D0" w:rsidRDefault="00A853D0" w:rsidP="00A853D0">
                            <w:pPr>
                              <w:jc w:val="both"/>
                            </w:pPr>
                            <w:r>
                              <w:rPr>
                                <w:lang w:val="es-MX"/>
                              </w:rPr>
                              <w:t>FD 0</w:t>
                            </w:r>
                            <w:r>
                              <w:t>04 p</w:t>
                            </w:r>
                            <w:r>
                              <w:t xml:space="preserve">uede </w:t>
                            </w:r>
                            <w:r>
                              <w:t>ser un d</w:t>
                            </w:r>
                            <w:proofErr w:type="spellStart"/>
                            <w:r>
                              <w:t>ataset</w:t>
                            </w:r>
                            <w:proofErr w:type="spellEnd"/>
                            <w:r>
                              <w:t xml:space="preserve"> con un enfoque en fallos, lo que lo hace más útil para análisis de degradación </w:t>
                            </w:r>
                            <w:r>
                              <w:t>llegando hasta la falla del equipo.</w:t>
                            </w:r>
                          </w:p>
                          <w:p w14:paraId="7902AE7C" w14:textId="77777777" w:rsidR="00A853D0" w:rsidRDefault="00A853D0" w:rsidP="00A853D0">
                            <w:pPr>
                              <w:jc w:val="both"/>
                            </w:pPr>
                          </w:p>
                          <w:p w14:paraId="138F881A" w14:textId="6E738065" w:rsidR="00A853D0" w:rsidRPr="00A853D0" w:rsidRDefault="00A853D0" w:rsidP="00A853D0">
                            <w:pPr>
                              <w:jc w:val="both"/>
                            </w:pPr>
                            <w:r>
                              <w:t>F</w:t>
                            </w:r>
                            <w:r>
                              <w:t>D 002</w:t>
                            </w:r>
                            <w:r>
                              <w:t xml:space="preserve"> p</w:t>
                            </w:r>
                            <w:r>
                              <w:t xml:space="preserve">uede ser </w:t>
                            </w:r>
                            <w:r>
                              <w:t xml:space="preserve">más adecuado para </w:t>
                            </w:r>
                            <w:r>
                              <w:t>análisis preventivo,</w:t>
                            </w:r>
                            <w:r>
                              <w:t xml:space="preserve"> ya que muchas unidades no </w:t>
                            </w:r>
                            <w:r>
                              <w:t>logran llegar a un RUL bajo.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DB6A9" id="_x0000_s1027" type="#_x0000_t202" style="position:absolute;margin-left:111.3pt;margin-top:6.8pt;width:190.85pt;height:339.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">
                <v:textbox>
                  <w:txbxContent>
                    <w:p w14:paraId="1DA895D0" w14:textId="24C2FEE3" w:rsidR="00A853D0" w:rsidRDefault="00A853D0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Cantidad de datos</w:t>
                      </w:r>
                    </w:p>
                    <w:p w14:paraId="4170FB83" w14:textId="044B43CC" w:rsidR="00A853D0" w:rsidRDefault="00A853D0" w:rsidP="00A853D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FD 002: 260</w:t>
                      </w:r>
                    </w:p>
                    <w:p w14:paraId="53A20CE9" w14:textId="24B0EB68" w:rsidR="00A853D0" w:rsidRDefault="00A853D0" w:rsidP="00A853D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FD 004: 248</w:t>
                      </w:r>
                    </w:p>
                    <w:p w14:paraId="6C2CD485" w14:textId="0E7AA8F4" w:rsidR="00A853D0" w:rsidRDefault="00A853D0" w:rsidP="00A853D0">
                      <w:pPr>
                        <w:jc w:val="both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 xml:space="preserve">Se puede apreciar más variabilidad por parte de FD 004 en algunas variables; T30, T50 y </w:t>
                      </w:r>
                      <w:proofErr w:type="spellStart"/>
                      <w:r>
                        <w:rPr>
                          <w:lang w:val="es-MX"/>
                        </w:rPr>
                        <w:t>Nf</w:t>
                      </w:r>
                      <w:proofErr w:type="spellEnd"/>
                      <w:r>
                        <w:rPr>
                          <w:lang w:val="es-MX"/>
                        </w:rPr>
                        <w:t>.</w:t>
                      </w:r>
                    </w:p>
                    <w:p w14:paraId="05B12C71" w14:textId="0F35C861" w:rsidR="00A853D0" w:rsidRDefault="00A853D0" w:rsidP="00A853D0">
                      <w:pPr>
                        <w:jc w:val="both"/>
                      </w:pPr>
                      <w:r>
                        <w:rPr>
                          <w:lang w:val="es-MX"/>
                        </w:rPr>
                        <w:t>FD 0</w:t>
                      </w:r>
                      <w:r>
                        <w:t>04 p</w:t>
                      </w:r>
                      <w:r>
                        <w:t xml:space="preserve">uede </w:t>
                      </w:r>
                      <w:r>
                        <w:t>ser un d</w:t>
                      </w:r>
                      <w:proofErr w:type="spellStart"/>
                      <w:r>
                        <w:t>ataset</w:t>
                      </w:r>
                      <w:proofErr w:type="spellEnd"/>
                      <w:r>
                        <w:t xml:space="preserve"> con un enfoque en fallos, lo que lo hace más útil para análisis de degradación </w:t>
                      </w:r>
                      <w:r>
                        <w:t>llegando hasta la falla del equipo.</w:t>
                      </w:r>
                    </w:p>
                    <w:p w14:paraId="7902AE7C" w14:textId="77777777" w:rsidR="00A853D0" w:rsidRDefault="00A853D0" w:rsidP="00A853D0">
                      <w:pPr>
                        <w:jc w:val="both"/>
                      </w:pPr>
                    </w:p>
                    <w:p w14:paraId="138F881A" w14:textId="6E738065" w:rsidR="00A853D0" w:rsidRPr="00A853D0" w:rsidRDefault="00A853D0" w:rsidP="00A853D0">
                      <w:pPr>
                        <w:jc w:val="both"/>
                      </w:pPr>
                      <w:r>
                        <w:t>F</w:t>
                      </w:r>
                      <w:r>
                        <w:t>D 002</w:t>
                      </w:r>
                      <w:r>
                        <w:t xml:space="preserve"> p</w:t>
                      </w:r>
                      <w:r>
                        <w:t xml:space="preserve">uede ser </w:t>
                      </w:r>
                      <w:r>
                        <w:t xml:space="preserve">más adecuado para </w:t>
                      </w:r>
                      <w:r>
                        <w:t>análisis preventivo,</w:t>
                      </w:r>
                      <w:r>
                        <w:t xml:space="preserve"> ya que muchas unidades no </w:t>
                      </w:r>
                      <w:r>
                        <w:t>logran llegar a un RUL bajo.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C62A6F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572675CF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1D8804D2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1F90714A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3A64BE7C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1A220797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133546F3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6AD9B0E3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5C8F50D7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568F285E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7546C0CE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0E620901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380B2288" w14:textId="77777777" w:rsidR="00B874B8" w:rsidRPr="00B874B8" w:rsidRDefault="00B874B8" w:rsidP="00B874B8">
      <w:pPr>
        <w:rPr>
          <w:rFonts w:ascii="Arial" w:hAnsi="Arial" w:cs="Arial"/>
          <w:sz w:val="28"/>
          <w:szCs w:val="28"/>
        </w:rPr>
      </w:pPr>
    </w:p>
    <w:p w14:paraId="79416065" w14:textId="77777777" w:rsidR="00B874B8" w:rsidRDefault="00B874B8" w:rsidP="00B874B8">
      <w:pPr>
        <w:rPr>
          <w:rFonts w:ascii="Arial" w:hAnsi="Arial" w:cs="Arial"/>
          <w:b/>
          <w:bCs/>
          <w:sz w:val="28"/>
          <w:szCs w:val="28"/>
        </w:rPr>
      </w:pPr>
    </w:p>
    <w:p w14:paraId="395480C4" w14:textId="77777777" w:rsidR="00B874B8" w:rsidRDefault="00B874B8" w:rsidP="00B874B8">
      <w:pPr>
        <w:rPr>
          <w:rFonts w:ascii="Arial" w:hAnsi="Arial" w:cs="Arial"/>
          <w:b/>
          <w:bCs/>
          <w:sz w:val="28"/>
          <w:szCs w:val="28"/>
        </w:rPr>
      </w:pPr>
    </w:p>
    <w:p w14:paraId="20A2EFFA" w14:textId="25504EEF" w:rsidR="00B874B8" w:rsidRDefault="00B874B8" w:rsidP="00B874B8">
      <w:pPr>
        <w:tabs>
          <w:tab w:val="left" w:pos="2925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14:paraId="14F0F7AD" w14:textId="77777777" w:rsidR="00B874B8" w:rsidRDefault="00B874B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FBF76A9" w14:textId="77777777" w:rsidR="00B874B8" w:rsidRDefault="00B874B8" w:rsidP="00B874B8">
      <w:pPr>
        <w:tabs>
          <w:tab w:val="left" w:pos="1046"/>
        </w:tabs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FD 002 Y FD 004</w:t>
      </w:r>
    </w:p>
    <w:p w14:paraId="573459D1" w14:textId="39256803" w:rsidR="00B874B8" w:rsidRDefault="00B874B8" w:rsidP="00B874B8">
      <w:pPr>
        <w:jc w:val="center"/>
        <w:rPr>
          <w:rFonts w:ascii="Arial" w:hAnsi="Arial" w:cs="Arial"/>
          <w:lang w:val="es-MX"/>
        </w:rPr>
      </w:pPr>
      <w:r w:rsidRPr="00301313">
        <w:rPr>
          <w:rFonts w:ascii="Arial" w:hAnsi="Arial" w:cs="Arial"/>
          <w:lang w:val="es-MX"/>
        </w:rPr>
        <w:t>Gráficos de vibraciones</w:t>
      </w:r>
    </w:p>
    <w:p w14:paraId="4B61CC34" w14:textId="40393CF7" w:rsidR="00B874B8" w:rsidRPr="00301313" w:rsidRDefault="00B874B8" w:rsidP="00B874B8">
      <w:p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211EC93D" wp14:editId="57667F66">
            <wp:simplePos x="0" y="0"/>
            <wp:positionH relativeFrom="margin">
              <wp:posOffset>3015676</wp:posOffset>
            </wp:positionH>
            <wp:positionV relativeFrom="paragraph">
              <wp:posOffset>12618</wp:posOffset>
            </wp:positionV>
            <wp:extent cx="2590252" cy="3776353"/>
            <wp:effectExtent l="0" t="0" r="635" b="0"/>
            <wp:wrapNone/>
            <wp:docPr id="2023491737" name="Imagen 11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491737" name="Imagen 11" descr="Calendari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328" cy="3777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68480" behindDoc="0" locked="0" layoutInCell="1" allowOverlap="1" wp14:anchorId="7AB31061" wp14:editId="6EE4B7A7">
            <wp:simplePos x="0" y="0"/>
            <wp:positionH relativeFrom="margin">
              <wp:align>left</wp:align>
            </wp:positionH>
            <wp:positionV relativeFrom="paragraph">
              <wp:posOffset>11612</wp:posOffset>
            </wp:positionV>
            <wp:extent cx="2624446" cy="3826203"/>
            <wp:effectExtent l="0" t="0" r="5080" b="3175"/>
            <wp:wrapNone/>
            <wp:docPr id="1460842139" name="Imagen 10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42139" name="Imagen 10" descr="Calendario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008" cy="3829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CA7697" w14:textId="0FBB8B8C" w:rsidR="00B874B8" w:rsidRDefault="00B874B8" w:rsidP="00B874B8">
      <w:pPr>
        <w:tabs>
          <w:tab w:val="left" w:pos="1046"/>
        </w:tabs>
        <w:jc w:val="center"/>
        <w:rPr>
          <w:rFonts w:ascii="Arial" w:hAnsi="Arial" w:cs="Arial"/>
          <w:b/>
          <w:bCs/>
          <w:sz w:val="28"/>
          <w:szCs w:val="28"/>
        </w:rPr>
      </w:pPr>
    </w:p>
    <w:p w14:paraId="779B8BD4" w14:textId="72173F91" w:rsidR="00B874B8" w:rsidRDefault="00B874B8" w:rsidP="00B874B8">
      <w:pPr>
        <w:tabs>
          <w:tab w:val="left" w:pos="2925"/>
        </w:tabs>
        <w:rPr>
          <w:rFonts w:ascii="Arial" w:hAnsi="Arial" w:cs="Arial"/>
          <w:sz w:val="28"/>
          <w:szCs w:val="28"/>
        </w:rPr>
      </w:pPr>
    </w:p>
    <w:p w14:paraId="4FC8ABA4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56547BF8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5849E5F5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1281E5B3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1FA9FED2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6BCC2D60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768B1076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32623986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48D348B3" w14:textId="4044A223" w:rsidR="00A853D0" w:rsidRDefault="00A853D0" w:rsidP="00A853D0">
      <w:pPr>
        <w:tabs>
          <w:tab w:val="left" w:pos="1234"/>
        </w:tabs>
        <w:rPr>
          <w:rFonts w:ascii="Arial" w:hAnsi="Arial" w:cs="Arial"/>
          <w:sz w:val="28"/>
          <w:szCs w:val="28"/>
        </w:rPr>
      </w:pPr>
    </w:p>
    <w:p w14:paraId="73455F97" w14:textId="77777777" w:rsidR="00A853D0" w:rsidRPr="00301313" w:rsidRDefault="00A853D0" w:rsidP="00A853D0">
      <w:pPr>
        <w:rPr>
          <w:rFonts w:ascii="Arial" w:hAnsi="Arial" w:cs="Arial"/>
          <w:b/>
          <w:bCs/>
        </w:rPr>
      </w:pPr>
      <w:r w:rsidRPr="00301313">
        <w:rPr>
          <w:rFonts w:ascii="Arial" w:hAnsi="Arial" w:cs="Arial"/>
          <w:b/>
          <w:bCs/>
        </w:rPr>
        <w:t>Análisis vibraciones</w:t>
      </w:r>
    </w:p>
    <w:p w14:paraId="1F3249BA" w14:textId="37BE2A3E" w:rsidR="00A853D0" w:rsidRDefault="00A853D0" w:rsidP="00A853D0">
      <w:pPr>
        <w:tabs>
          <w:tab w:val="left" w:pos="123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Tiempo</w:t>
      </w:r>
    </w:p>
    <w:p w14:paraId="374B17F0" w14:textId="361D9390" w:rsidR="00A853D0" w:rsidRDefault="00A853D0" w:rsidP="00A853D0">
      <w:pPr>
        <w:pStyle w:val="Prrafodelista"/>
        <w:numPr>
          <w:ilvl w:val="0"/>
          <w:numId w:val="1"/>
        </w:numPr>
        <w:tabs>
          <w:tab w:val="left" w:pos="123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FD 002 cubre hasta 50800 aproximadamente.</w:t>
      </w:r>
    </w:p>
    <w:p w14:paraId="1C920F86" w14:textId="2A5E0D09" w:rsidR="00A853D0" w:rsidRDefault="00A853D0" w:rsidP="00A853D0">
      <w:pPr>
        <w:pStyle w:val="Prrafodelista"/>
        <w:numPr>
          <w:ilvl w:val="0"/>
          <w:numId w:val="1"/>
        </w:numPr>
        <w:tabs>
          <w:tab w:val="left" w:pos="123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FD 004 cubre hasta 52300 aproximadamente.</w:t>
      </w:r>
    </w:p>
    <w:p w14:paraId="6C6E7731" w14:textId="7DBD4725" w:rsidR="00A853D0" w:rsidRDefault="00A853D0" w:rsidP="00A853D0">
      <w:pPr>
        <w:tabs>
          <w:tab w:val="left" w:pos="1234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Variaciones</w:t>
      </w:r>
    </w:p>
    <w:p w14:paraId="5593C8E0" w14:textId="4E9A7A45" w:rsidR="00A853D0" w:rsidRDefault="00A853D0" w:rsidP="00A853D0">
      <w:pPr>
        <w:pStyle w:val="Prrafodelista"/>
        <w:numPr>
          <w:ilvl w:val="0"/>
          <w:numId w:val="1"/>
        </w:numPr>
        <w:tabs>
          <w:tab w:val="left" w:pos="123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FD 004 los sensores son más variables, por ejemplo, T50; P30, phi y W31, en donde estas variaciones pueden indicar fallas en el motor. Y el RUL es más bajo.</w:t>
      </w:r>
    </w:p>
    <w:p w14:paraId="2CAA94DE" w14:textId="61CA1949" w:rsidR="00A853D0" w:rsidRDefault="00A853D0" w:rsidP="00A853D0">
      <w:pPr>
        <w:tabs>
          <w:tab w:val="left" w:pos="123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 comparar FD 002 y FD 004 se puede concluir que FD 004 muestra signos de degradación, variación, así indicando que el motor está más cerca de su fin de vida útil.</w:t>
      </w:r>
    </w:p>
    <w:p w14:paraId="22C5C595" w14:textId="77777777" w:rsidR="00A853D0" w:rsidRDefault="00A853D0" w:rsidP="00A853D0">
      <w:pPr>
        <w:tabs>
          <w:tab w:val="left" w:pos="1234"/>
        </w:tabs>
        <w:jc w:val="both"/>
        <w:rPr>
          <w:rFonts w:ascii="Arial" w:hAnsi="Arial" w:cs="Arial"/>
          <w:sz w:val="28"/>
          <w:szCs w:val="28"/>
        </w:rPr>
      </w:pPr>
    </w:p>
    <w:p w14:paraId="74E26101" w14:textId="53812C2C" w:rsidR="00A853D0" w:rsidRDefault="00A853D0" w:rsidP="00A853D0">
      <w:pPr>
        <w:tabs>
          <w:tab w:val="left" w:pos="1234"/>
        </w:tabs>
        <w:jc w:val="center"/>
        <w:rPr>
          <w:rFonts w:ascii="Arial" w:hAnsi="Arial" w:cs="Arial"/>
          <w:b/>
          <w:bCs/>
          <w:sz w:val="28"/>
          <w:szCs w:val="28"/>
        </w:rPr>
      </w:pPr>
      <w:r w:rsidRPr="00D26345">
        <w:rPr>
          <w:rFonts w:ascii="Arial" w:hAnsi="Arial" w:cs="Arial"/>
          <w:b/>
          <w:bCs/>
          <w:sz w:val="28"/>
          <w:szCs w:val="28"/>
        </w:rPr>
        <w:lastRenderedPageBreak/>
        <w:t>Desviación estándar FD 00</w:t>
      </w:r>
      <w:r>
        <w:rPr>
          <w:rFonts w:ascii="Arial" w:hAnsi="Arial" w:cs="Arial"/>
          <w:b/>
          <w:bCs/>
          <w:sz w:val="28"/>
          <w:szCs w:val="28"/>
        </w:rPr>
        <w:t>2</w:t>
      </w:r>
      <w:r w:rsidRPr="00D26345">
        <w:rPr>
          <w:rFonts w:ascii="Arial" w:hAnsi="Arial" w:cs="Arial"/>
          <w:b/>
          <w:bCs/>
          <w:sz w:val="28"/>
          <w:szCs w:val="28"/>
        </w:rPr>
        <w:t xml:space="preserve"> y FD 00</w:t>
      </w:r>
      <w:r>
        <w:rPr>
          <w:rFonts w:ascii="Arial" w:hAnsi="Arial" w:cs="Arial"/>
          <w:b/>
          <w:bCs/>
          <w:sz w:val="28"/>
          <w:szCs w:val="28"/>
        </w:rPr>
        <w:t>4</w:t>
      </w:r>
    </w:p>
    <w:p w14:paraId="3D94166C" w14:textId="5C52C0B4" w:rsidR="00A853D0" w:rsidRPr="00A853D0" w:rsidRDefault="00006A13" w:rsidP="00A853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15139BBB" wp14:editId="6AC8DA3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846097" cy="2828261"/>
            <wp:effectExtent l="0" t="0" r="0" b="0"/>
            <wp:wrapNone/>
            <wp:docPr id="1361673978" name="Imagen 12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73978" name="Imagen 12" descr="Gráfico, Gráfico de barras&#10;&#10;El contenido generado por IA puede ser incorrec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97" cy="2828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A694C3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4DA59457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6F4E119F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24E233B9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7E864B0F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21A0A375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131B4E2C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2B5B55AE" w14:textId="1BE036C2" w:rsidR="00A853D0" w:rsidRPr="00A853D0" w:rsidRDefault="00006A13" w:rsidP="00A853D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49AD7B3" wp14:editId="768F1941">
            <wp:simplePos x="0" y="0"/>
            <wp:positionH relativeFrom="margin">
              <wp:posOffset>408245</wp:posOffset>
            </wp:positionH>
            <wp:positionV relativeFrom="paragraph">
              <wp:posOffset>30140</wp:posOffset>
            </wp:positionV>
            <wp:extent cx="4864315" cy="2838893"/>
            <wp:effectExtent l="0" t="0" r="0" b="0"/>
            <wp:wrapNone/>
            <wp:docPr id="1376116232" name="Imagen 13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16232" name="Imagen 13" descr="Gráfico, Gráfico de barras&#10;&#10;El contenido generado por IA puede ser incorrecto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15" cy="283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06051" w14:textId="67E373D9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1A96BF6C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6E3D1E7F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45433A76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44D39CE7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3040F131" w14:textId="77777777" w:rsidR="00A853D0" w:rsidRPr="00A853D0" w:rsidRDefault="00A853D0" w:rsidP="00A853D0">
      <w:pPr>
        <w:rPr>
          <w:rFonts w:ascii="Arial" w:hAnsi="Arial" w:cs="Arial"/>
          <w:sz w:val="28"/>
          <w:szCs w:val="28"/>
        </w:rPr>
      </w:pPr>
    </w:p>
    <w:p w14:paraId="4D387B02" w14:textId="77777777" w:rsidR="00A853D0" w:rsidRDefault="00A853D0" w:rsidP="00006A13">
      <w:pPr>
        <w:rPr>
          <w:rFonts w:ascii="Arial" w:hAnsi="Arial" w:cs="Arial"/>
          <w:sz w:val="28"/>
          <w:szCs w:val="28"/>
        </w:rPr>
      </w:pPr>
    </w:p>
    <w:p w14:paraId="62AC6BFD" w14:textId="77777777" w:rsidR="00006A13" w:rsidRDefault="00006A13" w:rsidP="00006A13">
      <w:pPr>
        <w:rPr>
          <w:rFonts w:ascii="Arial" w:hAnsi="Arial" w:cs="Arial"/>
          <w:sz w:val="28"/>
          <w:szCs w:val="28"/>
        </w:rPr>
      </w:pPr>
    </w:p>
    <w:p w14:paraId="0984BBE9" w14:textId="4FA36AE6" w:rsidR="00006A13" w:rsidRDefault="00006A13" w:rsidP="00A853D0">
      <w:pPr>
        <w:jc w:val="both"/>
        <w:rPr>
          <w:rFonts w:ascii="Arial" w:hAnsi="Arial" w:cs="Arial"/>
          <w:sz w:val="28"/>
          <w:szCs w:val="28"/>
        </w:rPr>
      </w:pPr>
      <w:r w:rsidRPr="00006A13">
        <w:rPr>
          <w:rFonts w:ascii="Arial" w:hAnsi="Arial" w:cs="Arial"/>
          <w:sz w:val="28"/>
          <w:szCs w:val="28"/>
        </w:rPr>
        <w:t xml:space="preserve">Ambos </w:t>
      </w:r>
      <w:r>
        <w:rPr>
          <w:rFonts w:ascii="Arial" w:hAnsi="Arial" w:cs="Arial"/>
          <w:sz w:val="28"/>
          <w:szCs w:val="28"/>
        </w:rPr>
        <w:t>gráficos muestran</w:t>
      </w:r>
      <w:r w:rsidRPr="00006A13">
        <w:rPr>
          <w:rFonts w:ascii="Arial" w:hAnsi="Arial" w:cs="Arial"/>
          <w:sz w:val="28"/>
          <w:szCs w:val="28"/>
        </w:rPr>
        <w:t xml:space="preserve"> </w:t>
      </w:r>
      <w:r w:rsidRPr="00006A13">
        <w:rPr>
          <w:rFonts w:ascii="Arial" w:hAnsi="Arial" w:cs="Arial"/>
          <w:sz w:val="28"/>
          <w:szCs w:val="28"/>
        </w:rPr>
        <w:t>variabilidades muy similares</w:t>
      </w:r>
      <w:r w:rsidRPr="00006A13">
        <w:rPr>
          <w:rFonts w:ascii="Arial" w:hAnsi="Arial" w:cs="Arial"/>
          <w:sz w:val="28"/>
          <w:szCs w:val="28"/>
        </w:rPr>
        <w:t xml:space="preserve"> en sus sensores, lo que </w:t>
      </w:r>
      <w:r>
        <w:rPr>
          <w:rFonts w:ascii="Arial" w:hAnsi="Arial" w:cs="Arial"/>
          <w:sz w:val="28"/>
          <w:szCs w:val="28"/>
        </w:rPr>
        <w:t xml:space="preserve">se puede deducir es </w:t>
      </w:r>
      <w:r w:rsidRPr="00006A13">
        <w:rPr>
          <w:rFonts w:ascii="Arial" w:hAnsi="Arial" w:cs="Arial"/>
          <w:sz w:val="28"/>
          <w:szCs w:val="28"/>
        </w:rPr>
        <w:t xml:space="preserve">que pueden provenir de condiciones operativas </w:t>
      </w:r>
      <w:r>
        <w:rPr>
          <w:rFonts w:ascii="Arial" w:hAnsi="Arial" w:cs="Arial"/>
          <w:sz w:val="28"/>
          <w:szCs w:val="28"/>
        </w:rPr>
        <w:t xml:space="preserve">iguales o </w:t>
      </w:r>
      <w:r w:rsidRPr="00006A13">
        <w:rPr>
          <w:rFonts w:ascii="Arial" w:hAnsi="Arial" w:cs="Arial"/>
          <w:sz w:val="28"/>
          <w:szCs w:val="28"/>
        </w:rPr>
        <w:t>parecidas</w:t>
      </w:r>
      <w:r>
        <w:rPr>
          <w:rFonts w:ascii="Arial" w:hAnsi="Arial" w:cs="Arial"/>
          <w:sz w:val="28"/>
          <w:szCs w:val="28"/>
        </w:rPr>
        <w:t>.</w:t>
      </w:r>
      <w:r w:rsidRPr="00006A13">
        <w:rPr>
          <w:rFonts w:ascii="Arial" w:hAnsi="Arial" w:cs="Arial"/>
          <w:sz w:val="28"/>
          <w:szCs w:val="28"/>
        </w:rPr>
        <w:t xml:space="preserve"> Las diferencias más notables están en la variable RUL</w:t>
      </w:r>
      <w:r>
        <w:rPr>
          <w:rFonts w:ascii="Arial" w:hAnsi="Arial" w:cs="Arial"/>
          <w:sz w:val="28"/>
          <w:szCs w:val="28"/>
        </w:rPr>
        <w:t>.</w:t>
      </w:r>
    </w:p>
    <w:p w14:paraId="44DCB01D" w14:textId="77777777" w:rsidR="00006A13" w:rsidRDefault="00006A13" w:rsidP="00A853D0">
      <w:pPr>
        <w:jc w:val="both"/>
        <w:rPr>
          <w:rFonts w:ascii="Arial" w:hAnsi="Arial" w:cs="Arial"/>
          <w:sz w:val="28"/>
          <w:szCs w:val="28"/>
        </w:rPr>
      </w:pPr>
    </w:p>
    <w:p w14:paraId="4AEE8637" w14:textId="77777777" w:rsidR="00006A13" w:rsidRDefault="00006A13" w:rsidP="00A853D0">
      <w:pPr>
        <w:jc w:val="both"/>
        <w:rPr>
          <w:rFonts w:ascii="Arial" w:hAnsi="Arial" w:cs="Arial"/>
          <w:sz w:val="28"/>
          <w:szCs w:val="28"/>
        </w:rPr>
      </w:pPr>
    </w:p>
    <w:p w14:paraId="7BFB0259" w14:textId="77777777" w:rsidR="00006A13" w:rsidRDefault="00006A13" w:rsidP="00A853D0">
      <w:pPr>
        <w:jc w:val="both"/>
        <w:rPr>
          <w:rFonts w:ascii="Arial" w:hAnsi="Arial" w:cs="Arial"/>
          <w:sz w:val="28"/>
          <w:szCs w:val="28"/>
        </w:rPr>
      </w:pPr>
    </w:p>
    <w:p w14:paraId="56A84FAE" w14:textId="36C95A9F" w:rsidR="00006A13" w:rsidRDefault="00006A13" w:rsidP="00006A1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Conclusión</w:t>
      </w:r>
    </w:p>
    <w:p w14:paraId="37391073" w14:textId="77777777" w:rsidR="00006A13" w:rsidRDefault="00006A13" w:rsidP="00006A13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180662D" w14:textId="65A64885" w:rsidR="00006A13" w:rsidRDefault="00006A13" w:rsidP="00006A13">
      <w:pPr>
        <w:jc w:val="both"/>
        <w:rPr>
          <w:rFonts w:ascii="Arial" w:hAnsi="Arial" w:cs="Arial"/>
          <w:sz w:val="28"/>
          <w:szCs w:val="28"/>
        </w:rPr>
      </w:pPr>
      <w:r w:rsidRPr="00006A13">
        <w:rPr>
          <w:rFonts w:ascii="Arial" w:hAnsi="Arial" w:cs="Arial"/>
          <w:sz w:val="28"/>
          <w:szCs w:val="28"/>
        </w:rPr>
        <w:t>FD001 es el conjunto más simple: un solo modo de falla bajo una única condición operativa. Esto facilita el entrenamiento y evaluación de modelos básicos, ya que los patrones de deterioro son más claros y consistentes.</w:t>
      </w:r>
    </w:p>
    <w:p w14:paraId="1292BA7B" w14:textId="4F4E0FF3" w:rsidR="00006A13" w:rsidRPr="00006A13" w:rsidRDefault="00006A13" w:rsidP="00006A13">
      <w:pPr>
        <w:jc w:val="both"/>
        <w:rPr>
          <w:rFonts w:ascii="Arial" w:hAnsi="Arial" w:cs="Arial"/>
          <w:sz w:val="28"/>
          <w:szCs w:val="28"/>
        </w:rPr>
      </w:pPr>
      <w:r w:rsidRPr="00006A13">
        <w:rPr>
          <w:rFonts w:ascii="Arial" w:hAnsi="Arial" w:cs="Arial"/>
          <w:sz w:val="28"/>
          <w:szCs w:val="28"/>
        </w:rPr>
        <w:t>En contraste, FD002 agrega complejidad con seis condiciones</w:t>
      </w:r>
      <w:r>
        <w:rPr>
          <w:rFonts w:ascii="Arial" w:hAnsi="Arial" w:cs="Arial"/>
          <w:sz w:val="28"/>
          <w:szCs w:val="28"/>
        </w:rPr>
        <w:t xml:space="preserve"> </w:t>
      </w:r>
      <w:r w:rsidRPr="00006A13">
        <w:rPr>
          <w:rFonts w:ascii="Arial" w:hAnsi="Arial" w:cs="Arial"/>
          <w:sz w:val="28"/>
          <w:szCs w:val="28"/>
        </w:rPr>
        <w:t>operativas, aunque mantiene un único modo de falla, lo que introduce variabilidad ambiental significativa que debe ser modelada.</w:t>
      </w:r>
    </w:p>
    <w:p w14:paraId="630CC454" w14:textId="77777777" w:rsidR="00006A13" w:rsidRDefault="00006A13" w:rsidP="00006A13">
      <w:pPr>
        <w:jc w:val="both"/>
        <w:rPr>
          <w:rFonts w:ascii="Arial" w:hAnsi="Arial" w:cs="Arial"/>
          <w:sz w:val="28"/>
          <w:szCs w:val="28"/>
        </w:rPr>
      </w:pPr>
      <w:r w:rsidRPr="00006A13">
        <w:rPr>
          <w:rFonts w:ascii="Arial" w:hAnsi="Arial" w:cs="Arial"/>
          <w:sz w:val="28"/>
          <w:szCs w:val="28"/>
        </w:rPr>
        <w:t xml:space="preserve">FD003, por su parte, retorna a una única condición </w:t>
      </w:r>
      <w:r w:rsidRPr="00006A13">
        <w:rPr>
          <w:rFonts w:ascii="Arial" w:hAnsi="Arial" w:cs="Arial"/>
          <w:sz w:val="28"/>
          <w:szCs w:val="28"/>
        </w:rPr>
        <w:t>operativa,</w:t>
      </w:r>
      <w:r w:rsidRPr="00006A13">
        <w:rPr>
          <w:rFonts w:ascii="Arial" w:hAnsi="Arial" w:cs="Arial"/>
          <w:sz w:val="28"/>
          <w:szCs w:val="28"/>
        </w:rPr>
        <w:t xml:space="preserve"> pero incorpora dos modos de falla, lo que obliga a los modelos a distinguir entre múltiples fuentes de deterioro bajo condiciones constantes. </w:t>
      </w:r>
    </w:p>
    <w:p w14:paraId="2208BE34" w14:textId="00C6BB51" w:rsidR="00006A13" w:rsidRDefault="00006A13" w:rsidP="00006A13">
      <w:pPr>
        <w:jc w:val="both"/>
        <w:rPr>
          <w:rFonts w:ascii="Arial" w:hAnsi="Arial" w:cs="Arial"/>
          <w:sz w:val="28"/>
          <w:szCs w:val="28"/>
        </w:rPr>
      </w:pPr>
      <w:r w:rsidRPr="00006A13">
        <w:rPr>
          <w:rFonts w:ascii="Arial" w:hAnsi="Arial" w:cs="Arial"/>
          <w:sz w:val="28"/>
          <w:szCs w:val="28"/>
        </w:rPr>
        <w:t>Finalmente, FD004 representa el entorno más desafiante: combina seis condiciones operativas con dos modos de falla, generando un alto nivel de ruido y dispersión en los datos. Esto exige el uso de modelos más sofisticados, como redes neuronales recurrentes o técnicas de atención, capaces de adaptarse a dinámicas no lineales y multivariadas.</w:t>
      </w:r>
    </w:p>
    <w:p w14:paraId="2789D602" w14:textId="77777777" w:rsidR="00006A13" w:rsidRPr="00006A13" w:rsidRDefault="00006A13" w:rsidP="00006A13">
      <w:pPr>
        <w:jc w:val="both"/>
        <w:rPr>
          <w:rFonts w:ascii="Arial" w:hAnsi="Arial" w:cs="Arial"/>
          <w:sz w:val="28"/>
          <w:szCs w:val="28"/>
        </w:rPr>
      </w:pPr>
    </w:p>
    <w:p w14:paraId="4475893D" w14:textId="77777777" w:rsidR="00006A13" w:rsidRPr="00006A13" w:rsidRDefault="00006A13" w:rsidP="00006A13">
      <w:pPr>
        <w:jc w:val="both"/>
        <w:rPr>
          <w:rFonts w:ascii="Arial" w:hAnsi="Arial" w:cs="Arial"/>
          <w:sz w:val="28"/>
          <w:szCs w:val="28"/>
        </w:rPr>
      </w:pPr>
      <w:r w:rsidRPr="00006A13">
        <w:rPr>
          <w:rFonts w:ascii="Arial" w:hAnsi="Arial" w:cs="Arial"/>
          <w:sz w:val="28"/>
          <w:szCs w:val="28"/>
        </w:rPr>
        <w:t>En resumen, FD001 y FD003 son ideales para pruebas controladas y análisis iniciales, mientras que FD002 y especialmente FD004 son mejores para validar la robustez de modelos en contextos industriales realistas. La progresión de FD001 a FD004 no solo incrementa el volumen de datos, sino también la necesidad de estrategias avanzadas de ingeniería de características y modelado predictivo.</w:t>
      </w:r>
    </w:p>
    <w:p w14:paraId="0501F28E" w14:textId="77777777" w:rsidR="00006A13" w:rsidRPr="00A853D0" w:rsidRDefault="00006A13" w:rsidP="00A853D0">
      <w:pPr>
        <w:jc w:val="both"/>
        <w:rPr>
          <w:rFonts w:ascii="Arial" w:hAnsi="Arial" w:cs="Arial"/>
          <w:sz w:val="28"/>
          <w:szCs w:val="28"/>
        </w:rPr>
      </w:pPr>
    </w:p>
    <w:sectPr w:rsidR="00006A13" w:rsidRPr="00A853D0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F6F1D4" w14:textId="77777777" w:rsidR="00722055" w:rsidRDefault="00722055" w:rsidP="003D31EE">
      <w:pPr>
        <w:spacing w:after="0" w:line="240" w:lineRule="auto"/>
      </w:pPr>
      <w:r>
        <w:separator/>
      </w:r>
    </w:p>
  </w:endnote>
  <w:endnote w:type="continuationSeparator" w:id="0">
    <w:p w14:paraId="3CAAFBA7" w14:textId="77777777" w:rsidR="00722055" w:rsidRDefault="00722055" w:rsidP="003D3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1E7CBF" w14:textId="77777777" w:rsidR="00722055" w:rsidRDefault="00722055" w:rsidP="003D31EE">
      <w:pPr>
        <w:spacing w:after="0" w:line="240" w:lineRule="auto"/>
      </w:pPr>
      <w:r>
        <w:separator/>
      </w:r>
    </w:p>
  </w:footnote>
  <w:footnote w:type="continuationSeparator" w:id="0">
    <w:p w14:paraId="13B7F4DA" w14:textId="77777777" w:rsidR="00722055" w:rsidRDefault="00722055" w:rsidP="003D31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23DF51" w14:textId="62D7C216" w:rsidR="003D31EE" w:rsidRDefault="007C7113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A3DA1B5" wp14:editId="6CE879E2">
          <wp:simplePos x="0" y="0"/>
          <wp:positionH relativeFrom="column">
            <wp:posOffset>-1047321</wp:posOffset>
          </wp:positionH>
          <wp:positionV relativeFrom="paragraph">
            <wp:posOffset>-438121</wp:posOffset>
          </wp:positionV>
          <wp:extent cx="1903228" cy="914182"/>
          <wp:effectExtent l="0" t="0" r="0" b="635"/>
          <wp:wrapNone/>
          <wp:docPr id="1972964553" name="Imagen 14" descr="Interfaz de usuario gráfica, Aplicación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72964553" name="Imagen 14" descr="Interfaz de usuario gráfica, Aplicación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3228" cy="9141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4E66E6C" w14:textId="77777777" w:rsidR="003D31EE" w:rsidRDefault="003D31E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B57574"/>
    <w:multiLevelType w:val="hybridMultilevel"/>
    <w:tmpl w:val="47FCE978"/>
    <w:lvl w:ilvl="0" w:tplc="FEFA562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4F5B9C"/>
    <w:multiLevelType w:val="hybridMultilevel"/>
    <w:tmpl w:val="BF862DEA"/>
    <w:lvl w:ilvl="0" w:tplc="51661EE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902396">
    <w:abstractNumId w:val="0"/>
  </w:num>
  <w:num w:numId="2" w16cid:durableId="1556074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9B6"/>
    <w:rsid w:val="00006A13"/>
    <w:rsid w:val="000420EF"/>
    <w:rsid w:val="00301313"/>
    <w:rsid w:val="003D31EE"/>
    <w:rsid w:val="00722055"/>
    <w:rsid w:val="007C7113"/>
    <w:rsid w:val="007E3868"/>
    <w:rsid w:val="00973A7A"/>
    <w:rsid w:val="00A369B6"/>
    <w:rsid w:val="00A853D0"/>
    <w:rsid w:val="00B2022F"/>
    <w:rsid w:val="00B874B8"/>
    <w:rsid w:val="00D2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0301CA"/>
  <w15:chartTrackingRefBased/>
  <w15:docId w15:val="{ADF352BF-910E-4F7E-95D6-5F0EAB019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369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369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369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369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369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369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369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369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369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369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369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369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369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369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369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369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369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369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369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369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369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369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369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369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369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369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369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369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369B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D31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31EE"/>
  </w:style>
  <w:style w:type="paragraph" w:styleId="Piedepgina">
    <w:name w:val="footer"/>
    <w:basedOn w:val="Normal"/>
    <w:link w:val="PiedepginaCar"/>
    <w:uiPriority w:val="99"/>
    <w:unhideWhenUsed/>
    <w:rsid w:val="003D31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31EE"/>
  </w:style>
  <w:style w:type="table" w:styleId="Tablaconcuadrcula">
    <w:name w:val="Table Grid"/>
    <w:basedOn w:val="Tablanormal"/>
    <w:uiPriority w:val="39"/>
    <w:rsid w:val="00B20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553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 Herrera Ravanal (Alumno)</dc:creator>
  <cp:keywords/>
  <dc:description/>
  <cp:lastModifiedBy>Elian Herrera Ravanal (Alumno)</cp:lastModifiedBy>
  <cp:revision>2</cp:revision>
  <dcterms:created xsi:type="dcterms:W3CDTF">2025-05-06T04:05:00Z</dcterms:created>
  <dcterms:modified xsi:type="dcterms:W3CDTF">2025-05-06T04:05:00Z</dcterms:modified>
</cp:coreProperties>
</file>