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65115B2B" w:rsidR="001E0228" w:rsidRPr="00AD34E4" w:rsidRDefault="00CC0D9F" w:rsidP="00802BF2">
      <w:pPr>
        <w:pStyle w:val="Title"/>
      </w:pPr>
      <w:r w:rsidRPr="00CC0D9F">
        <w:t>JavaScript Language</w:t>
      </w:r>
    </w:p>
    <w:p w14:paraId="4C4811FB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0" w:name="_Toc463472983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0"/>
      <w:proofErr w:type="spellEnd"/>
    </w:p>
    <w:p w14:paraId="03E6962A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 w:rsidRPr="00AD34E4">
        <w:t>descriere</w:t>
      </w:r>
      <w:proofErr w:type="spellEnd"/>
      <w:r w:rsidRPr="00AD34E4">
        <w:t xml:space="preserve"> </w:t>
      </w:r>
      <w:proofErr w:type="spellStart"/>
      <w:r w:rsidRPr="00AD34E4">
        <w:t>generală</w:t>
      </w:r>
      <w:proofErr w:type="spellEnd"/>
      <w:r w:rsidRPr="00AD34E4">
        <w:t xml:space="preserve"> (LISP cu </w:t>
      </w:r>
      <w:proofErr w:type="spellStart"/>
      <w:r w:rsidRPr="00AD34E4">
        <w:t>sintaxă</w:t>
      </w:r>
      <w:proofErr w:type="spellEnd"/>
      <w:r w:rsidRPr="00AD34E4">
        <w:t xml:space="preserve"> de C, </w:t>
      </w:r>
      <w:proofErr w:type="spellStart"/>
      <w:r w:rsidRPr="00AD34E4">
        <w:t>limbaj</w:t>
      </w:r>
      <w:proofErr w:type="spellEnd"/>
      <w:r w:rsidRPr="00AD34E4">
        <w:t xml:space="preserve"> </w:t>
      </w:r>
      <w:proofErr w:type="spellStart"/>
      <w:r w:rsidRPr="00AD34E4">
        <w:t>dinamic</w:t>
      </w:r>
      <w:proofErr w:type="spellEnd"/>
      <w:r w:rsidRPr="00AD34E4">
        <w:t xml:space="preserve">, </w:t>
      </w:r>
      <w:proofErr w:type="spellStart"/>
      <w:r w:rsidRPr="00AD34E4">
        <w:t>funcțional</w:t>
      </w:r>
      <w:proofErr w:type="spellEnd"/>
      <w:r w:rsidRPr="00AD34E4">
        <w:t xml:space="preserve">, </w:t>
      </w:r>
      <w:proofErr w:type="spellStart"/>
      <w:r w:rsidRPr="00AD34E4">
        <w:t>obiectual</w:t>
      </w:r>
      <w:proofErr w:type="spellEnd"/>
      <w:r w:rsidRPr="00AD34E4">
        <w:t>)</w:t>
      </w:r>
    </w:p>
    <w:p w14:paraId="401B83C7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 w:rsidRPr="00AD34E4">
        <w:t>modalități</w:t>
      </w:r>
      <w:proofErr w:type="spellEnd"/>
      <w:r w:rsidRPr="00AD34E4">
        <w:t xml:space="preserve"> de </w:t>
      </w:r>
      <w:proofErr w:type="spellStart"/>
      <w:r w:rsidRPr="00AD34E4">
        <w:t>includere</w:t>
      </w:r>
      <w:proofErr w:type="spellEnd"/>
      <w:r w:rsidRPr="00AD34E4">
        <w:t xml:space="preserve"> </w:t>
      </w:r>
      <w:proofErr w:type="spellStart"/>
      <w:r w:rsidRPr="00AD34E4">
        <w:t>într</w:t>
      </w:r>
      <w:proofErr w:type="spellEnd"/>
      <w:r w:rsidRPr="00AD34E4">
        <w:t xml:space="preserve">-o </w:t>
      </w:r>
      <w:proofErr w:type="spellStart"/>
      <w:r w:rsidRPr="00AD34E4">
        <w:t>pagină</w:t>
      </w:r>
      <w:proofErr w:type="spellEnd"/>
      <w:r w:rsidRPr="00AD34E4">
        <w:t xml:space="preserve"> HTML</w:t>
      </w:r>
    </w:p>
    <w:p w14:paraId="7A9B3DCF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 w:rsidRPr="00AD34E4">
        <w:t>elemente</w:t>
      </w:r>
      <w:proofErr w:type="spellEnd"/>
      <w:r w:rsidRPr="00AD34E4">
        <w:t xml:space="preserve"> de </w:t>
      </w:r>
      <w:proofErr w:type="spellStart"/>
      <w:r w:rsidRPr="00AD34E4">
        <w:t>bază</w:t>
      </w:r>
      <w:proofErr w:type="spellEnd"/>
      <w:r w:rsidRPr="00AD34E4">
        <w:t xml:space="preserve"> ale </w:t>
      </w:r>
      <w:proofErr w:type="spellStart"/>
      <w:r w:rsidRPr="00AD34E4">
        <w:t>limbajului</w:t>
      </w:r>
      <w:proofErr w:type="spellEnd"/>
    </w:p>
    <w:p w14:paraId="309F2A35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 w:rsidRPr="00AD34E4">
        <w:t>exemplu</w:t>
      </w:r>
      <w:proofErr w:type="spellEnd"/>
      <w:r w:rsidRPr="00AD34E4">
        <w:t xml:space="preserve"> </w:t>
      </w:r>
      <w:proofErr w:type="spellStart"/>
      <w:r w:rsidRPr="00AD34E4">
        <w:t>accesare</w:t>
      </w:r>
      <w:proofErr w:type="spellEnd"/>
      <w:r w:rsidRPr="00AD34E4">
        <w:t xml:space="preserve"> / </w:t>
      </w:r>
      <w:proofErr w:type="spellStart"/>
      <w:r w:rsidRPr="00AD34E4">
        <w:t>parcurgere</w:t>
      </w:r>
      <w:proofErr w:type="spellEnd"/>
      <w:r w:rsidRPr="00AD34E4">
        <w:t xml:space="preserve"> DOM</w:t>
      </w:r>
    </w:p>
    <w:p w14:paraId="6522FE68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 w:rsidRPr="00AD34E4">
        <w:t>exemplu</w:t>
      </w:r>
      <w:proofErr w:type="spellEnd"/>
      <w:r w:rsidRPr="00AD34E4">
        <w:t xml:space="preserve"> de </w:t>
      </w:r>
      <w:proofErr w:type="spellStart"/>
      <w:r w:rsidRPr="00AD34E4">
        <w:t>tratare</w:t>
      </w:r>
      <w:proofErr w:type="spellEnd"/>
      <w:r w:rsidRPr="00AD34E4">
        <w:t xml:space="preserve"> </w:t>
      </w:r>
      <w:proofErr w:type="spellStart"/>
      <w:r w:rsidRPr="00AD34E4">
        <w:t>evenimente</w:t>
      </w:r>
      <w:proofErr w:type="spellEnd"/>
    </w:p>
    <w:p w14:paraId="0A86BCBE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" w:name="_Toc463472984"/>
      <w:r w:rsidRPr="00AD34E4">
        <w:rPr>
          <w:rStyle w:val="Hyperlink"/>
          <w:color w:val="2F2F2F" w:themeColor="accent1" w:themeShade="BF"/>
        </w:rPr>
        <w:t>Chrome Developer Tools &gt; Sources</w:t>
      </w:r>
      <w:bookmarkEnd w:id="1"/>
    </w:p>
    <w:p w14:paraId="6E037A25" w14:textId="77777777" w:rsidR="001E0228" w:rsidRPr="00AD34E4" w:rsidRDefault="001E0228" w:rsidP="001E0228">
      <w:pPr>
        <w:keepNext/>
      </w:pPr>
      <w:r w:rsidRPr="00AD34E4">
        <w:rPr>
          <w:noProof/>
        </w:rPr>
        <w:drawing>
          <wp:inline distT="0" distB="0" distL="0" distR="0" wp14:anchorId="68FCC95A" wp14:editId="44C5686C">
            <wp:extent cx="5732145" cy="33007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D554" w14:textId="533C828E" w:rsidR="001E0228" w:rsidRPr="00AD34E4" w:rsidRDefault="001E0228" w:rsidP="001E0228">
      <w:pPr>
        <w:pStyle w:val="Caption"/>
        <w:jc w:val="center"/>
      </w:pPr>
      <w:r w:rsidRPr="00AD34E4">
        <w:t xml:space="preserve">Figure </w:t>
      </w:r>
      <w:fldSimple w:instr=" SEQ Figure \* ARABIC ">
        <w:r w:rsidR="00E22F4C">
          <w:rPr>
            <w:noProof/>
          </w:rPr>
          <w:t>1</w:t>
        </w:r>
      </w:fldSimple>
      <w:r w:rsidRPr="00AD34E4">
        <w:t xml:space="preserve"> Google Chrome Developer Tools</w:t>
      </w:r>
    </w:p>
    <w:p w14:paraId="2811C2F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2" w:name="_Toc463472985"/>
      <w:proofErr w:type="spellStart"/>
      <w:r w:rsidRPr="00AD34E4">
        <w:t>Resurse</w:t>
      </w:r>
      <w:bookmarkEnd w:id="2"/>
      <w:proofErr w:type="spellEnd"/>
    </w:p>
    <w:p w14:paraId="4C717A90" w14:textId="77777777" w:rsidR="001E0228" w:rsidRPr="00AD34E4" w:rsidRDefault="001E0228" w:rsidP="001E0228">
      <w:proofErr w:type="spellStart"/>
      <w:r w:rsidRPr="00AD34E4">
        <w:t>Obligatorii</w:t>
      </w:r>
      <w:proofErr w:type="spellEnd"/>
      <w:r w:rsidRPr="00AD34E4">
        <w:t>:</w:t>
      </w:r>
    </w:p>
    <w:p w14:paraId="3877B151" w14:textId="77777777" w:rsidR="001E0228" w:rsidRPr="00AD34E4" w:rsidRDefault="005F21F6" w:rsidP="00C32052">
      <w:pPr>
        <w:pStyle w:val="ListParagraph"/>
        <w:numPr>
          <w:ilvl w:val="0"/>
          <w:numId w:val="8"/>
        </w:numPr>
        <w:spacing w:after="160" w:line="259" w:lineRule="auto"/>
      </w:pPr>
      <w:hyperlink r:id="rId9" w:tgtFrame="_blank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MDN JavaScript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 xml:space="preserve">- De </w:t>
      </w:r>
      <w:proofErr w:type="spellStart"/>
      <w:r w:rsidR="001E0228" w:rsidRPr="00AD34E4">
        <w:rPr>
          <w:rFonts w:ascii="Tahoma" w:hAnsi="Tahoma" w:cs="Tahoma"/>
          <w:color w:val="000000"/>
          <w:sz w:val="20"/>
          <w:szCs w:val="20"/>
        </w:rPr>
        <w:t>urmărit</w:t>
      </w:r>
      <w:proofErr w:type="spellEnd"/>
      <w:r w:rsidR="001E0228" w:rsidRPr="00AD34E4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="001E0228" w:rsidRPr="00AD34E4">
        <w:rPr>
          <w:rFonts w:ascii="Tahoma" w:hAnsi="Tahoma" w:cs="Tahoma"/>
          <w:color w:val="000000"/>
          <w:sz w:val="20"/>
          <w:szCs w:val="20"/>
        </w:rPr>
        <w:t>secțiunile</w:t>
      </w:r>
      <w:proofErr w:type="spellEnd"/>
      <w:r w:rsidR="001E0228" w:rsidRPr="00AD34E4">
        <w:rPr>
          <w:rFonts w:ascii="Tahoma" w:hAnsi="Tahoma" w:cs="Tahoma"/>
          <w:color w:val="000000"/>
          <w:sz w:val="20"/>
          <w:szCs w:val="20"/>
        </w:rPr>
        <w:t>: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4. Values, variables, and literals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5. Expressions and operators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7. Statements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8. Functions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9. Working with objects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10. Predefined Core Objects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11. Details of the object model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12. Inheritance revisited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14. Closures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.</w:t>
      </w:r>
    </w:p>
    <w:p w14:paraId="62DA4372" w14:textId="77777777" w:rsidR="001E0228" w:rsidRPr="00AD34E4" w:rsidRDefault="005F21F6" w:rsidP="00C32052">
      <w:pPr>
        <w:pStyle w:val="ListParagraph"/>
        <w:numPr>
          <w:ilvl w:val="0"/>
          <w:numId w:val="8"/>
        </w:numPr>
        <w:spacing w:after="160" w:line="259" w:lineRule="auto"/>
      </w:pPr>
      <w:hyperlink r:id="rId10" w:history="1">
        <w:r w:rsidR="001E0228" w:rsidRPr="00AD34E4">
          <w:rPr>
            <w:rStyle w:val="Hyperlink"/>
          </w:rPr>
          <w:t>http://www.w3schools.com/jsref/default.asp</w:t>
        </w:r>
      </w:hyperlink>
    </w:p>
    <w:p w14:paraId="6A5A502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  <w:rPr>
          <w:rStyle w:val="Hyperlink"/>
          <w:color w:val="2F2F2F" w:themeColor="accent1" w:themeShade="BF"/>
        </w:rPr>
      </w:pPr>
      <w:bookmarkStart w:id="3" w:name="_Toc463472986"/>
      <w:proofErr w:type="spellStart"/>
      <w:r w:rsidRPr="00AD34E4">
        <w:rPr>
          <w:rStyle w:val="Hyperlink"/>
          <w:color w:val="2F2F2F" w:themeColor="accent1" w:themeShade="BF"/>
        </w:rPr>
        <w:t>Exercițiu</w:t>
      </w:r>
      <w:bookmarkEnd w:id="3"/>
      <w:proofErr w:type="spellEnd"/>
    </w:p>
    <w:p w14:paraId="25C16C37" w14:textId="77777777" w:rsidR="001E0228" w:rsidRPr="00AD34E4" w:rsidRDefault="001E0228" w:rsidP="001E0228">
      <w:proofErr w:type="spellStart"/>
      <w:r w:rsidRPr="00AD34E4">
        <w:t>Adăugați</w:t>
      </w:r>
      <w:proofErr w:type="spellEnd"/>
      <w:r w:rsidRPr="00AD34E4">
        <w:t xml:space="preserve"> </w:t>
      </w:r>
      <w:proofErr w:type="spellStart"/>
      <w:r w:rsidRPr="00AD34E4">
        <w:t>următoarele</w:t>
      </w:r>
      <w:proofErr w:type="spellEnd"/>
      <w:r w:rsidRPr="00AD34E4">
        <w:t xml:space="preserve"> </w:t>
      </w:r>
      <w:proofErr w:type="spellStart"/>
      <w:r w:rsidRPr="00AD34E4">
        <w:t>validări</w:t>
      </w:r>
      <w:proofErr w:type="spellEnd"/>
      <w:r w:rsidRPr="00AD34E4">
        <w:t xml:space="preserve"> la </w:t>
      </w:r>
      <w:proofErr w:type="spellStart"/>
      <w:r w:rsidRPr="00AD34E4">
        <w:t>aplicația</w:t>
      </w:r>
      <w:proofErr w:type="spellEnd"/>
      <w:r w:rsidRPr="00AD34E4">
        <w:t xml:space="preserve"> </w:t>
      </w:r>
      <w:proofErr w:type="spellStart"/>
      <w:r w:rsidRPr="00AD34E4">
        <w:t>prezentată</w:t>
      </w:r>
      <w:proofErr w:type="spellEnd"/>
      <w:r w:rsidRPr="00AD34E4">
        <w:t xml:space="preserve"> la seminar:</w:t>
      </w:r>
    </w:p>
    <w:p w14:paraId="08614C7B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</w:t>
      </w:r>
      <w:proofErr w:type="spellStart"/>
      <w:r w:rsidRPr="00AD34E4">
        <w:t>completare</w:t>
      </w:r>
      <w:proofErr w:type="spellEnd"/>
      <w:r w:rsidRPr="00AD34E4">
        <w:t xml:space="preserve"> </w:t>
      </w:r>
      <w:proofErr w:type="spellStart"/>
      <w:r w:rsidRPr="00AD34E4">
        <w:t>câmpuri</w:t>
      </w:r>
      <w:proofErr w:type="spellEnd"/>
    </w:p>
    <w:p w14:paraId="17BFBDA3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</w:t>
      </w:r>
      <w:proofErr w:type="spellStart"/>
      <w:r w:rsidRPr="00AD34E4">
        <w:t>lungime</w:t>
      </w:r>
      <w:proofErr w:type="spellEnd"/>
      <w:r w:rsidRPr="00AD34E4">
        <w:t xml:space="preserve"> </w:t>
      </w:r>
      <w:proofErr w:type="spellStart"/>
      <w:r w:rsidRPr="00AD34E4">
        <w:t>minimă</w:t>
      </w:r>
      <w:proofErr w:type="spellEnd"/>
      <w:r w:rsidRPr="00AD34E4">
        <w:t xml:space="preserve"> </w:t>
      </w:r>
      <w:proofErr w:type="spellStart"/>
      <w:r w:rsidRPr="00AD34E4">
        <w:t>nume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prenume</w:t>
      </w:r>
      <w:proofErr w:type="spellEnd"/>
    </w:p>
    <w:p w14:paraId="31DADD79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  <w:rPr>
          <w:color w:val="0000FF"/>
          <w:u w:val="single"/>
        </w:rPr>
      </w:pPr>
      <w:proofErr w:type="spellStart"/>
      <w:r w:rsidRPr="00AD34E4">
        <w:t>validare</w:t>
      </w:r>
      <w:proofErr w:type="spellEnd"/>
      <w:r w:rsidRPr="00AD34E4">
        <w:t xml:space="preserve"> format </w:t>
      </w:r>
      <w:proofErr w:type="spellStart"/>
      <w:r w:rsidRPr="00AD34E4">
        <w:t>număr</w:t>
      </w:r>
      <w:proofErr w:type="spellEnd"/>
      <w:r w:rsidRPr="00AD34E4">
        <w:t xml:space="preserve"> de </w:t>
      </w:r>
      <w:proofErr w:type="spellStart"/>
      <w:r w:rsidRPr="00AD34E4">
        <w:t>telefon</w:t>
      </w:r>
      <w:proofErr w:type="spellEnd"/>
      <w:r w:rsidRPr="00AD34E4">
        <w:t xml:space="preserve"> (</w:t>
      </w:r>
      <w:proofErr w:type="spellStart"/>
      <w:r w:rsidRPr="00AD34E4">
        <w:t>doar</w:t>
      </w:r>
      <w:proofErr w:type="spellEnd"/>
      <w:r w:rsidRPr="00AD34E4">
        <w:t xml:space="preserve"> </w:t>
      </w:r>
      <w:proofErr w:type="spellStart"/>
      <w:r w:rsidRPr="00AD34E4">
        <w:t>cifre</w:t>
      </w:r>
      <w:proofErr w:type="spellEnd"/>
      <w:r w:rsidRPr="00AD34E4">
        <w:t>)</w:t>
      </w:r>
    </w:p>
    <w:p w14:paraId="346F3AD5" w14:textId="77777777" w:rsidR="001E0228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funcționalitate</w:t>
      </w:r>
      <w:proofErr w:type="spellEnd"/>
      <w:r w:rsidRPr="00AD34E4">
        <w:t xml:space="preserve"> de edit </w:t>
      </w:r>
      <w:proofErr w:type="spellStart"/>
      <w:r w:rsidRPr="00AD34E4">
        <w:t>si</w:t>
      </w:r>
      <w:proofErr w:type="spellEnd"/>
      <w:r w:rsidRPr="00AD34E4">
        <w:t xml:space="preserve"> delete</w:t>
      </w:r>
    </w:p>
    <w:p w14:paraId="2A30C8FC" w14:textId="77777777" w:rsidR="00F42C63" w:rsidRPr="00F42C63" w:rsidRDefault="00F42C63" w:rsidP="00F42C63"/>
    <w:p w14:paraId="2C9B2997" w14:textId="77777777" w:rsidR="00F42C63" w:rsidRPr="00F42C63" w:rsidRDefault="00F42C63" w:rsidP="00F42C63">
      <w:pPr>
        <w:spacing w:after="160" w:line="259" w:lineRule="auto"/>
        <w:rPr>
          <w:rStyle w:val="Hyperlink"/>
          <w:color w:val="auto"/>
          <w:u w:val="none"/>
        </w:rPr>
      </w:pPr>
    </w:p>
    <w:p w14:paraId="5797489E" w14:textId="77777777" w:rsidR="001E0228" w:rsidRPr="00AD34E4" w:rsidRDefault="001E0228" w:rsidP="001E0228"/>
    <w:p w14:paraId="4FC9E696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4" w:name="_Toc463472991"/>
      <w:proofErr w:type="spellStart"/>
      <w:r w:rsidRPr="00AD34E4">
        <w:t>LocalStorage</w:t>
      </w:r>
      <w:proofErr w:type="spellEnd"/>
      <w:r w:rsidRPr="00AD34E4">
        <w:t xml:space="preserve"> / </w:t>
      </w:r>
      <w:proofErr w:type="spellStart"/>
      <w:r w:rsidRPr="00AD34E4">
        <w:t>SessionStorage</w:t>
      </w:r>
      <w:bookmarkEnd w:id="4"/>
      <w:proofErr w:type="spellEnd"/>
    </w:p>
    <w:p w14:paraId="0F9FEAF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5" w:name="_Toc463472992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5"/>
      <w:proofErr w:type="spellEnd"/>
    </w:p>
    <w:p w14:paraId="050539AF" w14:textId="77777777" w:rsidR="001E0228" w:rsidRPr="00AD34E4" w:rsidRDefault="001E0228" w:rsidP="001E0228"/>
    <w:p w14:paraId="3482940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6" w:name="_Toc463472993"/>
      <w:proofErr w:type="spellStart"/>
      <w:r w:rsidRPr="00AD34E4">
        <w:t>Resurse</w:t>
      </w:r>
      <w:bookmarkEnd w:id="6"/>
      <w:proofErr w:type="spellEnd"/>
    </w:p>
    <w:p w14:paraId="10761695" w14:textId="77777777" w:rsidR="001E0228" w:rsidRPr="00AD34E4" w:rsidRDefault="001E0228" w:rsidP="001E0228">
      <w:proofErr w:type="spellStart"/>
      <w:r w:rsidRPr="00AD34E4">
        <w:t>Obligatorii</w:t>
      </w:r>
      <w:proofErr w:type="spellEnd"/>
      <w:r w:rsidRPr="00AD34E4">
        <w:t>:</w:t>
      </w:r>
    </w:p>
    <w:p w14:paraId="1D4D0887" w14:textId="48701D59" w:rsidR="001E0228" w:rsidRPr="00481658" w:rsidRDefault="005F21F6" w:rsidP="00C32052">
      <w:pPr>
        <w:pStyle w:val="ListParagraph"/>
        <w:numPr>
          <w:ilvl w:val="0"/>
          <w:numId w:val="9"/>
        </w:num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hyperlink r:id="rId11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JavaScript: The Definitive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- </w:t>
      </w:r>
      <w:proofErr w:type="spellStart"/>
      <w:r w:rsidR="001E0228" w:rsidRPr="00AD34E4">
        <w:rPr>
          <w:rFonts w:ascii="Tahoma" w:hAnsi="Tahoma" w:cs="Tahoma"/>
          <w:color w:val="000000"/>
          <w:sz w:val="20"/>
          <w:szCs w:val="20"/>
        </w:rPr>
        <w:t>Secțiunea</w:t>
      </w:r>
      <w:proofErr w:type="spellEnd"/>
      <w:r w:rsidR="001E0228" w:rsidRPr="00AD34E4">
        <w:rPr>
          <w:rFonts w:ascii="Tahoma" w:hAnsi="Tahoma" w:cs="Tahoma"/>
          <w:color w:val="000000"/>
          <w:sz w:val="20"/>
          <w:szCs w:val="20"/>
        </w:rPr>
        <w:t xml:space="preserve"> 20.1 -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localStorage</w:t>
      </w:r>
      <w:proofErr w:type="spellEnd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sessionStorage</w:t>
      </w:r>
      <w:proofErr w:type="spellEnd"/>
    </w:p>
    <w:p w14:paraId="1022C2D7" w14:textId="25C37F8D" w:rsidR="00481658" w:rsidRDefault="00481658" w:rsidP="00481658">
      <w:p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proofErr w:type="spellStart"/>
      <w:r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  <w:t>Altele</w:t>
      </w:r>
      <w:proofErr w:type="spellEnd"/>
    </w:p>
    <w:p w14:paraId="3DF9B990" w14:textId="77777777" w:rsidR="00481658" w:rsidRPr="00797ECB" w:rsidRDefault="00481658" w:rsidP="00481658">
      <w:pPr>
        <w:pStyle w:val="ListParagraph"/>
        <w:numPr>
          <w:ilvl w:val="0"/>
          <w:numId w:val="27"/>
        </w:numPr>
        <w:spacing w:before="0"/>
        <w:rPr>
          <w:rStyle w:val="Hyperlink"/>
          <w:color w:val="auto"/>
          <w:lang w:val="ro-RO"/>
        </w:rPr>
      </w:pPr>
      <w:hyperlink r:id="rId12" w:anchor="JavaScript_core_skills" w:history="1">
        <w:r>
          <w:rPr>
            <w:rStyle w:val="Hyperlink"/>
          </w:rPr>
          <w:t>http://www.w3.org/community/webed/wiki/Main_Page#JavaScript_core_skills</w:t>
        </w:r>
      </w:hyperlink>
    </w:p>
    <w:p w14:paraId="30509631" w14:textId="77777777" w:rsidR="00481658" w:rsidRPr="00797ECB" w:rsidRDefault="00481658" w:rsidP="00481658">
      <w:pPr>
        <w:pStyle w:val="ListParagraph"/>
        <w:numPr>
          <w:ilvl w:val="0"/>
          <w:numId w:val="27"/>
        </w:numPr>
        <w:spacing w:before="0"/>
        <w:rPr>
          <w:rStyle w:val="Hyperlink"/>
          <w:color w:val="auto"/>
          <w:lang w:val="ro-RO"/>
        </w:rPr>
      </w:pPr>
      <w:hyperlink r:id="rId13" w:history="1">
        <w:r>
          <w:rPr>
            <w:rStyle w:val="Hyperlink"/>
          </w:rPr>
          <w:t>http://www.w3schools.com/jsref/default.asp</w:t>
        </w:r>
      </w:hyperlink>
    </w:p>
    <w:p w14:paraId="1E9E9737" w14:textId="77777777" w:rsidR="00481658" w:rsidRPr="00EE0DD9" w:rsidRDefault="00481658" w:rsidP="00481658">
      <w:pPr>
        <w:pStyle w:val="ListParagraph"/>
        <w:numPr>
          <w:ilvl w:val="0"/>
          <w:numId w:val="27"/>
        </w:numPr>
        <w:spacing w:before="0"/>
        <w:rPr>
          <w:lang w:val="ro-RO"/>
        </w:rPr>
      </w:pPr>
      <w:hyperlink r:id="rId14" w:history="1">
        <w:r>
          <w:rPr>
            <w:rStyle w:val="Hyperlink"/>
          </w:rPr>
          <w:t>https://developer.mozilla.org/en-US/docs/JavaScript/Guide</w:t>
        </w:r>
      </w:hyperlink>
    </w:p>
    <w:p w14:paraId="5800FE4A" w14:textId="77777777" w:rsidR="00481658" w:rsidRPr="00481658" w:rsidRDefault="00481658" w:rsidP="00481658">
      <w:p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bookmarkStart w:id="7" w:name="_GoBack"/>
      <w:bookmarkEnd w:id="7"/>
    </w:p>
    <w:p w14:paraId="2F4CF7F0" w14:textId="2D6FDAEE" w:rsidR="001E0228" w:rsidRPr="00AD34E4" w:rsidRDefault="001E0228" w:rsidP="001E0228">
      <w:pPr>
        <w:rPr>
          <w:rStyle w:val="Emphasis"/>
          <w:rFonts w:ascii="Tahoma" w:hAnsi="Tahoma" w:cs="Tahoma"/>
          <w:color w:val="000000"/>
          <w:sz w:val="20"/>
          <w:szCs w:val="20"/>
        </w:rPr>
      </w:pPr>
    </w:p>
    <w:sectPr w:rsidR="001E0228" w:rsidRPr="00AD34E4" w:rsidSect="001E0228">
      <w:headerReference w:type="default" r:id="rId15"/>
      <w:footerReference w:type="default" r:id="rId16"/>
      <w:footerReference w:type="first" r:id="rId17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3986D" w14:textId="77777777" w:rsidR="005F21F6" w:rsidRDefault="005F21F6">
      <w:pPr>
        <w:spacing w:after="0" w:line="240" w:lineRule="auto"/>
      </w:pPr>
      <w:r>
        <w:separator/>
      </w:r>
    </w:p>
  </w:endnote>
  <w:endnote w:type="continuationSeparator" w:id="0">
    <w:p w14:paraId="0A5DB07D" w14:textId="77777777" w:rsidR="005F21F6" w:rsidRDefault="005F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8B054AE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326CC941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B6B5" w14:textId="77777777" w:rsidR="005F21F6" w:rsidRDefault="005F21F6">
      <w:pPr>
        <w:spacing w:after="0" w:line="240" w:lineRule="auto"/>
      </w:pPr>
      <w:r>
        <w:separator/>
      </w:r>
    </w:p>
  </w:footnote>
  <w:footnote w:type="continuationSeparator" w:id="0">
    <w:p w14:paraId="016783EE" w14:textId="77777777" w:rsidR="005F21F6" w:rsidRDefault="005F2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3532E"/>
    <w:multiLevelType w:val="hybridMultilevel"/>
    <w:tmpl w:val="80966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5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4"/>
  </w:num>
  <w:num w:numId="27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92C29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1658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21F6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21EA"/>
    <w:rsid w:val="00E749CD"/>
    <w:rsid w:val="00E9636C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jsref/default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community/webed/wiki/Main_Pag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JavascriptDefinitiveGuide.zi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3schools.com/jsref/defaul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JavaScript/Guide" TargetMode="External"/><Relationship Id="rId14" Type="http://schemas.openxmlformats.org/officeDocument/2006/relationships/hyperlink" Target="https://developer.mozilla.org/en-US/docs/JavaScript/Guide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00B6E-D028-4D2E-95AB-D0867FAE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156</cp:revision>
  <cp:lastPrinted>2016-10-18T09:53:00Z</cp:lastPrinted>
  <dcterms:created xsi:type="dcterms:W3CDTF">2016-10-05T18:07:00Z</dcterms:created>
  <dcterms:modified xsi:type="dcterms:W3CDTF">2016-11-21T20:54:00Z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