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rPr/>
      </w:pPr>
      <w:r>
        <w:rPr/>
        <w:t>Alzheimer's Disease: A Report</w:t>
      </w:r>
    </w:p>
    <w:p>
      <w:pPr>
        <w:pStyle w:val="Heading2"/>
        <w:bidi w:val="0"/>
        <w:rPr/>
      </w:pPr>
      <w:r>
        <w:rPr/>
        <w:t>Overview</w:t>
      </w:r>
    </w:p>
    <w:p>
      <w:pPr>
        <w:pStyle w:val="TextBody"/>
        <w:bidi w:val="0"/>
        <w:rPr/>
      </w:pPr>
      <w:r>
        <w:rPr/>
        <w:t>Alzheimer's disease is a progressive, degenerative brain disorder that gradually destroys nerve cells (neurons), leading to a decline in memory, thinking, and behavior severe enough to interfere with daily life. It is the most common cause of dementia, accounting for 60–80% of dementia cases. The condition was first described in 1906 by the German neuropathologist Alois Alzheimer, and it results in a progressive and irreversible decline in memory along with deterioration of other cognitive abilities.</w:t>
      </w:r>
    </w:p>
    <w:p>
      <w:pPr>
        <w:pStyle w:val="TextBody"/>
        <w:bidi w:val="0"/>
        <w:rPr/>
      </w:pPr>
      <w:r>
        <w:rPr/>
        <w:t>Globally, Alzheimer's disease affects approximately 24 million people, with about 1 in 10 people over age 65 and nearly 1 in 3 people over 85 living with the condition. In the United States alone, more than five million people have been diagnosed.</w:t>
      </w:r>
    </w:p>
    <w:p>
      <w:pPr>
        <w:pStyle w:val="Heading2"/>
        <w:bidi w:val="0"/>
        <w:rPr/>
      </w:pPr>
      <w:r>
        <w:rPr/>
        <w:t>What Happens in the Brain</w:t>
      </w:r>
    </w:p>
    <w:p>
      <w:pPr>
        <w:pStyle w:val="TextBody"/>
        <w:bidi w:val="0"/>
        <w:rPr/>
      </w:pPr>
      <w:r>
        <w:rPr/>
        <w:t>Alzheimer's disease gradually damages and destroys neurons in the brain, and researchers believe these changes underlie symptoms like memory and language problems. Biologically, the disease involves the buildup of plaques and tangles in brain tissue, along with a loss of connections between neurons, which together disrupt communication within the brain and between the brain and the body.</w:t>
      </w:r>
    </w:p>
    <w:p>
      <w:pPr>
        <w:pStyle w:val="TextBody"/>
        <w:bidi w:val="0"/>
        <w:rPr/>
      </w:pPr>
      <w:r>
        <w:rPr/>
        <w:t>The disease progresses along a continuum. This continuum runs from brain changes that are unnoticeable to the affected person all the way to symptoms severe enough to impair daily function, and its pace varies by age, genetics, and other factors. Clinically, Alzheimer's is generally recognized in three stages: preclinical, mild cognitive impairment (MCI), and Alzheimer's dementia itself.</w:t>
      </w:r>
    </w:p>
    <w:p>
      <w:pPr>
        <w:pStyle w:val="Heading2"/>
        <w:bidi w:val="0"/>
        <w:rPr/>
      </w:pPr>
      <w:r>
        <w:rPr/>
        <w:t>Symptoms</w:t>
      </w:r>
    </w:p>
    <w:p>
      <w:pPr>
        <w:pStyle w:val="TextBody"/>
        <w:bidi w:val="0"/>
        <w:rPr/>
      </w:pPr>
      <w:r>
        <w:rPr/>
        <w:t>Early symptoms typically involve memory loss and difficulty with language or problem-solving. As the disease advances, people with Alzheimer's lose brain functions including memory and language over time. Beyond cognitive decline, people with Alzheimer's may also experience sleeplessness, depression, anxiety, agitation, and other behavioral and psychological symptoms.</w:t>
      </w:r>
    </w:p>
    <w:p>
      <w:pPr>
        <w:pStyle w:val="TextBody"/>
        <w:bidi w:val="0"/>
        <w:rPr/>
      </w:pPr>
      <w:r>
        <w:rPr/>
        <w:t>It's worth noting that not every case of memory trouble is Alzheimer's. Other conditions — including depression, stress, untreated sleep apnea, delirium, medication side effects, Lyme disease, thyroid problems, head injury, brain blood clots or tumors, vitamin deficiencies, and heavy alcohol use — can cause similar symptoms, and these may improve if the underlying cause is treated. Because of this overlap, anyone with memory or thinking concerns should talk to a doctor to determine whether Alzheimer's or another, potentially treatable, condition is responsible.</w:t>
      </w:r>
    </w:p>
    <w:p>
      <w:pPr>
        <w:pStyle w:val="Heading2"/>
        <w:bidi w:val="0"/>
        <w:rPr/>
      </w:pPr>
      <w:r>
        <w:rPr/>
        <w:t>Risk Factors</w:t>
      </w:r>
    </w:p>
    <w:p>
      <w:pPr>
        <w:pStyle w:val="TextBody"/>
        <w:bidi w:val="0"/>
        <w:rPr/>
      </w:pPr>
      <w:r>
        <w:rPr/>
        <w:t>Age is the single strongest risk factor. Alzheimer's is not considered a normal part of aging, but its greatest known risk factor is increasing age, and most people diagnosed are 65 or older. Genetics also play a role, as the risk of Alzheimer's can pass through generations of a biological family.</w:t>
      </w:r>
    </w:p>
    <w:p>
      <w:pPr>
        <w:pStyle w:val="TextBody"/>
        <w:bidi w:val="0"/>
        <w:rPr/>
      </w:pPr>
      <w:r>
        <w:rPr/>
        <w:t>A substantial body of research has also identified modifiable risk factors. The 2024 Lancet Commission report identified 14 modifiable risk factors that, if eliminated, might prevent nearly half of dementia cases worldwide, including lower education, vision loss, high cholesterol, head injury, physical inactivity, smoking, excessive alcohol consumption, hypertension, obesity, diabetes, and hearing loss. In July 2026, the World Health Organization released updated guidelines on modifiable dementia risk factors, estimating that addressing them all could prevent 45% of dementia cases — closely mirroring the Lancet Commission findings.</w:t>
      </w:r>
    </w:p>
    <w:p>
      <w:pPr>
        <w:pStyle w:val="TextBody"/>
        <w:bidi w:val="0"/>
        <w:rPr/>
      </w:pPr>
      <w:r>
        <w:rPr/>
        <w:t>Cardiovascular and metabolic health in midlife appear especially important: midlife obesity, hypertension, and high cholesterol are all linked to increased dementia risk later in life. Physical activity has emerged as a particularly strong protective factor. One long-term study found that women with high cardiovascular fitness in midlife were 88% less likely to develop dementia than those with moderate fitness, and when dementia did occur, it developed considerably later — though this was an association, not proof that exercise alone caused the effect. Similarly, an analysis of the Framingham Heart Study found that adults with the highest physical activity levels in midlife and later life had about 41% and 45% lower dementia risk, respectively, compared with the least active adults.</w:t>
      </w:r>
    </w:p>
    <w:p>
      <w:pPr>
        <w:pStyle w:val="Heading2"/>
        <w:bidi w:val="0"/>
        <w:rPr/>
      </w:pPr>
      <w:r>
        <w:rPr/>
        <w:t>Diagnosis and Early Detection</w:t>
      </w:r>
    </w:p>
    <w:p>
      <w:pPr>
        <w:pStyle w:val="TextBody"/>
        <w:bidi w:val="0"/>
        <w:rPr/>
      </w:pPr>
      <w:r>
        <w:rPr/>
        <w:t>Diagnostic practices are shifting toward earlier identification. For decades, Alzheimer's was typically diagnosed only after memory and thinking problems were already affecting daily life; the field is now moving toward identifying risk of cognitive decline and intervening much earlier. Supporting this shift, researchers have been developing simpler diagnostic tools — a blood test that may help detect signs of Alzheimer's decades before symptoms appear has been a major focus of recent studies.</w:t>
      </w:r>
    </w:p>
    <w:p>
      <w:pPr>
        <w:pStyle w:val="TextBody"/>
        <w:bidi w:val="0"/>
        <w:rPr/>
      </w:pPr>
      <w:r>
        <w:rPr/>
        <w:t>Early diagnosis carries practical benefits beyond treatment. Getting a diagnosis as early as possible can help preserve daily functioning longer and gives families time to address financial and legal matters, safety issues, living arrangements, and support networks.</w:t>
      </w:r>
    </w:p>
    <w:p>
      <w:pPr>
        <w:pStyle w:val="Heading2"/>
        <w:bidi w:val="0"/>
        <w:rPr/>
      </w:pPr>
      <w:r>
        <w:rPr/>
        <w:t>Treatment</w:t>
      </w:r>
    </w:p>
    <w:p>
      <w:pPr>
        <w:pStyle w:val="TextBody"/>
        <w:bidi w:val="0"/>
        <w:rPr/>
      </w:pPr>
      <w:r>
        <w:rPr/>
        <w:t>There is currently no cure. There is no proven way to prevent Alzheimer's disease and no cure, but several treatments are available to manage symptoms, and two treatments are now available that actually change the disease's underlying biology and slow its progression. Standard symptom-management options include medications such as cholinesterase inhibitors, while newer disease-modifying drugs, such as lecanemab (marketed as Leqembi), can help slow progression and ease cognitive symptoms like memory loss, confusion, and judgment problems.</w:t>
      </w:r>
    </w:p>
    <w:p>
      <w:pPr>
        <w:pStyle w:val="TextBody"/>
        <w:bidi w:val="0"/>
        <w:rPr/>
      </w:pPr>
      <w:r>
        <w:rPr/>
        <w:t>Access to these newer therapies varies by region and is still evolving — for example, an antibody-based Alzheimer's treatment was reportedly denied approval in Scotland in 2026, reflecting ongoing debate over the cost-effectiveness and risk profile of these drugs relative to their benefits.</w:t>
      </w:r>
    </w:p>
    <w:p>
      <w:pPr>
        <w:pStyle w:val="Heading2"/>
        <w:bidi w:val="0"/>
        <w:rPr/>
      </w:pPr>
      <w:r>
        <w:rPr/>
        <w:t>Prevention Research: The Lifestyle Angle</w:t>
      </w:r>
    </w:p>
    <w:p>
      <w:pPr>
        <w:pStyle w:val="TextBody"/>
        <w:bidi w:val="0"/>
        <w:rPr/>
      </w:pPr>
      <w:r>
        <w:rPr/>
        <w:t>Beyond drug development, large-scale lifestyle intervention trials are reshaping how experts think about prevention. Findings from the U.S. POINTER trial, a major study, demonstrated that physical activity, nutritious eating, social engagement, and management of cardiovascular risk factors — delivered through structured guidance and support — can help protect cognitive health. Researchers caution, though, that no exercise program or lifestyle change can guarantee someone will avoid Alzheimer's disease, since age, genetics, environmental factors, and other medical conditions all influence individual risk.</w:t>
      </w:r>
    </w:p>
    <w:p>
      <w:pPr>
        <w:pStyle w:val="Heading2"/>
        <w:bidi w:val="0"/>
        <w:rPr/>
      </w:pPr>
      <w:r>
        <w:rPr/>
        <w:t>Genetics and Emerging Science</w:t>
      </w:r>
    </w:p>
    <w:p>
      <w:pPr>
        <w:pStyle w:val="TextBody"/>
        <w:bidi w:val="0"/>
        <w:rPr/>
      </w:pPr>
      <w:r>
        <w:rPr/>
        <w:t>Genetic research has also uncovered clues about natural resistance to the disease. NIH-funded researchers have identified two protective gene variants that confer resilience against Alzheimer's: a RELN gene variant called RELN-COLBOS, and an APOE gene variant called APOE3 Christchurch. Antibodies inspired by the APOE3ch variant are already being investigated as potential new Alzheimer's therapeutics, part of a broader move toward precision medicine — tailoring prevention and treatment to an individual's genetic and environmental risk profile rather than a one-size-fits-all approach.</w:t>
      </w:r>
    </w:p>
    <w:p>
      <w:pPr>
        <w:pStyle w:val="Heading2"/>
        <w:bidi w:val="0"/>
        <w:rPr/>
      </w:pPr>
      <w:r>
        <w:rPr/>
        <w:t>Key Takeaways</w:t>
      </w:r>
    </w:p>
    <w:p>
      <w:pPr>
        <w:pStyle w:val="TextBody"/>
        <w:numPr>
          <w:ilvl w:val="0"/>
          <w:numId w:val="1"/>
        </w:numPr>
        <w:tabs>
          <w:tab w:val="clear" w:pos="709"/>
          <w:tab w:val="left" w:pos="709" w:leader="none"/>
        </w:tabs>
        <w:bidi w:val="0"/>
        <w:spacing w:before="0" w:after="0"/>
        <w:ind w:left="709" w:hanging="283"/>
        <w:rPr/>
      </w:pPr>
      <w:r>
        <w:rPr/>
        <w:t xml:space="preserve">Alzheimer's is a progressive, currently incurable brain disease and the leading cause of dementia worldwide. </w:t>
      </w:r>
    </w:p>
    <w:p>
      <w:pPr>
        <w:pStyle w:val="TextBody"/>
        <w:numPr>
          <w:ilvl w:val="0"/>
          <w:numId w:val="1"/>
        </w:numPr>
        <w:tabs>
          <w:tab w:val="clear" w:pos="709"/>
          <w:tab w:val="left" w:pos="709" w:leader="none"/>
        </w:tabs>
        <w:bidi w:val="0"/>
        <w:spacing w:before="0" w:after="0"/>
        <w:ind w:left="709" w:hanging="283"/>
        <w:rPr/>
      </w:pPr>
      <w:r>
        <w:rPr/>
        <w:t xml:space="preserve">Age is the biggest risk factor, but roughly 14 modifiable factors — from cardiovascular health to physical activity, hearing, and education — together account for a substantial share of dementia risk. </w:t>
      </w:r>
    </w:p>
    <w:p>
      <w:pPr>
        <w:pStyle w:val="TextBody"/>
        <w:numPr>
          <w:ilvl w:val="0"/>
          <w:numId w:val="1"/>
        </w:numPr>
        <w:tabs>
          <w:tab w:val="clear" w:pos="709"/>
          <w:tab w:val="left" w:pos="709" w:leader="none"/>
        </w:tabs>
        <w:bidi w:val="0"/>
        <w:spacing w:before="0" w:after="0"/>
        <w:ind w:left="709" w:hanging="283"/>
        <w:rPr/>
      </w:pPr>
      <w:r>
        <w:rPr/>
        <w:t xml:space="preserve">Diagnosis is moving earlier, aided by emerging blood tests, which allows for earlier intervention and better planning. </w:t>
      </w:r>
    </w:p>
    <w:p>
      <w:pPr>
        <w:pStyle w:val="TextBody"/>
        <w:numPr>
          <w:ilvl w:val="0"/>
          <w:numId w:val="1"/>
        </w:numPr>
        <w:tabs>
          <w:tab w:val="clear" w:pos="709"/>
          <w:tab w:val="left" w:pos="709" w:leader="none"/>
        </w:tabs>
        <w:bidi w:val="0"/>
        <w:spacing w:before="0" w:after="0"/>
        <w:ind w:left="709" w:hanging="283"/>
        <w:rPr/>
      </w:pPr>
      <w:r>
        <w:rPr/>
        <w:t xml:space="preserve">No cure exists, but disease-modifying drugs (like lecanemab) and symptom-management medications can slow progression and ease symptoms. </w:t>
      </w:r>
    </w:p>
    <w:p>
      <w:pPr>
        <w:pStyle w:val="TextBody"/>
        <w:numPr>
          <w:ilvl w:val="0"/>
          <w:numId w:val="1"/>
        </w:numPr>
        <w:tabs>
          <w:tab w:val="clear" w:pos="709"/>
          <w:tab w:val="left" w:pos="709" w:leader="none"/>
        </w:tabs>
        <w:bidi w:val="0"/>
        <w:spacing w:before="0" w:after="140"/>
        <w:ind w:left="709" w:hanging="283"/>
        <w:rPr/>
      </w:pPr>
      <w:r>
        <w:rPr/>
        <w:t>Active research into genetics, lifestyle interventions, and precision medicine is opening new avenues for prevention and treatment.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FreeSans"/>
      <w:b/>
      <w:bCs/>
      <w:sz w:val="36"/>
      <w:szCs w:val="36"/>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TotalTime>
  <Application>LibreOffice/7.3.7.2$Linux_X86_64 LibreOffice_project/30$Build-2</Application>
  <AppVersion>15.0000</AppVersion>
  <Pages>3</Pages>
  <Words>1126</Words>
  <Characters>6795</Characters>
  <CharactersWithSpaces>7900</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2026-07-25T01:39:19Z</dcterms:created>
  <dc:creator/>
  <dc:description/>
  <dc:language>en-US</dc:language>
  <cp:lastModifiedBy/>
  <dcterms:modified xsi:type="dcterms:W3CDTF">2026-07-25T01:46:32Z</dcterms:modified>
  <cp:revision>1</cp:revision>
  <dc:subject/>
  <dc:title/>
</cp:coreProperties>
</file>