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Ind w:w="-993.0" w:type="dxa"/>
        <w:tblLayout w:type="fixed"/>
        <w:tblLook w:val="0000"/>
      </w:tblPr>
      <w:tblGrid>
        <w:gridCol w:w="2836"/>
        <w:gridCol w:w="7938"/>
        <w:tblGridChange w:id="0">
          <w:tblGrid>
            <w:gridCol w:w="2836"/>
            <w:gridCol w:w="793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ind w:right="-943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209040" cy="695960"/>
                  <wp:effectExtent b="0" l="0" r="0" t="0"/>
                  <wp:docPr id="10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40" cy="695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3"/>
                <w:szCs w:val="23"/>
                <w:vertAlign w:val="baseline"/>
                <w:rtl w:val="0"/>
              </w:rPr>
              <w:t xml:space="preserve">UNIVERSIDAD TECNOLÓGICA DE TULA–TEPEJI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Organismo Descentralizado de la Administración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Pública del Estado de Hidalgo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ind w:right="-943"/>
        <w:rPr>
          <w:rFonts w:ascii="Calibri" w:cs="Calibri" w:eastAsia="Calibri" w:hAnsi="Calibri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vertAlign w:val="baseline"/>
          <w:rtl w:val="0"/>
        </w:rPr>
        <w:t xml:space="preserve">CONSTANCIA DE NO ADEUDOS A LA UTTT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1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12"/>
        <w:gridCol w:w="2448"/>
        <w:tblGridChange w:id="0">
          <w:tblGrid>
            <w:gridCol w:w="2552"/>
            <w:gridCol w:w="3969"/>
            <w:gridCol w:w="1412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NOMBRE DEL ALUMNO: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MATRICULA: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PROGRAMA EDUCATIVO: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TECNOLOGÍAS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AREA: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080" w:hanging="360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INFORMACIÓN RECABADA POR EL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23.0" w:type="dxa"/>
        <w:jc w:val="left"/>
        <w:tblInd w:w="-900.0" w:type="dxa"/>
        <w:tblLayout w:type="fixed"/>
        <w:tblLook w:val="0000"/>
      </w:tblPr>
      <w:tblGrid>
        <w:gridCol w:w="2176"/>
        <w:gridCol w:w="425"/>
        <w:gridCol w:w="2552"/>
        <w:gridCol w:w="1867"/>
        <w:gridCol w:w="1980"/>
        <w:gridCol w:w="1823"/>
        <w:tblGridChange w:id="0">
          <w:tblGrid>
            <w:gridCol w:w="2176"/>
            <w:gridCol w:w="425"/>
            <w:gridCol w:w="2552"/>
            <w:gridCol w:w="1867"/>
            <w:gridCol w:w="1980"/>
            <w:gridCol w:w="1823"/>
          </w:tblGrid>
        </w:tblGridChange>
      </w:tblGrid>
      <w:tr>
        <w:trPr>
          <w:cantSplit w:val="0"/>
          <w:trHeight w:val="75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NOMBRE DEL RESPONSABLE DEL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LABORATORIO DE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LABORATORIOS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CIENCIA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Y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Caja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(Pagos de Colegiatura)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Control Escolar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Fotos-Documentos)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(Libros)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Depto. Estadías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(Realizar Encuestas de satisfacción  - VIRTUAL     F-VI-39/R1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709" w:left="1701" w:right="902" w:header="709" w:footer="35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right="173" w:leftChars="-1" w:rightChars="0" w:firstLineChars="-1"/>
      <w:jc w:val="center"/>
      <w:textDirection w:val="btLr"/>
      <w:textAlignment w:val="top"/>
      <w:outlineLvl w:val="3"/>
    </w:pPr>
    <w:rPr>
      <w:rFonts w:ascii="Haettenschweiler" w:hAnsi="Haettenschweiler"/>
      <w:smallCap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+jHrLcNFqB5Hbeom9BWoW6cvOA==">CgMxLjA4AHIhMUZrTHhLdERBSHNRVFkyMXVUN080bFBOUHFuVTVZYVQt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2023-04-18T20:37:00Z</dcterms:created>
  <dc:creator>Usuario</dc:creator>
</cp:coreProperties>
</file>