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000000" w:rsidRDefault="00015A04">
            <w:pPr>
              <w:pStyle w:val="ECVPersonalInfoHeading"/>
            </w:pPr>
            <w:bookmarkStart w:id="0" w:name="_GoBack"/>
            <w:bookmarkEnd w:id="0"/>
            <w:r>
              <w:rPr>
                <w:caps w:val="0"/>
              </w:rPr>
              <w:t>INFORMAŢII PERSONALE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000000" w:rsidRDefault="00015A04">
            <w:pPr>
              <w:pStyle w:val="ECVNameField"/>
            </w:pPr>
            <w:r>
              <w:t xml:space="preserve">Anamaria </w:t>
            </w:r>
            <w:r>
              <w:t xml:space="preserve">Tanase </w:t>
            </w:r>
          </w:p>
        </w:tc>
      </w:tr>
      <w:tr w:rsidR="00000000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000000" w:rsidRDefault="00015A04"/>
        </w:tc>
      </w:tr>
      <w:tr w:rsidR="00000000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00000" w:rsidRDefault="00015A04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909320" cy="1050925"/>
                  <wp:effectExtent l="0" t="0" r="0" b="0"/>
                  <wp:docPr id="7" name="Imagi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1050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000000" w:rsidRDefault="00015A04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I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Str. nicolae grindeanu nr 68, 900001 Constanta (România) </w:t>
            </w:r>
          </w:p>
        </w:tc>
      </w:tr>
      <w:tr w:rsidR="00000000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7541" w:type="dxa"/>
            <w:shd w:val="clear" w:color="auto" w:fill="auto"/>
          </w:tcPr>
          <w:p w:rsidR="00000000" w:rsidRDefault="00015A04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I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ECVContactDetails"/>
              </w:rPr>
              <w:t>0</w:t>
            </w:r>
            <w:r>
              <w:rPr>
                <w:rStyle w:val="ECVContactDetails"/>
              </w:rPr>
              <w:t>758337582</w:t>
            </w:r>
            <w:r>
              <w:t xml:space="preserve">    </w:t>
            </w:r>
          </w:p>
        </w:tc>
      </w:tr>
      <w:tr w:rsidR="00000000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7541" w:type="dxa"/>
            <w:shd w:val="clear" w:color="auto" w:fill="auto"/>
            <w:vAlign w:val="center"/>
          </w:tcPr>
          <w:p w:rsidR="00000000" w:rsidRDefault="00015A04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I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tanaseanamaria@gmail.com 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>
        <w:trPr>
          <w:trHeight w:val="340"/>
        </w:trPr>
        <w:tc>
          <w:tcPr>
            <w:tcW w:w="2834" w:type="dxa"/>
            <w:shd w:val="clear" w:color="auto" w:fill="auto"/>
          </w:tcPr>
          <w:p w:rsidR="00000000" w:rsidRDefault="00015A04">
            <w:pPr>
              <w:pStyle w:val="ECVOccupationalFieldHeading"/>
            </w:pPr>
            <w:r>
              <w:rPr>
                <w:smallCaps/>
              </w:rPr>
              <w:t>LOCUL DE MUNCĂ DORIT</w:t>
            </w:r>
          </w:p>
        </w:tc>
        <w:tc>
          <w:tcPr>
            <w:tcW w:w="7541" w:type="dxa"/>
            <w:shd w:val="clear" w:color="auto" w:fill="auto"/>
          </w:tcPr>
          <w:p w:rsidR="00000000" w:rsidRDefault="00015A04">
            <w:pPr>
              <w:pStyle w:val="ECVNameField"/>
            </w:pPr>
            <w:r>
              <w:t>Housekeeping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>
        <w:trPr>
          <w:trHeight w:val="170"/>
        </w:trPr>
        <w:tc>
          <w:tcPr>
            <w:tcW w:w="2835" w:type="dxa"/>
            <w:shd w:val="clear" w:color="auto" w:fill="auto"/>
          </w:tcPr>
          <w:p w:rsidR="00000000" w:rsidRDefault="00015A04">
            <w:pPr>
              <w:pStyle w:val="ECVLeftHeading"/>
            </w:pPr>
            <w:r>
              <w:rPr>
                <w:caps w:val="0"/>
              </w:rPr>
              <w:t>EXPERIENŢA PROFESIONALĂ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015A04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89535"/>
                  <wp:effectExtent l="0" t="0" r="0" b="0"/>
                  <wp:docPr id="6" name="I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>
        <w:tc>
          <w:tcPr>
            <w:tcW w:w="2834" w:type="dxa"/>
            <w:vMerge w:val="restart"/>
            <w:shd w:val="clear" w:color="auto" w:fill="auto"/>
          </w:tcPr>
          <w:p w:rsidR="00000000" w:rsidRDefault="00015A04">
            <w:pPr>
              <w:pStyle w:val="ECVDate"/>
            </w:pPr>
            <w:r>
              <w:t>11/05/2011–05/11/2018</w:t>
            </w:r>
          </w:p>
        </w:tc>
        <w:tc>
          <w:tcPr>
            <w:tcW w:w="7541" w:type="dxa"/>
            <w:shd w:val="clear" w:color="auto" w:fill="auto"/>
          </w:tcPr>
          <w:p w:rsidR="00000000" w:rsidRDefault="00015A04">
            <w:pPr>
              <w:pStyle w:val="ECVSubSectionHeading"/>
            </w:pPr>
            <w:r>
              <w:t>Barista,shift sup</w:t>
            </w:r>
            <w:r>
              <w:t>ervisor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7541" w:type="dxa"/>
            <w:shd w:val="clear" w:color="auto" w:fill="auto"/>
          </w:tcPr>
          <w:p w:rsidR="00000000" w:rsidRDefault="00015A04">
            <w:pPr>
              <w:pStyle w:val="ECVOrganisationDetails"/>
            </w:pPr>
            <w:r>
              <w:t xml:space="preserve">Sc.AMREST COFFE. SRL, CONSTANTA (România) 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7541" w:type="dxa"/>
            <w:shd w:val="clear" w:color="auto" w:fill="auto"/>
          </w:tcPr>
          <w:p w:rsidR="00000000" w:rsidRDefault="00015A04">
            <w:pPr>
              <w:pStyle w:val="EuropassSectionDetails"/>
            </w:pPr>
            <w:r>
              <w:t>-inventar lunar </w:t>
            </w:r>
            <w:r>
              <w:br/>
              <w:t>-comenzi saptamanale</w:t>
            </w:r>
            <w:r>
              <w:br/>
              <w:t>-preparare cafele</w:t>
            </w:r>
            <w:r>
              <w:br/>
              <w:t>-curatenie la locul de munca</w:t>
            </w:r>
            <w:r>
              <w:br/>
              <w:t>-supervizarea echipei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>
        <w:trPr>
          <w:trHeight w:val="170"/>
        </w:trPr>
        <w:tc>
          <w:tcPr>
            <w:tcW w:w="2835" w:type="dxa"/>
            <w:shd w:val="clear" w:color="auto" w:fill="auto"/>
          </w:tcPr>
          <w:p w:rsidR="00000000" w:rsidRDefault="00015A04">
            <w:pPr>
              <w:pStyle w:val="ECVLeftHeading"/>
            </w:pPr>
            <w:r>
              <w:rPr>
                <w:caps w:val="0"/>
              </w:rPr>
              <w:t>EDUCAŢIE ŞI FORMARE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015A04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89535"/>
                  <wp:effectExtent l="0" t="0" r="0" b="0"/>
                  <wp:docPr id="5" name="I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000000">
        <w:tc>
          <w:tcPr>
            <w:tcW w:w="2834" w:type="dxa"/>
            <w:vMerge w:val="restart"/>
            <w:shd w:val="clear" w:color="auto" w:fill="auto"/>
          </w:tcPr>
          <w:p w:rsidR="00000000" w:rsidRDefault="00015A04">
            <w:pPr>
              <w:pStyle w:val="ECVDate"/>
            </w:pPr>
            <w:r>
              <w:t>15/06/2003–16/06/2005</w:t>
            </w:r>
          </w:p>
        </w:tc>
        <w:tc>
          <w:tcPr>
            <w:tcW w:w="6237" w:type="dxa"/>
            <w:shd w:val="clear" w:color="auto" w:fill="auto"/>
          </w:tcPr>
          <w:p w:rsidR="00000000" w:rsidRDefault="00015A04">
            <w:pPr>
              <w:pStyle w:val="ECVSubSectionHeading"/>
            </w:pPr>
            <w:r>
              <w:t>Lucrator comercial</w:t>
            </w:r>
          </w:p>
        </w:tc>
        <w:tc>
          <w:tcPr>
            <w:tcW w:w="1305" w:type="dxa"/>
            <w:shd w:val="clear" w:color="auto" w:fill="auto"/>
          </w:tcPr>
          <w:p w:rsidR="00000000" w:rsidRDefault="00015A04">
            <w:pPr>
              <w:pStyle w:val="ECVRightHeading"/>
            </w:pP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7542" w:type="dxa"/>
            <w:gridSpan w:val="2"/>
            <w:shd w:val="clear" w:color="auto" w:fill="auto"/>
          </w:tcPr>
          <w:p w:rsidR="00000000" w:rsidRDefault="00015A04">
            <w:pPr>
              <w:pStyle w:val="ECVOrganisationDetails"/>
            </w:pPr>
            <w:r>
              <w:t>Grup Scolar Constructii</w:t>
            </w:r>
            <w:r>
              <w:t xml:space="preserve"> De Masini, constanta (România) 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7542" w:type="dxa"/>
            <w:gridSpan w:val="2"/>
            <w:shd w:val="clear" w:color="auto" w:fill="auto"/>
          </w:tcPr>
          <w:p w:rsidR="00000000" w:rsidRDefault="00015A04">
            <w:pPr>
              <w:pStyle w:val="EuropassSectionDetails"/>
            </w:pPr>
            <w:r>
              <w:t>-Comunicare si numeratie</w:t>
            </w:r>
            <w:r>
              <w:br/>
              <w:t>-Comunicare in limba engleza</w:t>
            </w:r>
            <w:r>
              <w:br/>
              <w:t>-Rezolvarea problemelor</w:t>
            </w:r>
            <w:r>
              <w:br/>
              <w:t>-Satisfacerea cerintelor clientilor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>
        <w:trPr>
          <w:trHeight w:val="170"/>
        </w:trPr>
        <w:tc>
          <w:tcPr>
            <w:tcW w:w="2835" w:type="dxa"/>
            <w:shd w:val="clear" w:color="auto" w:fill="auto"/>
          </w:tcPr>
          <w:p w:rsidR="00000000" w:rsidRDefault="00015A04">
            <w:pPr>
              <w:pStyle w:val="ECVLeftHeading"/>
            </w:pPr>
            <w:r>
              <w:rPr>
                <w:caps w:val="0"/>
              </w:rPr>
              <w:t>COMPETENŢE PERSONALE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015A04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265" cy="89535"/>
                  <wp:effectExtent l="0" t="0" r="0" b="0"/>
                  <wp:docPr id="4" name="I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000000" w:rsidRDefault="00015A04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000000">
        <w:trPr>
          <w:trHeight w:val="255"/>
        </w:trPr>
        <w:tc>
          <w:tcPr>
            <w:tcW w:w="2834" w:type="dxa"/>
            <w:shd w:val="clear" w:color="auto" w:fill="auto"/>
          </w:tcPr>
          <w:p w:rsidR="00000000" w:rsidRDefault="00015A04">
            <w:pPr>
              <w:pStyle w:val="ECVLeftDetails"/>
            </w:pPr>
            <w:r>
              <w:t>Limba(i) maternă(e)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000000" w:rsidRDefault="00015A04">
            <w:pPr>
              <w:pStyle w:val="EuropassSectionDetails"/>
            </w:pPr>
            <w:r>
              <w:t>română</w:t>
            </w:r>
          </w:p>
        </w:tc>
      </w:tr>
      <w:tr w:rsidR="00000000">
        <w:trPr>
          <w:trHeight w:val="340"/>
        </w:trPr>
        <w:tc>
          <w:tcPr>
            <w:tcW w:w="2834" w:type="dxa"/>
            <w:shd w:val="clear" w:color="auto" w:fill="auto"/>
          </w:tcPr>
          <w:p w:rsidR="00000000" w:rsidRDefault="00015A04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000000" w:rsidRDefault="00015A04">
            <w:pPr>
              <w:pStyle w:val="ECVRightColumn"/>
            </w:pPr>
          </w:p>
        </w:tc>
      </w:tr>
      <w:tr w:rsidR="00000000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00000" w:rsidRDefault="00015A04">
            <w:pPr>
              <w:pStyle w:val="ECVLeftDetails"/>
            </w:pPr>
            <w:r>
              <w:t>Limbile străine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ÎNȚELEGERE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VORBIRE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Heading"/>
            </w:pPr>
            <w:r>
              <w:rPr>
                <w:caps w:val="0"/>
              </w:rPr>
              <w:t>SCRIERE</w:t>
            </w:r>
          </w:p>
        </w:tc>
      </w:tr>
      <w:tr w:rsidR="00000000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015A04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SubHeading"/>
            </w:pPr>
            <w:r>
              <w:t>Asc</w:t>
            </w:r>
            <w:r>
              <w:t>ultare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SubHeading"/>
            </w:pPr>
            <w:r>
              <w:t>Citire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SubHeading"/>
            </w:pPr>
            <w:r>
              <w:t>Participare la conversaţie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SubHeading"/>
            </w:pPr>
            <w:r>
              <w:t>Discurs oral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RightColumn"/>
            </w:pPr>
          </w:p>
        </w:tc>
      </w:tr>
      <w:tr w:rsidR="00000000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000000" w:rsidRDefault="00015A04">
            <w:pPr>
              <w:pStyle w:val="ECVLanguageName"/>
            </w:pPr>
            <w:r>
              <w:t>engleză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Default="00015A04">
            <w:pPr>
              <w:pStyle w:val="ECVLanguageLevel"/>
            </w:pPr>
            <w:r>
              <w:rPr>
                <w:caps w:val="0"/>
              </w:rPr>
              <w:t>A2</w:t>
            </w:r>
          </w:p>
        </w:tc>
      </w:tr>
      <w:tr w:rsidR="00000000">
        <w:trPr>
          <w:trHeight w:val="397"/>
        </w:trPr>
        <w:tc>
          <w:tcPr>
            <w:tcW w:w="2834" w:type="dxa"/>
            <w:shd w:val="clear" w:color="auto" w:fill="auto"/>
          </w:tcPr>
          <w:p w:rsidR="00000000" w:rsidRDefault="00015A04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000000" w:rsidRDefault="00015A04">
            <w:pPr>
              <w:pStyle w:val="ECVLanguageExplanation"/>
            </w:pPr>
            <w:r>
              <w:t>Niveluri: A1 și A2: Utilizator elementar - B1 și B2: Utilizator independent - C1 și C2: Utilizator experimentat</w:t>
            </w:r>
          </w:p>
          <w:p w:rsidR="00000000" w:rsidRDefault="00015A04">
            <w:pPr>
              <w:pStyle w:val="ECVLanguageExplanation"/>
              <w:rPr>
                <w:sz w:val="4"/>
                <w:szCs w:val="4"/>
              </w:rPr>
            </w:pPr>
            <w:hyperlink r:id="rId12" w:history="1">
              <w:r>
                <w:rPr>
                  <w:rStyle w:val="Hyperlink"/>
                </w:rPr>
                <w:t xml:space="preserve">Cadrul european comun de referinţă pentru limbi străine </w:t>
              </w:r>
            </w:hyperlink>
            <w:r>
              <w:rPr>
                <w:sz w:val="4"/>
                <w:szCs w:val="4"/>
              </w:rPr>
              <w:t/>
            </w:r>
          </w:p>
        </w:tc>
      </w:tr>
    </w:tbl>
    <w:p w:rsidR="00000000" w:rsidRDefault="00015A04">
      <w:pPr>
        <w:pStyle w:val="ECVRelatedDocumentRow"/>
      </w:pPr>
    </w:p>
    <w:sectPr w:rsidR="000000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27" w:right="680" w:bottom="1474" w:left="850" w:header="680" w:footer="62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15A04">
      <w:r>
        <w:separator/>
      </w:r>
    </w:p>
  </w:endnote>
  <w:endnote w:type="continuationSeparator" w:id="0">
    <w:p w:rsidR="00000000" w:rsidRDefault="0001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15A04">
    <w:pPr>
      <w:pStyle w:val="Subsol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18/3/19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Pagina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15A04">
    <w:pPr>
      <w:pStyle w:val="Subsol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18/3/19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Uniunea Europea</w:t>
    </w:r>
    <w:r>
      <w:rPr>
        <w:rFonts w:ascii="ArialMT" w:eastAsia="ArialMT" w:hAnsi="ArialMT" w:cs="ArialMT"/>
        <w:sz w:val="14"/>
        <w:szCs w:val="14"/>
      </w:rPr>
      <w:t xml:space="preserve">nă,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Pagina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15A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15A04">
      <w:r>
        <w:separator/>
      </w:r>
    </w:p>
  </w:footnote>
  <w:footnote w:type="continuationSeparator" w:id="0">
    <w:p w:rsidR="00000000" w:rsidRDefault="00015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15A04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15A04">
    <w:pPr>
      <w:pStyle w:val="ECVFirstPageParagraph"/>
      <w:spacing w:before="329"/>
    </w:pPr>
    <w:r>
      <w:rPr>
        <w:noProof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/>
          <wp:docPr id="11" name="I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15A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04"/>
    <w:rsid w:val="000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5:chartTrackingRefBased/>
  <w15:docId w15:val="{88198968-B33A-2C45-9E16-CE43B2B1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lu1">
    <w:name w:val="heading 1"/>
    <w:basedOn w:val="Heading"/>
    <w:next w:val="Corp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lu2">
    <w:name w:val="heading 2"/>
    <w:basedOn w:val="Heading"/>
    <w:next w:val="Corp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rdelinie">
    <w:name w:val="line number"/>
  </w:style>
  <w:style w:type="character" w:styleId="Hyperlink">
    <w:name w:val="Hyperlink"/>
    <w:rPr>
      <w:color w:val="000000"/>
      <w:u w:val="single"/>
      <w:lang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HyperlinkParcurs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Corptext"/>
    <w:pPr>
      <w:keepNext/>
      <w:spacing w:before="240" w:after="120"/>
    </w:pPr>
    <w:rPr>
      <w:rFonts w:eastAsia="Microsoft YaHei"/>
      <w:sz w:val="28"/>
      <w:szCs w:val="28"/>
    </w:rPr>
  </w:style>
  <w:style w:type="paragraph" w:styleId="Corptext">
    <w:name w:val="Body Text"/>
    <w:basedOn w:val="Normal"/>
    <w:pPr>
      <w:spacing w:line="100" w:lineRule="atLeast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ntet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ntet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Subsol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5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://europass.cedefop.europa.eu/ro/resources/european-language-levels-cefr" TargetMode="External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CV-Europass-20190318-Tanase-RO.doc</dc:title>
  <dc:subject>Anamaria Tanase Europass CV</dc:subject>
  <dc:creator/>
  <cp:keywords>Europass, CV, Cedefop</cp:keywords>
  <dc:description>Anamaria Tanase Europass CV</dc:description>
  <cp:lastModifiedBy>Utilizator invitat</cp:lastModifiedBy>
  <cp:revision>2</cp:revision>
  <cp:lastPrinted>1601-01-01T00:00:00Z</cp:lastPrinted>
  <dcterms:created xsi:type="dcterms:W3CDTF">2019-03-18T13:55:00Z</dcterms:created>
  <dcterms:modified xsi:type="dcterms:W3CDTF">2019-03-18T13:55:00Z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Anamaria Tanase</vt:lpwstr>
  </property>
  <property fmtid="{D5CDD505-2E9C-101B-9397-08002B2CF9AE}" pid="3" name="Owner">
    <vt:lpwstr>Anamaria Tanase</vt:lpwstr>
  </property>
</Properties>
</file>