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54C98" w14:paraId="10D72B1C" w14:textId="77777777">
        <w:trPr>
          <w:cantSplit/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7100" w14:textId="77777777" w:rsidR="00F54C98" w:rsidRDefault="000C31FF">
            <w:pPr>
              <w:pStyle w:val="ECVPersonalInfoHeading"/>
              <w:rPr>
                <w:caps w:val="0"/>
              </w:rPr>
            </w:pPr>
            <w:bookmarkStart w:id="0" w:name="_GoBack"/>
            <w:bookmarkEnd w:id="0"/>
            <w:r>
              <w:rPr>
                <w:caps w:val="0"/>
              </w:rPr>
              <w:t>INFORMAŢII PERSONALE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00C3" w14:textId="00DE2D67" w:rsidR="00F54C98" w:rsidRDefault="00821698">
            <w:pPr>
              <w:pStyle w:val="ECVNameField"/>
            </w:pPr>
            <w:r>
              <w:t xml:space="preserve">Andrei Florin-Ciprian </w:t>
            </w:r>
          </w:p>
        </w:tc>
      </w:tr>
      <w:tr w:rsidR="00F54C98" w14:paraId="1AFC65B8" w14:textId="77777777">
        <w:trPr>
          <w:cantSplit/>
          <w:trHeight w:hRule="exact" w:val="227"/>
        </w:trPr>
        <w:tc>
          <w:tcPr>
            <w:tcW w:w="10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D84CD" w14:textId="4B65F970" w:rsidR="00F54C98" w:rsidRDefault="00F54C98" w:rsidP="00821698">
            <w:pPr>
              <w:pStyle w:val="ECVComments"/>
              <w:jc w:val="left"/>
            </w:pPr>
          </w:p>
        </w:tc>
      </w:tr>
      <w:tr w:rsidR="00F54C98" w14:paraId="7F4E12F5" w14:textId="77777777">
        <w:trPr>
          <w:cantSplit/>
          <w:trHeight w:val="340"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714FD" w14:textId="2DE0AB42" w:rsidR="00F54C98" w:rsidRDefault="000521FD" w:rsidP="00EB273C">
            <w:pPr>
              <w:pStyle w:val="ECVLeftHeading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F16D1A7" wp14:editId="20A67F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139700</wp:posOffset>
                  </wp:positionV>
                  <wp:extent cx="1799590" cy="2540635"/>
                  <wp:effectExtent l="0" t="0" r="0" b="0"/>
                  <wp:wrapTopAndBottom/>
                  <wp:docPr id="16" name="I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019C7" w:rsidRPr="006019C7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DB6EF79" wp14:editId="05BC824E">
                  <wp:simplePos x="0" y="0"/>
                  <wp:positionH relativeFrom="column">
                    <wp:posOffset>25693</wp:posOffset>
                  </wp:positionH>
                  <wp:positionV relativeFrom="paragraph">
                    <wp:posOffset>424992</wp:posOffset>
                  </wp:positionV>
                  <wp:extent cx="1487718" cy="1728970"/>
                  <wp:effectExtent l="0" t="0" r="0" b="5080"/>
                  <wp:wrapTopAndBottom/>
                  <wp:docPr id="3" name="I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916" cy="173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D233F" w14:textId="12073FA5" w:rsidR="00F54C98" w:rsidRDefault="009D66F8">
            <w:r>
              <w:t>Str.Spatarul Nicolaie-Milescu,Nr.51,</w:t>
            </w:r>
            <w:r w:rsidR="00272D31">
              <w:t>Bl.PN 8,SC.</w:t>
            </w:r>
            <w:r w:rsidR="00571673">
              <w:t>C,Ap.39.Parter</w:t>
            </w:r>
            <w:r w:rsidR="000C31FF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9C2BF84" wp14:editId="3F3A1F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60" cy="144000"/>
                  <wp:effectExtent l="0" t="0" r="8790" b="8400"/>
                  <wp:wrapSquare wrapText="bothSides"/>
                  <wp:docPr id="5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4C98" w14:paraId="5EEAA2F1" w14:textId="7777777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307F" w14:textId="77777777" w:rsidR="000A0D60" w:rsidRDefault="000A0D60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5CC4" w14:textId="566F485B" w:rsidR="00F54C98" w:rsidRDefault="000C31FF">
            <w:pPr>
              <w:tabs>
                <w:tab w:val="right" w:pos="8218"/>
              </w:tabs>
              <w:rPr>
                <w:rFonts w:ascii="Arial" w:hAnsi="Arial"/>
                <w:spacing w:val="-6"/>
                <w:sz w:val="18"/>
                <w:szCs w:val="18"/>
              </w:rPr>
            </w:pPr>
            <w:r>
              <w:rPr>
                <w:rFonts w:ascii="Arial" w:hAnsi="Arial"/>
                <w:noProof/>
                <w:spacing w:val="-6"/>
                <w:sz w:val="18"/>
                <w:szCs w:val="18"/>
              </w:rPr>
              <w:drawing>
                <wp:anchor distT="0" distB="0" distL="114300" distR="114300" simplePos="0" relativeHeight="5" behindDoc="0" locked="0" layoutInCell="1" allowOverlap="1" wp14:anchorId="33DEA324" wp14:editId="7F256D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0" cy="129600"/>
                  <wp:effectExtent l="0" t="0" r="6990" b="3750"/>
                  <wp:wrapSquare wrapText="bothSides"/>
                  <wp:docPr id="6" name="graphics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74374">
              <w:rPr>
                <w:rFonts w:ascii="Arial" w:hAnsi="Arial"/>
                <w:spacing w:val="-6"/>
                <w:sz w:val="18"/>
                <w:szCs w:val="18"/>
              </w:rPr>
              <w:t>+40736305722</w:t>
            </w:r>
          </w:p>
        </w:tc>
      </w:tr>
      <w:tr w:rsidR="00F54C98" w14:paraId="316B4724" w14:textId="7777777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9EC49" w14:textId="77777777" w:rsidR="000A0D60" w:rsidRDefault="000A0D6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AC92" w14:textId="0F524E3D" w:rsidR="00F54C98" w:rsidRDefault="00CD54B1">
            <w:r>
              <w:t xml:space="preserve">andreiflorinciprian88@yahoo.com </w:t>
            </w:r>
            <w:r w:rsidR="000C31FF"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633DDAF5" wp14:editId="5705D7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80" cy="144720"/>
                  <wp:effectExtent l="0" t="0" r="6270" b="7680"/>
                  <wp:wrapSquare wrapText="bothSides"/>
                  <wp:docPr id="8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" cy="144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4C98" w14:paraId="23481226" w14:textId="7777777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EB58" w14:textId="77777777" w:rsidR="000A0D60" w:rsidRDefault="000A0D6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582CF" w14:textId="56F3D6C4" w:rsidR="00F54C98" w:rsidRDefault="00F54C98"/>
        </w:tc>
      </w:tr>
      <w:tr w:rsidR="00F54C98" w14:paraId="45F6B624" w14:textId="7777777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F234" w14:textId="77777777" w:rsidR="000A0D60" w:rsidRDefault="000A0D6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489CA" w14:textId="6544474D" w:rsidR="00F54C98" w:rsidRDefault="0051678C">
            <w:r>
              <w:t>Sexul/</w:t>
            </w:r>
            <w:r w:rsidR="0073729B">
              <w:t>Masculin/Data Nasteri/</w:t>
            </w:r>
            <w:r w:rsidR="00C34A10">
              <w:t>31/05/1988/Naționalitate</w:t>
            </w:r>
            <w:r w:rsidR="00DA7239">
              <w:t xml:space="preserve">/Român </w:t>
            </w:r>
          </w:p>
        </w:tc>
      </w:tr>
      <w:tr w:rsidR="00F54C98" w14:paraId="7465044E" w14:textId="77777777">
        <w:trPr>
          <w:cantSplit/>
          <w:trHeight w:val="397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5FEB" w14:textId="77777777" w:rsidR="000A0D60" w:rsidRDefault="000A0D60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86E0" w14:textId="0DE0074D" w:rsidR="00F54C98" w:rsidRDefault="0069719F">
            <w:pPr>
              <w:pStyle w:val="ECVGenderRow"/>
            </w:pPr>
            <w:r>
              <w:t xml:space="preserve">Am experienta atât ca și Bucătar cât ca și </w:t>
            </w:r>
            <w:r w:rsidR="00215C9A">
              <w:t>Ospătar</w:t>
            </w:r>
            <w:r w:rsidR="00564395">
              <w:t xml:space="preserve"> si Barman am </w:t>
            </w:r>
            <w:r w:rsidR="002D21DE">
              <w:t xml:space="preserve">absolvit Colegiul Pontica </w:t>
            </w:r>
            <w:r w:rsidR="009D2794">
              <w:t xml:space="preserve">Constanța.Am specializare ca Tehnician </w:t>
            </w:r>
            <w:r w:rsidR="0062336E">
              <w:t xml:space="preserve">in Alimentație Publică și Comerț </w:t>
            </w:r>
          </w:p>
        </w:tc>
      </w:tr>
    </w:tbl>
    <w:p w14:paraId="4D909E07" w14:textId="20BCA31B" w:rsidR="00F54C98" w:rsidRDefault="00F54C98" w:rsidP="009E659B">
      <w:pPr>
        <w:pStyle w:val="ECVComments"/>
        <w:jc w:val="left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54C98" w14:paraId="02AF0D36" w14:textId="77777777">
        <w:trPr>
          <w:cantSplit/>
        </w:trPr>
        <w:tc>
          <w:tcPr>
            <w:tcW w:w="2834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B4A0F" w14:textId="77777777" w:rsidR="00F54C98" w:rsidRDefault="000C31FF">
            <w:pPr>
              <w:pStyle w:val="ECVDate"/>
            </w:pPr>
            <w:r>
              <w:t>Scrieţi datele (de la - până la)</w:t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50149" w14:textId="77777777" w:rsidR="00F54C98" w:rsidRDefault="000C31FF">
            <w:pPr>
              <w:pStyle w:val="ECVSubSectionHeading"/>
            </w:pPr>
            <w:r>
              <w:t>Scrieţi ocupaţia sau poziţia ocupată</w:t>
            </w:r>
          </w:p>
        </w:tc>
      </w:tr>
      <w:tr w:rsidR="00F54C98" w14:paraId="7C23A0A2" w14:textId="77777777">
        <w:trPr>
          <w:cantSplit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A933B" w14:textId="77777777" w:rsidR="000A0D60" w:rsidRDefault="000A0D60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0446" w14:textId="2DCCCCAC" w:rsidR="00F54C98" w:rsidRDefault="00B005EC">
            <w:pPr>
              <w:pStyle w:val="ECVOrganisationDetails"/>
            </w:pPr>
            <w:r>
              <w:t>2004-200</w:t>
            </w:r>
            <w:r w:rsidR="007069DC">
              <w:t xml:space="preserve">8: Ajutor de </w:t>
            </w:r>
            <w:r w:rsidR="00CC6DC4">
              <w:t xml:space="preserve">ospătar in </w:t>
            </w:r>
            <w:r w:rsidR="005937C3">
              <w:t xml:space="preserve">cadrul Colegiului Tehnic </w:t>
            </w:r>
            <w:r w:rsidR="00AF4AC3">
              <w:t xml:space="preserve">Pontica </w:t>
            </w:r>
            <w:r w:rsidR="00736994">
              <w:t>la Sc.Cazino Constanta</w:t>
            </w:r>
          </w:p>
        </w:tc>
      </w:tr>
      <w:tr w:rsidR="00F54C98" w14:paraId="2AF1B885" w14:textId="77777777">
        <w:trPr>
          <w:cantSplit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5152" w14:textId="77777777" w:rsidR="000A0D60" w:rsidRDefault="000A0D60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ABB57" w14:textId="4084DDFE" w:rsidR="00F54C98" w:rsidRDefault="00F54C98" w:rsidP="007069DC">
            <w:pPr>
              <w:pStyle w:val="ECVSectionBullet"/>
            </w:pPr>
          </w:p>
        </w:tc>
      </w:tr>
      <w:tr w:rsidR="00F54C98" w14:paraId="702101AB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09DD6" w14:textId="77777777" w:rsidR="000A0D60" w:rsidRDefault="000A0D60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FD7459" w14:textId="2C547415" w:rsidR="00F54C98" w:rsidRDefault="00066CE8">
            <w:pPr>
              <w:pStyle w:val="ECVBusinessSectorRow"/>
            </w:pPr>
            <w:r>
              <w:t>2006-2008</w:t>
            </w:r>
            <w:r w:rsidR="002227A9">
              <w:t>:</w:t>
            </w:r>
            <w:r w:rsidR="008748A5">
              <w:t xml:space="preserve">Ajutor de bucătar in cadrul </w:t>
            </w:r>
            <w:r w:rsidR="00DA5FA3">
              <w:t xml:space="preserve">Colegiului Tehnic Pontica la Sc.Cazino Constanta </w:t>
            </w:r>
          </w:p>
          <w:p w14:paraId="1F953B1D" w14:textId="77777777" w:rsidR="00DA5FA3" w:rsidRDefault="00DA5FA3">
            <w:pPr>
              <w:pStyle w:val="ECVBusinessSectorRow"/>
            </w:pPr>
          </w:p>
          <w:p w14:paraId="1E1CF7E9" w14:textId="77777777" w:rsidR="00A67C4B" w:rsidRDefault="00267024">
            <w:pPr>
              <w:pStyle w:val="ECVBusinessSectorRow"/>
            </w:pPr>
            <w:r>
              <w:t>2008-2010</w:t>
            </w:r>
            <w:r w:rsidR="002227A9">
              <w:t xml:space="preserve">:Bucatar </w:t>
            </w:r>
            <w:r w:rsidR="00F30A4B">
              <w:t xml:space="preserve">la </w:t>
            </w:r>
            <w:r w:rsidR="00FA55CB">
              <w:t>Restaurant&amp;Terasa Napoli Constanța</w:t>
            </w:r>
          </w:p>
          <w:p w14:paraId="01C6E563" w14:textId="77777777" w:rsidR="00A67C4B" w:rsidRDefault="00A67C4B">
            <w:pPr>
              <w:pStyle w:val="ECVBusinessSectorRow"/>
            </w:pPr>
          </w:p>
          <w:p w14:paraId="78523E37" w14:textId="5748EB34" w:rsidR="00483FA2" w:rsidRDefault="004F3D0A">
            <w:pPr>
              <w:pStyle w:val="ECVBusinessSectorRow"/>
            </w:pPr>
            <w:r>
              <w:t>2010-2012</w:t>
            </w:r>
            <w:r w:rsidR="00A67C4B">
              <w:t>:</w:t>
            </w:r>
            <w:r w:rsidR="00D91C0B">
              <w:t xml:space="preserve">Executiv Chef </w:t>
            </w:r>
            <w:r w:rsidR="00BF1C3E">
              <w:t xml:space="preserve">Restaurant&amp;Terasa Napoli Constanța </w:t>
            </w:r>
          </w:p>
          <w:p w14:paraId="152C1147" w14:textId="77777777" w:rsidR="00483FA2" w:rsidRDefault="00483FA2">
            <w:pPr>
              <w:pStyle w:val="ECVBusinessSectorRow"/>
            </w:pPr>
          </w:p>
          <w:p w14:paraId="26F55D92" w14:textId="75B308CE" w:rsidR="00BE4D2F" w:rsidRDefault="004F3D0A">
            <w:pPr>
              <w:pStyle w:val="ECVBusinessSectorRow"/>
            </w:pPr>
            <w:r>
              <w:t>2012</w:t>
            </w:r>
            <w:r w:rsidR="00E16A45">
              <w:t>-2013</w:t>
            </w:r>
            <w:r w:rsidR="00B4290C">
              <w:t xml:space="preserve">: </w:t>
            </w:r>
            <w:r w:rsidR="003123B1">
              <w:t xml:space="preserve">Bucatar </w:t>
            </w:r>
            <w:r w:rsidR="00AD4676">
              <w:t xml:space="preserve">River Rossini Dunav </w:t>
            </w:r>
          </w:p>
          <w:p w14:paraId="22274F93" w14:textId="4F91A5F2" w:rsidR="00B66F87" w:rsidRDefault="00B66F87">
            <w:pPr>
              <w:pStyle w:val="ECVBusinessSectorRow"/>
            </w:pPr>
          </w:p>
          <w:p w14:paraId="21982575" w14:textId="39F3CCE1" w:rsidR="00316D12" w:rsidRDefault="00F00FA4">
            <w:pPr>
              <w:pStyle w:val="ECVBusinessSectorRow"/>
            </w:pPr>
            <w:r>
              <w:t>2013-2014:</w:t>
            </w:r>
            <w:r w:rsidR="003123B1">
              <w:t xml:space="preserve">Ospatar </w:t>
            </w:r>
            <w:r w:rsidR="0038077B">
              <w:t>River</w:t>
            </w:r>
            <w:r w:rsidR="00954068">
              <w:t xml:space="preserve"> </w:t>
            </w:r>
            <w:r w:rsidR="00E53D07">
              <w:t>Rossini Dunav</w:t>
            </w:r>
          </w:p>
          <w:p w14:paraId="096C870B" w14:textId="77777777" w:rsidR="00316D12" w:rsidRDefault="00316D12">
            <w:pPr>
              <w:pStyle w:val="ECVBusinessSectorRow"/>
            </w:pPr>
          </w:p>
          <w:p w14:paraId="6C15E2DF" w14:textId="141BBDE0" w:rsidR="006C2440" w:rsidRDefault="004B18B7">
            <w:pPr>
              <w:pStyle w:val="ECVBusinessSectorRow"/>
            </w:pPr>
            <w:r>
              <w:t>2015-2016:</w:t>
            </w:r>
            <w:r w:rsidR="003123B1">
              <w:t>Barman-Ospatar</w:t>
            </w:r>
            <w:r w:rsidR="003D542F">
              <w:t xml:space="preserve"> </w:t>
            </w:r>
            <w:r w:rsidR="00C62063">
              <w:t xml:space="preserve">Princes Du Provence </w:t>
            </w:r>
          </w:p>
          <w:p w14:paraId="00021625" w14:textId="77777777" w:rsidR="008A0846" w:rsidRDefault="008A0846">
            <w:pPr>
              <w:pStyle w:val="ECVBusinessSectorRow"/>
            </w:pPr>
          </w:p>
          <w:p w14:paraId="757FF8D6" w14:textId="28989012" w:rsidR="008A0846" w:rsidRDefault="008A0846">
            <w:pPr>
              <w:pStyle w:val="ECVBusinessSectorRow"/>
            </w:pPr>
            <w:r>
              <w:t>2016-2017:</w:t>
            </w:r>
            <w:r w:rsidR="00627A40">
              <w:t>Barman-Ospatar</w:t>
            </w:r>
            <w:r w:rsidR="008007A0">
              <w:t xml:space="preserve"> </w:t>
            </w:r>
            <w:r w:rsidR="00EE3BD6">
              <w:t>Princeps Du Provence</w:t>
            </w:r>
          </w:p>
          <w:p w14:paraId="47F3D436" w14:textId="0EA21203" w:rsidR="00837BE0" w:rsidRDefault="00837BE0">
            <w:pPr>
              <w:pStyle w:val="ECVBusinessSectorRow"/>
            </w:pPr>
            <w:r>
              <w:t>2017-2018 prezent:</w:t>
            </w:r>
            <w:r w:rsidR="00EE3BD6">
              <w:t xml:space="preserve">Manager </w:t>
            </w:r>
            <w:r w:rsidR="002D2BE4">
              <w:t xml:space="preserve">Bar Cafe Colonadelor Constanța </w:t>
            </w:r>
          </w:p>
        </w:tc>
      </w:tr>
    </w:tbl>
    <w:p w14:paraId="3D49E619" w14:textId="5F55AE13" w:rsidR="00F54C98" w:rsidRDefault="00F54C98">
      <w:pPr>
        <w:pStyle w:val="ECVText"/>
      </w:pPr>
    </w:p>
    <w:tbl>
      <w:tblPr>
        <w:tblW w:w="10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54C98" w14:paraId="75CE5140" w14:textId="77777777">
        <w:trPr>
          <w:trHeight w:val="170"/>
          <w:jc w:val="right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12FD" w14:textId="77777777" w:rsidR="00F54C98" w:rsidRDefault="000C31FF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EDUCAŢIE ŞI FORMARE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9E5FCF" w14:textId="5AD5CF36" w:rsidR="00F54C98" w:rsidRDefault="000C31FF" w:rsidP="00BE4D2F">
            <w:pPr>
              <w:pStyle w:val="ECVBlueBox"/>
              <w:jc w:val="left"/>
            </w:pPr>
            <w:r>
              <w:rPr>
                <w:noProof/>
              </w:rPr>
              <w:drawing>
                <wp:inline distT="0" distB="0" distL="0" distR="0" wp14:anchorId="09318C36" wp14:editId="4CDCB747">
                  <wp:extent cx="4788000" cy="90000"/>
                  <wp:effectExtent l="0" t="0" r="0" b="5250"/>
                  <wp:docPr id="12" name="graphics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00847" w14:textId="5CA4E154" w:rsidR="00F54C98" w:rsidRDefault="00F54C98" w:rsidP="00E8628E">
      <w:pPr>
        <w:pStyle w:val="ECVComments"/>
        <w:jc w:val="left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6237"/>
        <w:gridCol w:w="1304"/>
      </w:tblGrid>
      <w:tr w:rsidR="00F54C98" w14:paraId="575625A0" w14:textId="77777777">
        <w:trPr>
          <w:cantSplit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A415F" w14:textId="77777777" w:rsidR="00F54C98" w:rsidRDefault="000C31FF">
            <w:pPr>
              <w:pStyle w:val="ECVDate"/>
            </w:pPr>
            <w:r>
              <w:t>Scrieţi datele (de la - până la)</w:t>
            </w:r>
          </w:p>
        </w:tc>
        <w:tc>
          <w:tcPr>
            <w:tcW w:w="62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B5EF5" w14:textId="77777777" w:rsidR="00F54C98" w:rsidRDefault="0057248F">
            <w:pPr>
              <w:pStyle w:val="ECVSubSectionHeading"/>
            </w:pPr>
            <w:r>
              <w:t>2004-2005:</w:t>
            </w:r>
            <w:r w:rsidR="005027F7">
              <w:t xml:space="preserve">Lucrător in Alimentație Publică </w:t>
            </w:r>
          </w:p>
          <w:p w14:paraId="51D94A24" w14:textId="77777777" w:rsidR="00863E50" w:rsidRDefault="00863E50">
            <w:pPr>
              <w:pStyle w:val="ECVSubSectionHeading"/>
            </w:pPr>
          </w:p>
          <w:p w14:paraId="682E6A97" w14:textId="77777777" w:rsidR="00863E50" w:rsidRDefault="00863E50">
            <w:pPr>
              <w:pStyle w:val="ECVSubSectionHeading"/>
            </w:pPr>
            <w:r>
              <w:t>2005-2007:</w:t>
            </w:r>
            <w:r w:rsidR="00671C1B">
              <w:t xml:space="preserve">Ospătar Alimentație Publică </w:t>
            </w:r>
          </w:p>
          <w:p w14:paraId="33202061" w14:textId="77777777" w:rsidR="00671C1B" w:rsidRDefault="00671C1B">
            <w:pPr>
              <w:pStyle w:val="ECVSubSectionHeading"/>
            </w:pPr>
          </w:p>
          <w:p w14:paraId="1FF530F3" w14:textId="77777777" w:rsidR="00671C1B" w:rsidRDefault="000D791A">
            <w:pPr>
              <w:pStyle w:val="ECVSubSectionHeading"/>
            </w:pPr>
            <w:r>
              <w:t xml:space="preserve">2007-2008:Tehnician </w:t>
            </w:r>
            <w:r w:rsidR="0045197E">
              <w:t xml:space="preserve">in Activitati de Comerț </w:t>
            </w:r>
          </w:p>
          <w:p w14:paraId="434A881E" w14:textId="7F015104" w:rsidR="0045197E" w:rsidRDefault="0045197E">
            <w:pPr>
              <w:pStyle w:val="ECVSubSectionHeading"/>
            </w:pPr>
            <w:r>
              <w:t>2008:</w:t>
            </w:r>
            <w:r w:rsidR="00AF54AB">
              <w:t xml:space="preserve">Diploma de Bacalaureat Tehnician </w:t>
            </w:r>
            <w:r w:rsidR="00F47C08">
              <w:t xml:space="preserve">in Activitati de Comerț 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4BFFE" w14:textId="2DFDB8B2" w:rsidR="00F54C98" w:rsidRDefault="00F54C98">
            <w:pPr>
              <w:pStyle w:val="ECVRightHeading"/>
            </w:pPr>
          </w:p>
        </w:tc>
      </w:tr>
      <w:tr w:rsidR="00F54C98" w14:paraId="17E94A50" w14:textId="77777777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475D" w14:textId="77777777" w:rsidR="000A0D60" w:rsidRDefault="000A0D60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48544" w14:textId="626C70AE" w:rsidR="00F54C98" w:rsidRDefault="00F54C98">
            <w:pPr>
              <w:pStyle w:val="ECVOrganisationDetails"/>
            </w:pPr>
          </w:p>
        </w:tc>
      </w:tr>
      <w:tr w:rsidR="00F54C98" w14:paraId="1E418EC2" w14:textId="77777777">
        <w:trPr>
          <w:cantSplit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492E9" w14:textId="77777777" w:rsidR="000A0D60" w:rsidRDefault="000A0D60"/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4E928" w14:textId="72CD5EF3" w:rsidR="00F54C98" w:rsidRDefault="00F54C98" w:rsidP="00863E50">
            <w:pPr>
              <w:pStyle w:val="ECVSectionBullet"/>
              <w:ind w:left="113"/>
            </w:pPr>
          </w:p>
        </w:tc>
      </w:tr>
    </w:tbl>
    <w:p w14:paraId="540E592E" w14:textId="77777777" w:rsidR="00F54C98" w:rsidRDefault="00F54C98">
      <w:pPr>
        <w:pStyle w:val="ECVText"/>
      </w:pPr>
    </w:p>
    <w:p w14:paraId="6A4D6C3F" w14:textId="1A9081C1" w:rsidR="00F54C98" w:rsidRDefault="00F54C98" w:rsidP="00BD5501">
      <w:pPr>
        <w:pStyle w:val="ECVComments"/>
        <w:jc w:val="left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1544"/>
        <w:gridCol w:w="1498"/>
        <w:gridCol w:w="1499"/>
        <w:gridCol w:w="1500"/>
        <w:gridCol w:w="1500"/>
      </w:tblGrid>
      <w:tr w:rsidR="00F54C98" w14:paraId="3EC6DA0C" w14:textId="77777777">
        <w:trPr>
          <w:cantSplit/>
          <w:trHeight w:val="255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E9A82" w14:textId="77777777" w:rsidR="00F54C98" w:rsidRDefault="000C31FF">
            <w:pPr>
              <w:pStyle w:val="ECVLeftDetails"/>
            </w:pPr>
            <w:r>
              <w:t>Limba(i) maternă(e)</w:t>
            </w: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A3D19" w14:textId="5F773939" w:rsidR="00F54C98" w:rsidRDefault="008855B6">
            <w:pPr>
              <w:pStyle w:val="ECVSectionDetails"/>
            </w:pPr>
            <w:r>
              <w:t xml:space="preserve">Română </w:t>
            </w:r>
          </w:p>
        </w:tc>
      </w:tr>
      <w:tr w:rsidR="00F54C98" w14:paraId="5156B064" w14:textId="77777777">
        <w:trPr>
          <w:cantSplit/>
          <w:trHeight w:val="34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7E2D6" w14:textId="77777777" w:rsidR="00F54C98" w:rsidRDefault="00F54C98">
            <w:pPr>
              <w:pStyle w:val="ECVLeftHeading"/>
            </w:pP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1BD5" w14:textId="77777777" w:rsidR="00F54C98" w:rsidRDefault="00F54C98">
            <w:pPr>
              <w:pStyle w:val="ECVRightColumn"/>
            </w:pPr>
          </w:p>
        </w:tc>
      </w:tr>
      <w:tr w:rsidR="00F54C98" w14:paraId="0B9E91AC" w14:textId="77777777">
        <w:trPr>
          <w:cantSplit/>
          <w:trHeight w:val="340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C965" w14:textId="77777777" w:rsidR="00F54C98" w:rsidRDefault="000C31FF">
            <w:pPr>
              <w:pStyle w:val="ECVLeftDetails"/>
            </w:pPr>
            <w:r>
              <w:t>Alte limbi străine cunoscute</w:t>
            </w:r>
          </w:p>
        </w:tc>
        <w:tc>
          <w:tcPr>
            <w:tcW w:w="3042" w:type="dxa"/>
            <w:gridSpan w:val="2"/>
            <w:tcBorders>
              <w:top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FCBBB" w14:textId="77777777" w:rsidR="00F54C98" w:rsidRDefault="000C31FF">
            <w:pPr>
              <w:pStyle w:val="ECVLanguageHeading"/>
            </w:pPr>
            <w:r>
              <w:t>ΙNΤELEGERE</w:t>
            </w:r>
          </w:p>
        </w:tc>
        <w:tc>
          <w:tcPr>
            <w:tcW w:w="2999" w:type="dxa"/>
            <w:gridSpan w:val="2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ACEF" w14:textId="77777777" w:rsidR="00F54C98" w:rsidRDefault="000C31FF">
            <w:pPr>
              <w:pStyle w:val="ECVLanguageHeading"/>
            </w:pPr>
            <w:r>
              <w:t>VORBIRE</w:t>
            </w:r>
          </w:p>
        </w:tc>
        <w:tc>
          <w:tcPr>
            <w:tcW w:w="150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2B28" w14:textId="77777777" w:rsidR="00F54C98" w:rsidRDefault="000C31FF">
            <w:pPr>
              <w:pStyle w:val="ECVLanguageHeading"/>
            </w:pPr>
            <w:r>
              <w:t>SCRIERE</w:t>
            </w:r>
          </w:p>
        </w:tc>
      </w:tr>
      <w:tr w:rsidR="00F54C98" w14:paraId="7BF0C162" w14:textId="77777777">
        <w:trPr>
          <w:cantSplit/>
          <w:trHeight w:val="340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73BF0" w14:textId="77777777" w:rsidR="000A0D60" w:rsidRDefault="000A0D60"/>
        </w:tc>
        <w:tc>
          <w:tcPr>
            <w:tcW w:w="1544" w:type="dxa"/>
            <w:tcBorders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358D5" w14:textId="77777777" w:rsidR="00F54C98" w:rsidRDefault="000C31FF">
            <w:pPr>
              <w:pStyle w:val="ECVLanguageSubHeading"/>
            </w:pPr>
            <w:r>
              <w:t>Ascultare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9369" w14:textId="77777777" w:rsidR="00F54C98" w:rsidRDefault="000C31FF">
            <w:pPr>
              <w:pStyle w:val="ECVLanguageSubHeading"/>
            </w:pPr>
            <w:r>
              <w:t>Citire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E72D" w14:textId="40BD5BCE" w:rsidR="00F54C98" w:rsidRDefault="001A6BAB">
            <w:pPr>
              <w:pStyle w:val="ECVLanguageSubHeading"/>
            </w:pPr>
            <w:r>
              <w:t>Participare la conversatie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A6DB" w14:textId="77777777" w:rsidR="00F54C98" w:rsidRDefault="000C31FF">
            <w:pPr>
              <w:pStyle w:val="ECVLanguageSubHeading"/>
            </w:pPr>
            <w:r>
              <w:t>Discurs oral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DCA1" w14:textId="77777777" w:rsidR="00F54C98" w:rsidRDefault="00F54C98">
            <w:pPr>
              <w:pStyle w:val="ECVRightColumn"/>
            </w:pPr>
          </w:p>
        </w:tc>
      </w:tr>
      <w:tr w:rsidR="00F54C98" w14:paraId="34FD3E30" w14:textId="77777777">
        <w:trPr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D5F2" w14:textId="3FD4C131" w:rsidR="00F54C98" w:rsidRDefault="00E04E71" w:rsidP="00E04E71">
            <w:pPr>
              <w:pStyle w:val="ECVLanguageName"/>
              <w:jc w:val="center"/>
            </w:pPr>
            <w:r>
              <w:t>Engleza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7CCF" w14:textId="3349B565" w:rsidR="00F54C98" w:rsidRDefault="00DB533B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C725" w14:textId="1CFC356C" w:rsidR="00F54C98" w:rsidRDefault="00DB533B" w:rsidP="00DB533B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</w:t>
            </w:r>
            <w:r w:rsidR="001A6BAB">
              <w:rPr>
                <w:caps w:val="0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CE41" w14:textId="3C52FF71" w:rsidR="00F54C98" w:rsidRDefault="00F8288A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5818" w14:textId="761B173D" w:rsidR="00F54C98" w:rsidRDefault="00305D18" w:rsidP="00F8288A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A2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91AC" w14:textId="5D8C2626" w:rsidR="00F54C98" w:rsidRDefault="00305D18" w:rsidP="00305D18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A2</w:t>
            </w:r>
          </w:p>
        </w:tc>
      </w:tr>
      <w:tr w:rsidR="00F54C98" w14:paraId="48BA4D56" w14:textId="77777777">
        <w:trPr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94F2" w14:textId="77777777" w:rsidR="00F54C98" w:rsidRDefault="00F54C98">
            <w:pPr>
              <w:pStyle w:val="Standard"/>
            </w:pPr>
          </w:p>
        </w:tc>
        <w:tc>
          <w:tcPr>
            <w:tcW w:w="7541" w:type="dxa"/>
            <w:gridSpan w:val="5"/>
            <w:tcBorders>
              <w:bottom w:val="single" w:sz="8" w:space="0" w:color="C6C6C6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FC21" w14:textId="7D5E4076" w:rsidR="00F54C98" w:rsidRDefault="00F54C98" w:rsidP="00E6580D">
            <w:pPr>
              <w:pStyle w:val="ECVLanguageCertificate"/>
              <w:jc w:val="left"/>
            </w:pPr>
          </w:p>
        </w:tc>
      </w:tr>
      <w:tr w:rsidR="00F54C98" w14:paraId="23C13CA4" w14:textId="77777777">
        <w:trPr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C3CB" w14:textId="561D2FBB" w:rsidR="00F54C98" w:rsidRDefault="005A146E" w:rsidP="005A146E">
            <w:pPr>
              <w:pStyle w:val="ECVLanguageName"/>
              <w:jc w:val="center"/>
            </w:pPr>
            <w:r>
              <w:lastRenderedPageBreak/>
              <w:t>Germana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1DA2" w14:textId="4921BAEB" w:rsidR="00F54C98" w:rsidRDefault="005A146E" w:rsidP="005A146E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 B1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B65A" w14:textId="53B94FE0" w:rsidR="00F54C98" w:rsidRDefault="00E6580D" w:rsidP="00E6580D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B2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871E" w14:textId="4C8EF33D" w:rsidR="00F54C98" w:rsidRDefault="00784F80" w:rsidP="00E6580D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         B2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5D5E" w14:textId="0F590E1C" w:rsidR="00F54C98" w:rsidRDefault="00784F80" w:rsidP="00784F80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   B2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C652" w14:textId="1EF5BAB0" w:rsidR="00F54C98" w:rsidRDefault="007E753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B2</w:t>
            </w:r>
          </w:p>
        </w:tc>
      </w:tr>
      <w:tr w:rsidR="00F54C98" w14:paraId="45CD9A06" w14:textId="77777777">
        <w:trPr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1500" w14:textId="77777777" w:rsidR="00F54C98" w:rsidRDefault="00F54C98">
            <w:pPr>
              <w:pStyle w:val="Standard"/>
            </w:pPr>
          </w:p>
        </w:tc>
        <w:tc>
          <w:tcPr>
            <w:tcW w:w="7541" w:type="dxa"/>
            <w:gridSpan w:val="5"/>
            <w:tcBorders>
              <w:bottom w:val="single" w:sz="8" w:space="0" w:color="C6C6C6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28E66" w14:textId="77777777" w:rsidR="00F54C98" w:rsidRDefault="000C31FF">
            <w:pPr>
              <w:pStyle w:val="ECVLanguageCertificate"/>
            </w:pPr>
            <w:r>
              <w:t>Scrieţi denumirea certificatului. Scrieţi nivelul, dacă îl cunoaşteţi.</w:t>
            </w:r>
          </w:p>
        </w:tc>
      </w:tr>
      <w:tr w:rsidR="00F54C98" w14:paraId="270CD1B8" w14:textId="77777777">
        <w:trPr>
          <w:cantSplit/>
          <w:trHeight w:val="397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AB025" w14:textId="77777777" w:rsidR="00F54C98" w:rsidRDefault="00F54C98">
            <w:pPr>
              <w:pStyle w:val="Standard"/>
            </w:pPr>
          </w:p>
        </w:tc>
        <w:tc>
          <w:tcPr>
            <w:tcW w:w="754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646A2F" w14:textId="77777777" w:rsidR="00F54C98" w:rsidRDefault="000C31FF">
            <w:pPr>
              <w:pStyle w:val="ECVLanguageExplanation"/>
            </w:pPr>
            <w:r>
              <w:t>Niveluri: A1/A2: Utilizator elementar  -  B1/B2: Utilizator independent  -  C1/C2: Utilizator experimentat</w:t>
            </w:r>
          </w:p>
          <w:p w14:paraId="3F4A78E5" w14:textId="77777777" w:rsidR="00F54C98" w:rsidRDefault="0061609A">
            <w:pPr>
              <w:pStyle w:val="ECVLanguageExplanation"/>
            </w:pPr>
            <w:hyperlink r:id="rId13" w:history="1">
              <w:r w:rsidR="000C31FF">
                <w:t>Cadrul european comun de referinţă pentru limbi străine</w:t>
              </w:r>
            </w:hyperlink>
          </w:p>
        </w:tc>
      </w:tr>
    </w:tbl>
    <w:p w14:paraId="31D6423B" w14:textId="77777777" w:rsidR="00F54C98" w:rsidRDefault="00F54C98">
      <w:pPr>
        <w:pStyle w:val="Standard"/>
      </w:pPr>
    </w:p>
    <w:tbl>
      <w:tblPr>
        <w:tblW w:w="106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5"/>
        <w:gridCol w:w="7754"/>
      </w:tblGrid>
      <w:tr w:rsidR="00F54C98" w14:paraId="69219D12" w14:textId="77777777" w:rsidTr="00345CBB">
        <w:trPr>
          <w:cantSplit/>
          <w:trHeight w:val="705"/>
        </w:trPr>
        <w:tc>
          <w:tcPr>
            <w:tcW w:w="29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7A8BB" w14:textId="77777777" w:rsidR="00F54C98" w:rsidRDefault="000C31FF">
            <w:pPr>
              <w:pStyle w:val="ECVLeftDetails"/>
            </w:pPr>
            <w:r>
              <w:t>Competenţe de comunicare</w:t>
            </w:r>
          </w:p>
        </w:tc>
        <w:tc>
          <w:tcPr>
            <w:tcW w:w="775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B280" w14:textId="3238B74F" w:rsidR="00F54C98" w:rsidRDefault="00F54C98">
            <w:pPr>
              <w:pStyle w:val="ECVSectionDetails"/>
            </w:pPr>
          </w:p>
          <w:p w14:paraId="5C5CA48D" w14:textId="72FFDE72" w:rsidR="00F54C98" w:rsidRDefault="000C31FF">
            <w:pPr>
              <w:pStyle w:val="ECVSectionBullet"/>
              <w:numPr>
                <w:ilvl w:val="0"/>
                <w:numId w:val="10"/>
              </w:numPr>
            </w:pPr>
            <w:r>
              <w:t>bune competenţe de comunicare dobândite prin experien</w:t>
            </w:r>
            <w:r w:rsidR="006973AD">
              <w:t xml:space="preserve">ţa dobândită </w:t>
            </w:r>
            <w:r w:rsidR="005C3CAB">
              <w:t>ca Bucatar</w:t>
            </w:r>
          </w:p>
        </w:tc>
      </w:tr>
    </w:tbl>
    <w:p w14:paraId="4993B24D" w14:textId="77777777" w:rsidR="00F54C98" w:rsidRDefault="00F54C98">
      <w:pPr>
        <w:pStyle w:val="ECVText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F54C98" w14:paraId="06100653" w14:textId="7777777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9FE" w14:textId="77777777" w:rsidR="00F54C98" w:rsidRDefault="000C31FF">
            <w:pPr>
              <w:pStyle w:val="ECVLeftDetails"/>
            </w:pPr>
            <w:r>
              <w:t>Competenţe organizaţionale/manageriale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81CD5" w14:textId="06324635" w:rsidR="00F54C98" w:rsidRDefault="00F54C98">
            <w:pPr>
              <w:pStyle w:val="ECVSectionDetails"/>
            </w:pPr>
          </w:p>
          <w:p w14:paraId="36C6DCC3" w14:textId="3307BB58" w:rsidR="00F54C98" w:rsidRDefault="00FF0DCF">
            <w:pPr>
              <w:pStyle w:val="ECVSectionBullet"/>
              <w:numPr>
                <w:ilvl w:val="0"/>
                <w:numId w:val="11"/>
              </w:numPr>
            </w:pPr>
            <w:r>
              <w:t xml:space="preserve">leader(am </w:t>
            </w:r>
            <w:r w:rsidR="004C52F0">
              <w:t>fost</w:t>
            </w:r>
            <w:r>
              <w:t xml:space="preserve"> </w:t>
            </w:r>
            <w:r w:rsidR="000C31FF">
              <w:t>responsabil/ă de o echipă de 10 persoane)</w:t>
            </w:r>
          </w:p>
        </w:tc>
      </w:tr>
    </w:tbl>
    <w:p w14:paraId="2FCF5DB1" w14:textId="77777777" w:rsidR="00F54C98" w:rsidRDefault="00F54C98">
      <w:pPr>
        <w:pStyle w:val="ECVText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F54C98" w14:paraId="5A352C8C" w14:textId="7777777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2A57" w14:textId="77777777" w:rsidR="00F54C98" w:rsidRDefault="000C31FF">
            <w:pPr>
              <w:pStyle w:val="ECVLeftDetails"/>
            </w:pPr>
            <w:r>
              <w:t>Competenţe dobândite la locul de muncă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19AE" w14:textId="20F9F327" w:rsidR="00F54C98" w:rsidRDefault="00F54C98">
            <w:pPr>
              <w:pStyle w:val="ECVSectionDetails"/>
            </w:pPr>
          </w:p>
          <w:p w14:paraId="23B10C64" w14:textId="77777777" w:rsidR="00F54C98" w:rsidRDefault="000C31FF">
            <w:pPr>
              <w:pStyle w:val="ECVSectionBullet"/>
              <w:numPr>
                <w:ilvl w:val="0"/>
                <w:numId w:val="12"/>
              </w:numPr>
            </w:pPr>
            <w:r>
              <w:t>o bună cunoaştere a proceselor de control al calităţii (în prezent fiind responsabil cu auditul calităţii)</w:t>
            </w:r>
          </w:p>
        </w:tc>
      </w:tr>
    </w:tbl>
    <w:p w14:paraId="44FAD6FE" w14:textId="77777777" w:rsidR="00F54C98" w:rsidRDefault="00F54C98">
      <w:pPr>
        <w:pStyle w:val="ECVText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1544"/>
        <w:gridCol w:w="1498"/>
        <w:gridCol w:w="1499"/>
        <w:gridCol w:w="1500"/>
        <w:gridCol w:w="1500"/>
      </w:tblGrid>
      <w:tr w:rsidR="00F54C98" w14:paraId="1EB27822" w14:textId="77777777">
        <w:trPr>
          <w:trHeight w:val="340"/>
        </w:trPr>
        <w:tc>
          <w:tcPr>
            <w:tcW w:w="283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A9D5" w14:textId="77777777" w:rsidR="00F54C98" w:rsidRDefault="000C31FF">
            <w:pPr>
              <w:pStyle w:val="ECVLeftDetails"/>
            </w:pPr>
            <w:r>
              <w:t>Competenţă digitală</w:t>
            </w:r>
          </w:p>
        </w:tc>
        <w:tc>
          <w:tcPr>
            <w:tcW w:w="7541" w:type="dxa"/>
            <w:gridSpan w:val="5"/>
            <w:tcBorders>
              <w:top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4F3C" w14:textId="77777777" w:rsidR="00F54C98" w:rsidRDefault="000C31FF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AUTOEVALUARE</w:t>
            </w:r>
          </w:p>
        </w:tc>
      </w:tr>
      <w:tr w:rsidR="00F54C98" w14:paraId="7B0A51F8" w14:textId="77777777">
        <w:trPr>
          <w:trHeight w:val="680"/>
        </w:trPr>
        <w:tc>
          <w:tcPr>
            <w:tcW w:w="283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60D5" w14:textId="77777777" w:rsidR="000A0D60" w:rsidRDefault="000A0D60"/>
        </w:tc>
        <w:tc>
          <w:tcPr>
            <w:tcW w:w="1544" w:type="dxa"/>
            <w:tcBorders>
              <w:bottom w:val="single" w:sz="8" w:space="0" w:color="C6C6C6"/>
            </w:tcBorders>
            <w:shd w:val="clear" w:color="auto" w:fill="auto"/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14:paraId="790A92DB" w14:textId="77777777" w:rsidR="00F54C98" w:rsidRDefault="000C31FF">
            <w:pPr>
              <w:pStyle w:val="ECVLanguageSubHeading"/>
            </w:pPr>
            <w:r>
              <w:t>Procesarea informaţiei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14:paraId="25B0E6B4" w14:textId="77777777" w:rsidR="00F54C98" w:rsidRDefault="000C31FF">
            <w:pPr>
              <w:pStyle w:val="ECVLanguageSubHeading"/>
            </w:pPr>
            <w:r>
              <w:t>Comunicare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14:paraId="0E8F46B5" w14:textId="77777777" w:rsidR="00F54C98" w:rsidRDefault="000C31FF">
            <w:pPr>
              <w:pStyle w:val="ECVLanguageSubHeading"/>
            </w:pPr>
            <w:r>
              <w:t>Creare de conţinut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14:paraId="299853E3" w14:textId="77777777" w:rsidR="00F54C98" w:rsidRDefault="000C31FF">
            <w:pPr>
              <w:pStyle w:val="ECVLanguageSubHeading"/>
            </w:pPr>
            <w:r>
              <w:t>Securitate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227" w:type="dxa"/>
              <w:bottom w:w="0" w:type="dxa"/>
              <w:right w:w="227" w:type="dxa"/>
            </w:tcMar>
            <w:vAlign w:val="center"/>
          </w:tcPr>
          <w:p w14:paraId="53D705E7" w14:textId="77777777" w:rsidR="00F54C98" w:rsidRDefault="000C31FF">
            <w:pPr>
              <w:pStyle w:val="ECVLanguageSubHeading"/>
            </w:pPr>
            <w:r>
              <w:t>Rezolvarea de probleme</w:t>
            </w:r>
          </w:p>
        </w:tc>
      </w:tr>
      <w:tr w:rsidR="00F54C98" w14:paraId="5873A587" w14:textId="77777777">
        <w:trPr>
          <w:trHeight w:val="283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79C3E" w14:textId="77777777" w:rsidR="00F54C98" w:rsidRDefault="00F54C98">
            <w:pPr>
              <w:pStyle w:val="Standard"/>
            </w:pPr>
          </w:p>
        </w:tc>
        <w:tc>
          <w:tcPr>
            <w:tcW w:w="1544" w:type="dxa"/>
            <w:tcBorders>
              <w:bottom w:val="single" w:sz="4" w:space="0" w:color="C6C6C6"/>
            </w:tcBorders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14:paraId="1731C7D3" w14:textId="55234ACF" w:rsidR="00F54C98" w:rsidRDefault="00C76A4E" w:rsidP="00444D81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>Experimentat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4" w:space="0" w:color="C6C6C6"/>
            </w:tcBorders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14:paraId="6BCBA033" w14:textId="23B22A10" w:rsidR="00F54C98" w:rsidRDefault="00F131A3" w:rsidP="00B64170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</w:t>
            </w:r>
            <w:r w:rsidR="00B64170">
              <w:rPr>
                <w:caps w:val="0"/>
              </w:rPr>
              <w:t>Experimentat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4" w:space="0" w:color="C6C6C6"/>
            </w:tcBorders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14:paraId="7DCDA75B" w14:textId="4EA7AD39" w:rsidR="00F54C98" w:rsidRDefault="00BE5FD2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4" w:space="0" w:color="C6C6C6"/>
            </w:tcBorders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14:paraId="559A3E60" w14:textId="17E2AF52" w:rsidR="00F54C98" w:rsidRDefault="00F131A3" w:rsidP="00BE5FD2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 Experimentat 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4" w:space="0" w:color="C6C6C6"/>
            </w:tcBorders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  <w:vAlign w:val="center"/>
          </w:tcPr>
          <w:p w14:paraId="1957CD82" w14:textId="4F1C0679" w:rsidR="00F54C98" w:rsidRDefault="00F131A3" w:rsidP="00F131A3">
            <w:pPr>
              <w:pStyle w:val="ECVLanguageLevel"/>
              <w:jc w:val="left"/>
              <w:rPr>
                <w:caps w:val="0"/>
              </w:rPr>
            </w:pPr>
            <w:r>
              <w:rPr>
                <w:caps w:val="0"/>
              </w:rPr>
              <w:t xml:space="preserve"> Experimentat </w:t>
            </w:r>
          </w:p>
        </w:tc>
      </w:tr>
      <w:tr w:rsidR="00F54C98" w14:paraId="4F813EF3" w14:textId="77777777">
        <w:trPr>
          <w:cantSplit/>
          <w:trHeight w:val="344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219D0" w14:textId="77777777" w:rsidR="00F54C98" w:rsidRDefault="00F54C98">
            <w:pPr>
              <w:pStyle w:val="Standard"/>
            </w:pPr>
          </w:p>
        </w:tc>
        <w:tc>
          <w:tcPr>
            <w:tcW w:w="7541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51E5F" w14:textId="77777777" w:rsidR="00F54C98" w:rsidRDefault="000C31FF">
            <w:pPr>
              <w:pStyle w:val="ECVLanguageExplanation"/>
            </w:pPr>
            <w:r>
              <w:t>Niveluri: Utilizator elementar  -  Utilizator independent  -  Utilizator experimentat</w:t>
            </w:r>
          </w:p>
          <w:p w14:paraId="352B0C3D" w14:textId="77777777" w:rsidR="00F54C98" w:rsidRDefault="0061609A">
            <w:pPr>
              <w:pStyle w:val="ECVLanguageExplanation"/>
            </w:pPr>
            <w:hyperlink r:id="rId14" w:history="1">
              <w:r w:rsidR="000C31FF">
                <w:rPr>
                  <w:color w:val="000080"/>
                  <w:u w:val="single"/>
                </w:rPr>
                <w:t>Competențele digitale - Grilă de auto-evaluare</w:t>
              </w:r>
            </w:hyperlink>
          </w:p>
        </w:tc>
      </w:tr>
      <w:tr w:rsidR="00F54C98" w14:paraId="7966E466" w14:textId="77777777">
        <w:trPr>
          <w:trHeight w:val="283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D25C" w14:textId="77777777" w:rsidR="00F54C98" w:rsidRDefault="00F54C98">
            <w:pPr>
              <w:pStyle w:val="Standard"/>
            </w:pPr>
          </w:p>
        </w:tc>
        <w:tc>
          <w:tcPr>
            <w:tcW w:w="7541" w:type="dxa"/>
            <w:gridSpan w:val="5"/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E458" w14:textId="77777777" w:rsidR="00F54C98" w:rsidRDefault="000C31FF">
            <w:pPr>
              <w:pStyle w:val="ECVLanguageCertificate"/>
            </w:pPr>
            <w:r>
              <w:t>Scrieţi denumirea certificatului.</w:t>
            </w:r>
          </w:p>
        </w:tc>
      </w:tr>
      <w:tr w:rsidR="00F54C98" w14:paraId="76335BB4" w14:textId="77777777">
        <w:trPr>
          <w:cantSplit/>
          <w:trHeight w:val="34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147D" w14:textId="77777777" w:rsidR="00F54C98" w:rsidRDefault="00F54C98">
            <w:pPr>
              <w:pStyle w:val="ECVLeftDetails"/>
            </w:pPr>
          </w:p>
        </w:tc>
        <w:tc>
          <w:tcPr>
            <w:tcW w:w="7541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EDEF" w14:textId="0A7227C8" w:rsidR="00F54C98" w:rsidRDefault="00F54C98">
            <w:pPr>
              <w:pStyle w:val="ECVSectionDetails"/>
            </w:pPr>
          </w:p>
          <w:p w14:paraId="3A579A4E" w14:textId="77777777" w:rsidR="00F54C98" w:rsidRDefault="000C31FF">
            <w:pPr>
              <w:pStyle w:val="ECVSectionBullet"/>
              <w:numPr>
                <w:ilvl w:val="0"/>
                <w:numId w:val="7"/>
              </w:numPr>
            </w:pPr>
            <w:r>
              <w:t>o bună stăpânire a suită de programe de birou (procesor de text, calcul tabelar, software pentru prezentări)</w:t>
            </w:r>
          </w:p>
          <w:p w14:paraId="4DC769D1" w14:textId="77777777" w:rsidR="00F54C98" w:rsidRDefault="000C31FF">
            <w:pPr>
              <w:pStyle w:val="ECVSectionBullet"/>
              <w:numPr>
                <w:ilvl w:val="0"/>
                <w:numId w:val="7"/>
              </w:numPr>
            </w:pPr>
            <w:r>
              <w:t>bune cunoştinţe de editare foto, dobândite ca fotograf amator​</w:t>
            </w:r>
          </w:p>
        </w:tc>
      </w:tr>
    </w:tbl>
    <w:p w14:paraId="2B51EDFF" w14:textId="77777777" w:rsidR="00F54C98" w:rsidRDefault="00F54C98">
      <w:pPr>
        <w:pStyle w:val="Standard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F54C98" w14:paraId="6DB7DE42" w14:textId="7777777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40ECE" w14:textId="77777777" w:rsidR="00F54C98" w:rsidRDefault="000C31FF">
            <w:pPr>
              <w:pStyle w:val="ECVLeftDetails"/>
            </w:pPr>
            <w:r>
              <w:t>Alte competenţe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2EE96" w14:textId="6796DE49" w:rsidR="00F54C98" w:rsidRDefault="00C4728A" w:rsidP="00BB1B5A">
            <w:pPr>
              <w:pStyle w:val="ECVSectionDetails"/>
            </w:pPr>
            <w:r>
              <w:t xml:space="preserve">În trecut am lucrat in Germania la o firma </w:t>
            </w:r>
            <w:r w:rsidR="00DC5DA2">
              <w:t xml:space="preserve">numita Unitimedia </w:t>
            </w:r>
            <w:r w:rsidR="001B788C">
              <w:t>care se ocupa cu Internet,Televiziune și Telefonie</w:t>
            </w:r>
          </w:p>
        </w:tc>
      </w:tr>
    </w:tbl>
    <w:p w14:paraId="41D68E26" w14:textId="77777777" w:rsidR="00F54C98" w:rsidRDefault="00F54C98">
      <w:pPr>
        <w:pStyle w:val="Standard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F54C98" w14:paraId="3E2036CF" w14:textId="7777777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83187" w14:textId="77777777" w:rsidR="00F54C98" w:rsidRDefault="000C31FF">
            <w:pPr>
              <w:pStyle w:val="ECVLeftDetails"/>
            </w:pPr>
            <w:r>
              <w:t>Permis de conducere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0ED32" w14:textId="6DBD738E" w:rsidR="00F54C98" w:rsidRDefault="00FD008F">
            <w:pPr>
              <w:pStyle w:val="ECVSectionDetails"/>
            </w:pPr>
            <w:r>
              <w:t>Posesor permis categoria:</w:t>
            </w:r>
            <w:r w:rsidR="00144020">
              <w:t xml:space="preserve"> B Eliberat la data de- </w:t>
            </w:r>
            <w:r w:rsidR="00E67F09">
              <w:t>10.06.2008</w:t>
            </w:r>
          </w:p>
          <w:p w14:paraId="7608793E" w14:textId="0E534C84" w:rsidR="00F54C98" w:rsidRDefault="00F54C98">
            <w:pPr>
              <w:pStyle w:val="ECVSectionDetails"/>
            </w:pPr>
          </w:p>
        </w:tc>
      </w:tr>
    </w:tbl>
    <w:p w14:paraId="74E383A1" w14:textId="77777777" w:rsidR="00F54C98" w:rsidRDefault="00F54C98">
      <w:pPr>
        <w:pStyle w:val="ECVText"/>
      </w:pPr>
    </w:p>
    <w:tbl>
      <w:tblPr>
        <w:tblW w:w="10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54C98" w14:paraId="01CDCE62" w14:textId="77777777">
        <w:trPr>
          <w:cantSplit/>
          <w:trHeight w:val="170"/>
          <w:jc w:val="right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DAEEC" w14:textId="4E5D622B" w:rsidR="00F54C98" w:rsidRDefault="00F54C98" w:rsidP="00E67F09">
            <w:pPr>
              <w:pStyle w:val="ECVLeftHeading"/>
              <w:jc w:val="center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6C8240" w14:textId="77777777" w:rsidR="00F54C98" w:rsidRDefault="000C31FF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5A32EADD" wp14:editId="6E6918FE">
                  <wp:extent cx="4788000" cy="90000"/>
                  <wp:effectExtent l="0" t="0" r="0" b="5250"/>
                  <wp:docPr id="14" name="graphics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34644" w14:textId="77777777" w:rsidR="00F54C98" w:rsidRDefault="00F54C98">
      <w:pPr>
        <w:pStyle w:val="ECVText"/>
      </w:pPr>
    </w:p>
    <w:p w14:paraId="06AE6DAB" w14:textId="77777777" w:rsidR="00F54C98" w:rsidRDefault="00F54C98">
      <w:pPr>
        <w:pStyle w:val="ECVText"/>
      </w:pPr>
    </w:p>
    <w:p w14:paraId="21F40E23" w14:textId="77777777" w:rsidR="00F54C98" w:rsidRDefault="00F54C98">
      <w:pPr>
        <w:pStyle w:val="Standard"/>
      </w:pPr>
    </w:p>
    <w:sectPr w:rsidR="00F54C9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927" w:right="680" w:bottom="1474" w:left="850" w:header="680" w:footer="62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4F09F" w14:textId="77777777" w:rsidR="00BC60EA" w:rsidRDefault="00BC60EA">
      <w:r>
        <w:separator/>
      </w:r>
    </w:p>
  </w:endnote>
  <w:endnote w:type="continuationSeparator" w:id="0">
    <w:p w14:paraId="61758BC9" w14:textId="77777777" w:rsidR="00BC60EA" w:rsidRDefault="00BC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2B64" w14:textId="77777777" w:rsidR="00AD70C8" w:rsidRDefault="000C31FF">
    <w:pPr>
      <w:pStyle w:val="Subsol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2002-2017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>
      <w:rPr>
        <w:rFonts w:ascii="ArialMT" w:eastAsia="ArialMT" w:hAnsi="ArialMT" w:cs="ArialMT"/>
        <w:sz w:val="14"/>
        <w:szCs w:val="14"/>
      </w:rPr>
      <w:t>2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>
      <w:rPr>
        <w:rFonts w:ascii="ArialMT" w:eastAsia="ArialMT" w:hAnsi="ArialMT" w:cs="ArialMT"/>
        <w:sz w:val="14"/>
        <w:szCs w:val="14"/>
      </w:rPr>
      <w:t>2</w:t>
    </w:r>
    <w:r>
      <w:rPr>
        <w:rFonts w:ascii="ArialMT" w:eastAsia="ArialMT" w:hAnsi="ArialMT" w:cs="ArialM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F26F" w14:textId="5759BAEB" w:rsidR="00AD70C8" w:rsidRDefault="000C31FF">
    <w:pPr>
      <w:pStyle w:val="Subsol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Uniunea Europeană, 2002-2017 | europass.cedefop.europa.eu </w:t>
    </w:r>
    <w:r>
      <w:rPr>
        <w:rFonts w:ascii="ArialMT" w:eastAsia="ArialMT" w:hAnsi="ArialMT" w:cs="ArialMT"/>
        <w:sz w:val="14"/>
        <w:szCs w:val="14"/>
      </w:rPr>
      <w:tab/>
      <w:t xml:space="preserve">Pagina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762271">
      <w:rPr>
        <w:rFonts w:ascii="ArialMT" w:eastAsia="ArialMT" w:hAnsi="ArialMT" w:cs="ArialMT"/>
        <w:noProof/>
        <w:sz w:val="14"/>
        <w:szCs w:val="14"/>
      </w:rPr>
      <w:t>1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762271">
      <w:rPr>
        <w:rFonts w:ascii="ArialMT" w:eastAsia="ArialMT" w:hAnsi="ArialMT" w:cs="ArialMT"/>
        <w:noProof/>
        <w:sz w:val="14"/>
        <w:szCs w:val="14"/>
      </w:rPr>
      <w:t>2</w:t>
    </w:r>
    <w:r>
      <w:rPr>
        <w:rFonts w:ascii="ArialMT" w:eastAsia="ArialMT" w:hAnsi="ArialMT" w:cs="ArialM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CC81" w14:textId="77777777" w:rsidR="00BC60EA" w:rsidRDefault="00BC60EA">
      <w:r>
        <w:rPr>
          <w:color w:val="000000"/>
        </w:rPr>
        <w:ptab w:relativeTo="margin" w:alignment="center" w:leader="none"/>
      </w:r>
    </w:p>
  </w:footnote>
  <w:footnote w:type="continuationSeparator" w:id="0">
    <w:p w14:paraId="0B1F8069" w14:textId="77777777" w:rsidR="00BC60EA" w:rsidRDefault="00BC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77595" w14:textId="77777777" w:rsidR="00AD70C8" w:rsidRDefault="000C31FF">
    <w:pPr>
      <w:pStyle w:val="ECVCurriculumVitaeNextPages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6DFC7F" wp14:editId="017C7E50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993600" cy="288360"/>
          <wp:effectExtent l="0" t="0" r="0" b="0"/>
          <wp:wrapSquare wrapText="bothSides"/>
          <wp:docPr id="2" name="graphics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600" cy="28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 xml:space="preserve"> </w:t>
    </w:r>
    <w:r>
      <w:rPr>
        <w:szCs w:val="20"/>
      </w:rPr>
      <w:t xml:space="preserve">Curriculum Vitae </w:t>
    </w:r>
    <w:r>
      <w:rPr>
        <w:szCs w:val="20"/>
      </w:rPr>
      <w:tab/>
      <w:t xml:space="preserve"> Scrieţi numele şi prenumele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349ED" w14:textId="77777777" w:rsidR="00AD70C8" w:rsidRDefault="000C31FF">
    <w:pPr>
      <w:pStyle w:val="ECV1stPage"/>
      <w:spacing w:before="32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06854D" wp14:editId="3534A454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60" cy="464040"/>
          <wp:effectExtent l="0" t="0" r="2490" b="0"/>
          <wp:wrapSquare wrapText="bothSides"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60" cy="464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C59"/>
    <w:multiLevelType w:val="multilevel"/>
    <w:tmpl w:val="92DEB2A2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" w15:restartNumberingAfterBreak="0">
    <w:nsid w:val="0BA84B26"/>
    <w:multiLevelType w:val="multilevel"/>
    <w:tmpl w:val="46B4BDAE"/>
    <w:styleLink w:val="ECVCVBullets"/>
    <w:lvl w:ilvl="0">
      <w:numFmt w:val="bullet"/>
      <w:lvlText w:val="▪"/>
      <w:lvlJc w:val="left"/>
      <w:pPr>
        <w:ind w:left="113" w:hanging="113"/>
      </w:pPr>
      <w:rPr>
        <w:rFonts w:ascii="Segoe UI" w:eastAsia="OpenSymbol" w:hAnsi="Segoe UI" w:cs="OpenSymbol"/>
      </w:rPr>
    </w:lvl>
    <w:lvl w:ilvl="1">
      <w:numFmt w:val="bullet"/>
      <w:lvlText w:val="▫"/>
      <w:lvlJc w:val="left"/>
      <w:pPr>
        <w:ind w:left="227" w:hanging="114"/>
      </w:pPr>
      <w:rPr>
        <w:rFonts w:ascii="Segoe UI" w:eastAsia="OpenSymbol" w:hAnsi="Segoe UI" w:cs="OpenSymbol"/>
      </w:rPr>
    </w:lvl>
    <w:lvl w:ilvl="2">
      <w:numFmt w:val="bullet"/>
      <w:lvlText w:val="•"/>
      <w:lvlJc w:val="left"/>
      <w:pPr>
        <w:ind w:left="113" w:firstLine="340"/>
      </w:pPr>
      <w:rPr>
        <w:rFonts w:ascii="OpenSymbol" w:hAnsi="OpenSymbol"/>
      </w:rPr>
    </w:lvl>
    <w:lvl w:ilvl="3">
      <w:numFmt w:val="bullet"/>
      <w:lvlText w:val="•"/>
      <w:lvlJc w:val="left"/>
      <w:pPr>
        <w:ind w:left="113" w:firstLine="56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" w:firstLine="794"/>
      </w:pPr>
      <w:rPr>
        <w:rFonts w:ascii="OpenSymbol" w:hAnsi="OpenSymbol"/>
      </w:rPr>
    </w:lvl>
    <w:lvl w:ilvl="5">
      <w:numFmt w:val="bullet"/>
      <w:lvlText w:val="•"/>
      <w:lvlJc w:val="left"/>
      <w:pPr>
        <w:ind w:left="113" w:firstLine="1021"/>
      </w:pPr>
      <w:rPr>
        <w:rFonts w:ascii="OpenSymbol" w:hAnsi="OpenSymbol"/>
      </w:rPr>
    </w:lvl>
    <w:lvl w:ilvl="6">
      <w:numFmt w:val="bullet"/>
      <w:lvlText w:val="•"/>
      <w:lvlJc w:val="left"/>
      <w:pPr>
        <w:ind w:left="113" w:firstLine="1247"/>
      </w:pPr>
      <w:rPr>
        <w:rFonts w:ascii="OpenSymbol" w:hAnsi="OpenSymbol"/>
      </w:rPr>
    </w:lvl>
    <w:lvl w:ilvl="7">
      <w:numFmt w:val="bullet"/>
      <w:lvlText w:val="•"/>
      <w:lvlJc w:val="left"/>
      <w:pPr>
        <w:ind w:left="113" w:firstLine="1474"/>
      </w:pPr>
      <w:rPr>
        <w:rFonts w:ascii="OpenSymbol" w:hAnsi="OpenSymbol"/>
      </w:rPr>
    </w:lvl>
    <w:lvl w:ilvl="8">
      <w:numFmt w:val="bullet"/>
      <w:lvlText w:val="•"/>
      <w:lvlJc w:val="left"/>
      <w:pPr>
        <w:ind w:left="113" w:firstLine="1701"/>
      </w:pPr>
      <w:rPr>
        <w:rFonts w:ascii="OpenSymbol" w:hAnsi="OpenSymbol"/>
      </w:rPr>
    </w:lvl>
  </w:abstractNum>
  <w:abstractNum w:abstractNumId="2" w15:restartNumberingAfterBreak="0">
    <w:nsid w:val="13541F8C"/>
    <w:multiLevelType w:val="multilevel"/>
    <w:tmpl w:val="E52A23D6"/>
    <w:styleLink w:val="Lista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3" w15:restartNumberingAfterBreak="0">
    <w:nsid w:val="39290EAC"/>
    <w:multiLevelType w:val="multilevel"/>
    <w:tmpl w:val="FB628274"/>
    <w:styleLink w:val="Lista21"/>
    <w:lvl w:ilvl="0">
      <w:numFmt w:val="bullet"/>
      <w:lvlText w:val="▪"/>
      <w:lvlJc w:val="left"/>
      <w:pPr>
        <w:ind w:left="170" w:hanging="170"/>
      </w:pPr>
      <w:rPr>
        <w:rFonts w:ascii="Segoe UI" w:hAnsi="Segoe UI"/>
      </w:rPr>
    </w:lvl>
    <w:lvl w:ilvl="1">
      <w:numFmt w:val="bullet"/>
      <w:lvlText w:val="▫"/>
      <w:lvlJc w:val="left"/>
      <w:pPr>
        <w:ind w:left="340" w:hanging="170"/>
      </w:pPr>
      <w:rPr>
        <w:rFonts w:ascii="Segoe UI" w:hAnsi="Segoe UI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4" w15:restartNumberingAfterBreak="0">
    <w:nsid w:val="3DD967FD"/>
    <w:multiLevelType w:val="multilevel"/>
    <w:tmpl w:val="46E2C12E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5" w15:restartNumberingAfterBreak="0">
    <w:nsid w:val="445408E4"/>
    <w:multiLevelType w:val="multilevel"/>
    <w:tmpl w:val="A2A4EDE8"/>
    <w:styleLink w:val="List1"/>
    <w:lvl w:ilvl="0">
      <w:numFmt w:val="bullet"/>
      <w:lvlText w:val="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▫"/>
      <w:lvlJc w:val="left"/>
      <w:pPr>
        <w:ind w:left="227" w:firstLine="0"/>
      </w:pPr>
      <w:rPr>
        <w:rFonts w:ascii="Segoe UI" w:hAnsi="Segoe UI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6" w15:restartNumberingAfterBreak="0">
    <w:nsid w:val="4A9C08D4"/>
    <w:multiLevelType w:val="multilevel"/>
    <w:tmpl w:val="DB26D25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98"/>
    <w:rsid w:val="00012C90"/>
    <w:rsid w:val="000401DB"/>
    <w:rsid w:val="000521FD"/>
    <w:rsid w:val="00066CE8"/>
    <w:rsid w:val="00086584"/>
    <w:rsid w:val="000972EE"/>
    <w:rsid w:val="000A0D60"/>
    <w:rsid w:val="000B46BC"/>
    <w:rsid w:val="000C31FF"/>
    <w:rsid w:val="000D1BCD"/>
    <w:rsid w:val="000D791A"/>
    <w:rsid w:val="000E0958"/>
    <w:rsid w:val="001329DD"/>
    <w:rsid w:val="00144020"/>
    <w:rsid w:val="001A6BAB"/>
    <w:rsid w:val="001B788C"/>
    <w:rsid w:val="00215C9A"/>
    <w:rsid w:val="002227A9"/>
    <w:rsid w:val="002617A4"/>
    <w:rsid w:val="00267024"/>
    <w:rsid w:val="00272D31"/>
    <w:rsid w:val="002D21DE"/>
    <w:rsid w:val="002D2BE4"/>
    <w:rsid w:val="002F0DC3"/>
    <w:rsid w:val="00304FD8"/>
    <w:rsid w:val="00305D18"/>
    <w:rsid w:val="003123B1"/>
    <w:rsid w:val="00316D12"/>
    <w:rsid w:val="00345CBB"/>
    <w:rsid w:val="0038077B"/>
    <w:rsid w:val="003C36E1"/>
    <w:rsid w:val="003D210E"/>
    <w:rsid w:val="003D542F"/>
    <w:rsid w:val="003E4124"/>
    <w:rsid w:val="00414C84"/>
    <w:rsid w:val="00444D81"/>
    <w:rsid w:val="0045197E"/>
    <w:rsid w:val="00455BD3"/>
    <w:rsid w:val="00481857"/>
    <w:rsid w:val="00483FA2"/>
    <w:rsid w:val="00497FA6"/>
    <w:rsid w:val="004B18B7"/>
    <w:rsid w:val="004C52F0"/>
    <w:rsid w:val="004F3D0A"/>
    <w:rsid w:val="005027F7"/>
    <w:rsid w:val="0051317A"/>
    <w:rsid w:val="0051503F"/>
    <w:rsid w:val="00515E9D"/>
    <w:rsid w:val="0051678C"/>
    <w:rsid w:val="00516F1E"/>
    <w:rsid w:val="00543200"/>
    <w:rsid w:val="005463DA"/>
    <w:rsid w:val="00564395"/>
    <w:rsid w:val="00571673"/>
    <w:rsid w:val="0057248F"/>
    <w:rsid w:val="005937C3"/>
    <w:rsid w:val="005A146E"/>
    <w:rsid w:val="005C3CAB"/>
    <w:rsid w:val="005E6963"/>
    <w:rsid w:val="006019C7"/>
    <w:rsid w:val="0062336E"/>
    <w:rsid w:val="00623CE5"/>
    <w:rsid w:val="00627A40"/>
    <w:rsid w:val="00640E2B"/>
    <w:rsid w:val="00671C1B"/>
    <w:rsid w:val="00674374"/>
    <w:rsid w:val="00677D73"/>
    <w:rsid w:val="00680E96"/>
    <w:rsid w:val="0069378A"/>
    <w:rsid w:val="0069719F"/>
    <w:rsid w:val="006973AD"/>
    <w:rsid w:val="006C2440"/>
    <w:rsid w:val="007069DC"/>
    <w:rsid w:val="00710737"/>
    <w:rsid w:val="00736994"/>
    <w:rsid w:val="0073729B"/>
    <w:rsid w:val="00762271"/>
    <w:rsid w:val="00784F80"/>
    <w:rsid w:val="007A3085"/>
    <w:rsid w:val="007A66E2"/>
    <w:rsid w:val="007B0631"/>
    <w:rsid w:val="007E7537"/>
    <w:rsid w:val="008007A0"/>
    <w:rsid w:val="00804035"/>
    <w:rsid w:val="00821698"/>
    <w:rsid w:val="00832A53"/>
    <w:rsid w:val="00837BE0"/>
    <w:rsid w:val="00863E50"/>
    <w:rsid w:val="008748A5"/>
    <w:rsid w:val="008855B6"/>
    <w:rsid w:val="008A0846"/>
    <w:rsid w:val="008C1E73"/>
    <w:rsid w:val="008E4FD1"/>
    <w:rsid w:val="008E5C86"/>
    <w:rsid w:val="00934CF6"/>
    <w:rsid w:val="00935FF5"/>
    <w:rsid w:val="00954068"/>
    <w:rsid w:val="00977627"/>
    <w:rsid w:val="00982446"/>
    <w:rsid w:val="009B26EC"/>
    <w:rsid w:val="009C68DF"/>
    <w:rsid w:val="009D2794"/>
    <w:rsid w:val="009D66F8"/>
    <w:rsid w:val="009E659B"/>
    <w:rsid w:val="009F0128"/>
    <w:rsid w:val="00A30A9C"/>
    <w:rsid w:val="00A44128"/>
    <w:rsid w:val="00A67C4B"/>
    <w:rsid w:val="00AB7415"/>
    <w:rsid w:val="00AC3976"/>
    <w:rsid w:val="00AD4676"/>
    <w:rsid w:val="00AF4AC3"/>
    <w:rsid w:val="00AF54AB"/>
    <w:rsid w:val="00B005EC"/>
    <w:rsid w:val="00B146A6"/>
    <w:rsid w:val="00B23083"/>
    <w:rsid w:val="00B300E6"/>
    <w:rsid w:val="00B4290C"/>
    <w:rsid w:val="00B42EF8"/>
    <w:rsid w:val="00B55153"/>
    <w:rsid w:val="00B569C2"/>
    <w:rsid w:val="00B64170"/>
    <w:rsid w:val="00B66F87"/>
    <w:rsid w:val="00B705E5"/>
    <w:rsid w:val="00BB1B5A"/>
    <w:rsid w:val="00BC60EA"/>
    <w:rsid w:val="00BD5501"/>
    <w:rsid w:val="00BD5E3D"/>
    <w:rsid w:val="00BE4D2F"/>
    <w:rsid w:val="00BE5FD2"/>
    <w:rsid w:val="00BF1C3E"/>
    <w:rsid w:val="00BF6B06"/>
    <w:rsid w:val="00C11111"/>
    <w:rsid w:val="00C34A10"/>
    <w:rsid w:val="00C4728A"/>
    <w:rsid w:val="00C62063"/>
    <w:rsid w:val="00C668BE"/>
    <w:rsid w:val="00C73B92"/>
    <w:rsid w:val="00C76A4E"/>
    <w:rsid w:val="00C76E3C"/>
    <w:rsid w:val="00CB77B0"/>
    <w:rsid w:val="00CC6DC4"/>
    <w:rsid w:val="00CC78BF"/>
    <w:rsid w:val="00CD54B1"/>
    <w:rsid w:val="00CF101C"/>
    <w:rsid w:val="00D3201A"/>
    <w:rsid w:val="00D67B37"/>
    <w:rsid w:val="00D771CC"/>
    <w:rsid w:val="00D91C0B"/>
    <w:rsid w:val="00DA5FA3"/>
    <w:rsid w:val="00DA7239"/>
    <w:rsid w:val="00DB533B"/>
    <w:rsid w:val="00DC5DA2"/>
    <w:rsid w:val="00DC751C"/>
    <w:rsid w:val="00E04E71"/>
    <w:rsid w:val="00E16A45"/>
    <w:rsid w:val="00E53D07"/>
    <w:rsid w:val="00E55C07"/>
    <w:rsid w:val="00E6580D"/>
    <w:rsid w:val="00E67F09"/>
    <w:rsid w:val="00E8289C"/>
    <w:rsid w:val="00E8628E"/>
    <w:rsid w:val="00EB273C"/>
    <w:rsid w:val="00EE3BD6"/>
    <w:rsid w:val="00EE508E"/>
    <w:rsid w:val="00F00FA4"/>
    <w:rsid w:val="00F131A3"/>
    <w:rsid w:val="00F30A4B"/>
    <w:rsid w:val="00F47C08"/>
    <w:rsid w:val="00F54C98"/>
    <w:rsid w:val="00F8288A"/>
    <w:rsid w:val="00FA4487"/>
    <w:rsid w:val="00FA55CB"/>
    <w:rsid w:val="00FD008F"/>
    <w:rsid w:val="00FE4783"/>
    <w:rsid w:val="00FF0964"/>
    <w:rsid w:val="00FF0DCF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5064"/>
  <w15:docId w15:val="{C128ABA0-D5C4-4B0E-AA72-A8D34132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o-R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Heading"/>
    <w:next w:val="Textbody"/>
    <w:pPr>
      <w:outlineLvl w:val="0"/>
    </w:pPr>
    <w:rPr>
      <w:b/>
      <w:bCs/>
    </w:rPr>
  </w:style>
  <w:style w:type="paragraph" w:styleId="Titlu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3F3A38"/>
      <w:spacing w:val="-6"/>
      <w:sz w:val="16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</w:rPr>
  </w:style>
  <w:style w:type="paragraph" w:styleId="Legend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10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Legend"/>
  </w:style>
  <w:style w:type="paragraph" w:customStyle="1" w:styleId="ECVSubSectionHeading">
    <w:name w:val="_ECV_SubSectionHeading"/>
    <w:basedOn w:val="ECVRightColumn"/>
    <w:pPr>
      <w:spacing w:befor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autoSpaceDE w:val="0"/>
      <w:spacing w:before="28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  <w:outlineLvl w:val="0"/>
    </w:pPr>
  </w:style>
  <w:style w:type="paragraph" w:customStyle="1" w:styleId="ECVHeadingBullet">
    <w:name w:val="_ECV_HeadingBullet"/>
    <w:basedOn w:val="ECVLeftHeading"/>
    <w:pPr>
      <w:outlineLvl w:val="0"/>
    </w:pPr>
  </w:style>
  <w:style w:type="paragraph" w:customStyle="1" w:styleId="ECVSubHeadingBullet">
    <w:name w:val="_ECV_SubHeadingBullet"/>
    <w:basedOn w:val="ECVLeftDetails"/>
    <w:pPr>
      <w:spacing w:before="0"/>
      <w:outlineLvl w:val="0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Antet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Antet"/>
    <w:pPr>
      <w:tabs>
        <w:tab w:val="center" w:pos="2835"/>
      </w:tabs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Subsol">
    <w:name w:val="footer"/>
    <w:basedOn w:val="Standard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autoSpaceDE w:val="0"/>
    </w:pPr>
    <w:rPr>
      <w:color w:val="0E4194"/>
      <w:sz w:val="15"/>
    </w:rPr>
  </w:style>
  <w:style w:type="paragraph" w:customStyle="1" w:styleId="ECVLinks">
    <w:name w:val="_ECV_Links"/>
    <w:rPr>
      <w:u w:val="single" w:color="404040"/>
    </w:rPr>
  </w:style>
  <w:style w:type="paragraph" w:customStyle="1" w:styleId="ECVText">
    <w:name w:val="_ECV_Text"/>
    <w:basedOn w:val="Textbody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Standard"/>
    <w:pPr>
      <w:suppressLineNumbers/>
      <w:autoSpaceDE w:val="0"/>
      <w:spacing w:before="28" w:after="56"/>
    </w:pPr>
    <w:rPr>
      <w:sz w:val="18"/>
    </w:rPr>
  </w:style>
  <w:style w:type="character" w:customStyle="1" w:styleId="ECVHeadingContactDetails">
    <w:name w:val="_ECV_HeadingContactDetails"/>
    <w:rPr>
      <w:rFonts w:ascii="Arial" w:eastAsia="Arial" w:hAnsi="Arial" w:cs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Pr>
      <w:rFonts w:ascii="Arial" w:eastAsia="Arial" w:hAnsi="Arial" w:cs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nenumbering">
    <w:name w:val="Line number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CVInternetLink">
    <w:name w:val="_ECV_InternetLink"/>
    <w:basedOn w:val="Internetlink"/>
    <w:rPr>
      <w:rFonts w:ascii="Arial" w:eastAsia="Arial" w:hAnsi="Arial" w:cs="Arial"/>
      <w:color w:val="3F3A38"/>
      <w:sz w:val="18"/>
      <w:u w:val="single" w:color="404040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Pr>
      <w:rFonts w:ascii="Arial" w:eastAsia="Arial" w:hAnsi="Arial" w:cs="Arial"/>
      <w:color w:val="1593CB"/>
      <w:spacing w:val="-6"/>
      <w:sz w:val="18"/>
      <w:szCs w:val="18"/>
      <w:shd w:val="clear" w:color="auto" w:fill="auto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umbering1">
    <w:name w:val="Numbering 1"/>
    <w:basedOn w:val="FrListare"/>
    <w:pPr>
      <w:numPr>
        <w:numId w:val="1"/>
      </w:numPr>
    </w:pPr>
  </w:style>
  <w:style w:type="numbering" w:customStyle="1" w:styleId="Numbering2">
    <w:name w:val="Numbering 2"/>
    <w:basedOn w:val="FrListare"/>
    <w:pPr>
      <w:numPr>
        <w:numId w:val="2"/>
      </w:numPr>
    </w:pPr>
  </w:style>
  <w:style w:type="numbering" w:customStyle="1" w:styleId="Numbering4">
    <w:name w:val="Numbering 4"/>
    <w:basedOn w:val="FrListare"/>
    <w:pPr>
      <w:numPr>
        <w:numId w:val="3"/>
      </w:numPr>
    </w:pPr>
  </w:style>
  <w:style w:type="numbering" w:customStyle="1" w:styleId="List1">
    <w:name w:val="List 1"/>
    <w:basedOn w:val="FrListare"/>
    <w:pPr>
      <w:numPr>
        <w:numId w:val="4"/>
      </w:numPr>
    </w:pPr>
  </w:style>
  <w:style w:type="numbering" w:customStyle="1" w:styleId="Lista21">
    <w:name w:val="Lista 21"/>
    <w:basedOn w:val="FrListare"/>
    <w:pPr>
      <w:numPr>
        <w:numId w:val="5"/>
      </w:numPr>
    </w:pPr>
  </w:style>
  <w:style w:type="numbering" w:customStyle="1" w:styleId="Lista31">
    <w:name w:val="Lista 31"/>
    <w:basedOn w:val="FrListare"/>
    <w:pPr>
      <w:numPr>
        <w:numId w:val="6"/>
      </w:numPr>
    </w:pPr>
  </w:style>
  <w:style w:type="numbering" w:customStyle="1" w:styleId="ECVCVBullets">
    <w:name w:val="_ECV_CV_Bullets"/>
    <w:basedOn w:val="FrListare"/>
    <w:pPr>
      <w:numPr>
        <w:numId w:val="7"/>
      </w:numPr>
    </w:pPr>
  </w:style>
  <w:style w:type="character" w:styleId="Hyperlink">
    <w:name w:val="Hyperlink"/>
    <w:basedOn w:val="Fontdeparagrafimplicit"/>
    <w:uiPriority w:val="99"/>
    <w:unhideWhenUsed/>
    <w:rsid w:val="00CD54B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D54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https://europass.cedefop.europa.eu/ro/resources/european-language-levels-cefr" TargetMode="External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17" Type="http://schemas.openxmlformats.org/officeDocument/2006/relationships/header" Target="head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yperlink" Target="http://europass.cedefop.europa.eu/ro/resources/digital-competence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cp:keywords>Europass, CV, Cedefop</cp:keywords>
  <dc:description>Europass CV</dc:description>
  <cp:lastModifiedBy>andreiflorinciprian88@yahoo.com</cp:lastModifiedBy>
  <cp:revision>2</cp:revision>
  <dcterms:created xsi:type="dcterms:W3CDTF">2019-02-18T09:58:00Z</dcterms:created>
  <dcterms:modified xsi:type="dcterms:W3CDTF">2019-02-18T09:58:00Z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