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TRÁMITES A DISTANCIA Y EXPEDIENTE ELECTRÓNICO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Categoría: General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Última actualización: 28 de abril de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Descripción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Plataforma municipal de Trámites a Distancia para realizar gestiones de forma 100% online, rápida y segura las 24 horas a través del Expediente Electrónico. Permite gestionar trámites comerciales (habilitaciones, factibilidad, bajas, traslados), realizar descargos por actas y solicitar plazos. Además, brinda accesos directos de consulta al Sistema de Información Judicial (Juzgado de Familia) y a organismos provinciales (OALES y CDIF).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Requisitos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Para operar por primera vez: Es obligatorio realizar el "Alta de Usuario Web" adjuntando documentación para recibir la clave de acceso por e-mail.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Habilitación de Comercio (Propietario): Acreditación de titularidad del inmueble, garante propietario con acreditación, Constancia de inscripción en AFIP.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Habilitación de Comercio (Inquilino): Contrato de alquiler sellado por ATM, acreditación de titularidad del propietario, garante propietario, Constancia de inscripción en AFIP.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Documentación necesaria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Alta de Usuario Web: Copia de DNI (frente y dorso). Si el usuario es profesional, requiere título y sello.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Factibilidad: DNI, Memoria descriptiva de la actividad, Croquis a mano alzada.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Baja de Comercio: DNI del titular, Libre de Deuda Municipal, Cuaderno de Inspección.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Traslado de Comercio: Solicitud de traslado, Nuevo contrato o título del inmueble, Libre de deuda.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Inclusión de Titularidad: Pedido de solicitud, Firma de la parte a incluir, DNI de ambas partes, Libre de deuda de ambas partes.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Descargo por Acta: DNI, Copia del acta de infracción, Descargo correspondiente.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Habilitaciones (Propietario/Inquilino): Cuaderno tapa dura y DNI.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Link específicos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Portal Trámites a Distancia -&gt; https://lasheras.gob.ar/tramites-a-distancia-3/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Alta de Usuario Web (Crear cuenta) -&gt; https://lasheras.opensayges.com/vub/vistas/web/altaCuentaPublica.zul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Acceso Expediente Electrónico (Login) -&gt; https://lasheras.opensayges.com/vub/vistas/web/loginWEB.zul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Juzgado de Familia -&gt; https://www.jus.mendoza.gov.ar/web/sijum/minoridad-y-familia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OALES y CDIF -&gt; https://informacionoficial.mendoza.gob.ar/gobiernoinfraestructura/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Horarios y Ubicación (Opcional)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Dirección: San Miguel y Rivadavia, Las Heras.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Horarios: Lunes a viernes de 8:00 a 14:00 hs (Atención presencial para dudas). Plataforma online disponible las 24 hs.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Teléfono: No especificado en la información actual.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Reglas Estrictas para el Asistente Virtual (Botones)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Cuando el usuario pregunte por "ver mi expediente", "iniciar un trámite", "entrar a mesa de entrada" o "seguir un expediente", DEBES indicarle que ingrese al sistema e incluir OBLIGATORIAMENTE el siguiente código exacto al final de tu 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"Acceso a Expedientes", "url": "https://lasheras.opensayges.com/vub/vistas/web/loginWEB.zul", "trackingId": 601}]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Cuando el usuario pregunte por "crear usuario en mesa de entrada", "registrarme para trámites", "alta de usuario" o "cómo me registro", DEBES indicarle dónde está el formulario e incluir OBLIGATORIAMENTE el siguiente código exacto al final de tu 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"Alta de Usuarios", "url": "https://lasheras.opensayges.com/vub/vistas/web/altaCuentaPublica.zul", "trackingId": 602}]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Cuando el usuario pregunte por "trámites a distancia", "mesa de entrada virtual", "expedientes" de forma general, DEBES ofrecerle las opciones principales e incluir OBLIGATORIAMENTE este código: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"Acceso a Expedientes", "url": "https://lasheras.opensayges.com/vub/vistas/web/loginWEB.zul", "trackingId": 601}, {"label": "Alta de Usuarios", "url": "https://lasheras.opensayges.com/vub/vistas/web/altaCuentaPublica.zul", "trackingId": 602}]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Preguntas Frecuentes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"Hola, quiero saber cómo va el trámite que presenté ayer."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(Gregorio lee el contexto y nota que el usuario quiere consultar un expediente existente)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R: Podés hacer el seguimiento y gestionar tus expedientes de manera online a través de nuestra Mesa de Entrada Virtual. Ingresá al sistema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tocando el siguiente botón.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[{"label": "Acceso a Expedientes", "url": "https://lasheras.opensayges.com/vub/vistas/web/loginWEB.zul", "trackingId": 601}]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"Es la primera vez que voy a mandar una nota, ¿me tengo que crear una cuenta?"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(Gregorio lee el contexto y nota que necesita registrarse)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R: Así es. Para iniciar cualquier trámite a distancia por primera vez, necesitás generar un usuario en el sistema. Podés acceder al formulario de alta desde el siguiente botón.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"Alta de Usuarios", "url": "https://lasheras.opensayges.com/vub/vistas/web/altaCuentaPublica.zul", "trackingId": 602}]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¿Cómo hago para iniciar un trámite online si nunca usé el sistema de la municipalidad?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R: Si es tu primera vez, tenés que registrarte creando tu Alta de Usuario Web desde el siguiente botón.  Vas a tener que completar un formulario y adjuntar una foto de tu DNI. Una vez que lo envíes, vas a recibir tu clave de acceso por e-mail para poder ingresar al expediente electrónico.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"Alta de Usuarios", "url": "https://lasheras.opensayges.com/vub/vistas/web/altaCuentaPublica.zul", "trackingId": 602}]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Ya tengo mi usuario y clave creados, ¿dónde entro para ver mis expedientes o iniciar una habilitación?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R: Podés ingresar directamente al sistema del Expediente Electrónico con tu usuario y clave desde el siguiente botón. Ahí vas a poder operar y hacer seguimientos las 24 horas.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"Acceso a Expedientes", "url": "https://lasheras.opensayges.com/vub/vistas/web/loginWEB.zul", "trackingId": 601}]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Necesito dar de baja mi comercio definitivamente, ¿qué me van a pedir?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R: Para gestionar la Baja de Comercio de forma online vas a necesitar cargar en el sistema tres cosas: tu DNI como titular, el Libre de Deuda Municipal y el Cuaderno de Inspección. El trámite lo inicias desde el siguiente botón.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[{"label": "Acceso a Expedientes", "url": "https://lasheras.opensayges.com/vub/vistas/web/loginWEB.zul", "trackingId": 601}]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asheras.opensayges.com/vub/vistas/web/loginWEB.zu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