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23FF" w:rsidRDefault="00654F52" w14:paraId="5DD096F0" w14:textId="493C1FD1">
      <w:pPr>
        <w:tabs>
          <w:tab w:val="left" w:pos="13125"/>
        </w:tabs>
        <w:ind w:left="48"/>
        <w:rPr>
          <w:rFonts w:ascii="Times New Roman"/>
          <w:position w:val="9"/>
          <w:sz w:val="20"/>
        </w:rPr>
      </w:pPr>
      <w:r>
        <w:rPr>
          <w:rFonts w:ascii="Times New Roman"/>
          <w:position w:val="9"/>
          <w:sz w:val="20"/>
        </w:rPr>
        <w:tab/>
      </w:r>
    </w:p>
    <w:p w:rsidR="006F2444" w:rsidRDefault="006F2444" w14:paraId="336FD2E9" w14:textId="77777777">
      <w:pPr>
        <w:tabs>
          <w:tab w:val="left" w:pos="13125"/>
        </w:tabs>
        <w:ind w:left="48"/>
        <w:rPr>
          <w:rFonts w:ascii="Times New Roman"/>
          <w:sz w:val="20"/>
        </w:rPr>
      </w:pPr>
    </w:p>
    <w:p w:rsidR="00A623FF" w:rsidRDefault="00A623FF" w14:paraId="263B6B80" w14:textId="401940BF">
      <w:pPr>
        <w:pStyle w:val="Textoindependiente"/>
        <w:tabs>
          <w:tab w:val="left" w:pos="1454"/>
        </w:tabs>
        <w:spacing w:before="111"/>
        <w:ind w:right="118"/>
        <w:jc w:val="right"/>
      </w:pPr>
    </w:p>
    <w:p w:rsidR="00A623FF" w:rsidRDefault="00A623FF" w14:paraId="5097E012" w14:textId="77777777">
      <w:pPr>
        <w:pStyle w:val="Textoindependiente"/>
        <w:rPr>
          <w:sz w:val="15"/>
        </w:rPr>
      </w:pPr>
    </w:p>
    <w:tbl>
      <w:tblPr>
        <w:tblStyle w:val="TableNormal"/>
        <w:tblW w:w="0" w:type="auto"/>
        <w:tblInd w:w="253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1834"/>
        <w:gridCol w:w="1834"/>
        <w:gridCol w:w="1988"/>
        <w:gridCol w:w="1998"/>
        <w:gridCol w:w="1979"/>
        <w:gridCol w:w="1643"/>
      </w:tblGrid>
      <w:tr w:rsidR="00A623FF" w:rsidTr="1301D1F7" w14:paraId="471F4BCA" w14:textId="77777777">
        <w:trPr>
          <w:trHeight w:val="172"/>
        </w:trPr>
        <w:tc>
          <w:tcPr>
            <w:tcW w:w="11276" w:type="dxa"/>
            <w:gridSpan w:val="6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A623FF" w:rsidRDefault="00654F52" w14:paraId="6D7BF2D2" w14:textId="77777777">
            <w:pPr>
              <w:pStyle w:val="TableParagraph"/>
              <w:spacing w:line="152" w:lineRule="exact"/>
              <w:ind w:left="17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CONTROL</w:t>
            </w:r>
            <w:r>
              <w:rPr>
                <w:color w:val="FFFFFF"/>
                <w:spacing w:val="-4"/>
                <w:w w:val="10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8"/>
              </w:rPr>
              <w:t>DE VERSIONES</w:t>
            </w:r>
          </w:p>
        </w:tc>
      </w:tr>
      <w:tr w:rsidR="00A623FF" w:rsidTr="1301D1F7" w14:paraId="745A780A" w14:textId="77777777">
        <w:trPr>
          <w:trHeight w:val="177"/>
        </w:trPr>
        <w:tc>
          <w:tcPr>
            <w:tcW w:w="183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16AB54A2" w14:textId="77777777">
            <w:pPr>
              <w:pStyle w:val="TableParagraph"/>
              <w:spacing w:before="5" w:line="152" w:lineRule="exact"/>
              <w:ind w:left="7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Versión</w:t>
            </w: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F2444" w14:paraId="45DA92EF" w14:textId="58153EC4">
            <w:pPr>
              <w:pStyle w:val="TableParagraph"/>
              <w:spacing w:before="5" w:line="152" w:lineRule="exact"/>
              <w:ind w:left="11"/>
              <w:jc w:val="center"/>
              <w:rPr>
                <w:sz w:val="13"/>
              </w:rPr>
            </w:pPr>
            <w:r>
              <w:rPr>
                <w:sz w:val="13"/>
              </w:rPr>
              <w:t>Realizada</w:t>
            </w:r>
            <w:r w:rsidR="00654F52">
              <w:rPr>
                <w:spacing w:val="4"/>
                <w:sz w:val="13"/>
              </w:rPr>
              <w:t xml:space="preserve"> </w:t>
            </w:r>
            <w:r w:rsidR="00654F52">
              <w:rPr>
                <w:spacing w:val="-5"/>
                <w:sz w:val="13"/>
              </w:rPr>
              <w:t>por</w:t>
            </w: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6D43AA9F" w14:textId="77777777">
            <w:pPr>
              <w:pStyle w:val="TableParagraph"/>
              <w:spacing w:before="5" w:line="152" w:lineRule="exact"/>
              <w:ind w:left="646"/>
              <w:rPr>
                <w:sz w:val="13"/>
              </w:rPr>
            </w:pPr>
            <w:r>
              <w:rPr>
                <w:sz w:val="13"/>
              </w:rPr>
              <w:t>Revisada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por</w:t>
            </w: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57F580C2" w14:textId="77777777">
            <w:pPr>
              <w:pStyle w:val="TableParagraph"/>
              <w:spacing w:before="5" w:line="152" w:lineRule="exact"/>
              <w:ind w:left="622"/>
              <w:rPr>
                <w:sz w:val="13"/>
              </w:rPr>
            </w:pPr>
            <w:r>
              <w:rPr>
                <w:sz w:val="13"/>
              </w:rPr>
              <w:t>Aprobada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por</w:t>
            </w:r>
          </w:p>
        </w:tc>
        <w:tc>
          <w:tcPr>
            <w:tcW w:w="19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00597B01" w14:textId="77777777">
            <w:pPr>
              <w:pStyle w:val="TableParagraph"/>
              <w:spacing w:before="5" w:line="152" w:lineRule="exact"/>
              <w:ind w:left="9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Fecha</w:t>
            </w: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03D097C1" w14:textId="77777777">
            <w:pPr>
              <w:pStyle w:val="TableParagraph"/>
              <w:spacing w:before="5" w:line="152" w:lineRule="exact"/>
              <w:ind w:left="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Motivo</w:t>
            </w:r>
          </w:p>
        </w:tc>
      </w:tr>
      <w:tr w:rsidR="00252CD7" w:rsidTr="1301D1F7" w14:paraId="442B1736" w14:textId="77777777">
        <w:trPr>
          <w:trHeight w:val="177"/>
        </w:trPr>
        <w:tc>
          <w:tcPr>
            <w:tcW w:w="183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52CD7" w:rsidP="00252CD7" w:rsidRDefault="00252CD7" w14:paraId="4DBC174C" w14:textId="0CD0A867">
            <w:pPr>
              <w:pStyle w:val="TableParagraph"/>
              <w:rPr>
                <w:rFonts w:ascii="Times New Roman"/>
                <w:sz w:val="10"/>
              </w:rPr>
            </w:pPr>
            <w:r w:rsidRPr="00FB3A2A">
              <w:t>1.0</w:t>
            </w: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52CD7" w:rsidP="1301D1F7" w:rsidRDefault="00252CD7" w14:paraId="43D69574" w14:textId="3D639A0C">
            <w:pPr>
              <w:pStyle w:val="TableParagraph"/>
            </w:pPr>
            <w:r w:rsidR="2DC2F84A">
              <w:rPr/>
              <w:t>Morales Quiroz Daniel Alejandro</w:t>
            </w: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52CD7" w:rsidP="1301D1F7" w:rsidRDefault="00252CD7" w14:paraId="1A304AA0" w14:textId="67C9BD5B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2DC2F84A">
              <w:rPr/>
              <w:t>Solis Espinosa Cristian Ediardo</w:t>
            </w: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52CD7" w:rsidP="1301D1F7" w:rsidRDefault="00252CD7" w14:paraId="2B84A77E" w14:textId="67C9BD5B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2DC2F84A">
              <w:rPr/>
              <w:t>Solis Espinosa Cristian Ediardo</w:t>
            </w:r>
          </w:p>
          <w:p w:rsidR="00252CD7" w:rsidP="1301D1F7" w:rsidRDefault="00252CD7" w14:paraId="49AB9A8A" w14:textId="2CFAA11E">
            <w:pPr>
              <w:pStyle w:val="TableParagraph"/>
            </w:pPr>
          </w:p>
        </w:tc>
        <w:tc>
          <w:tcPr>
            <w:tcW w:w="19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52CD7" w:rsidP="00252CD7" w:rsidRDefault="00252CD7" w14:paraId="575485BC" w14:textId="4B66B204">
            <w:pPr>
              <w:pStyle w:val="TableParagraph"/>
              <w:rPr>
                <w:rFonts w:ascii="Times New Roman"/>
                <w:sz w:val="10"/>
              </w:rPr>
            </w:pPr>
            <w:r w:rsidRPr="00FB3A2A">
              <w:t>13-11-2025</w:t>
            </w: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52CD7" w:rsidP="1301D1F7" w:rsidRDefault="00252CD7" w14:paraId="609B62D3" w14:textId="47B9A697">
            <w:pPr>
              <w:pStyle w:val="TableParagraph"/>
            </w:pPr>
          </w:p>
        </w:tc>
      </w:tr>
      <w:tr w:rsidR="00A623FF" w:rsidTr="1301D1F7" w14:paraId="220921E6" w14:textId="77777777">
        <w:trPr>
          <w:trHeight w:val="172"/>
        </w:trPr>
        <w:tc>
          <w:tcPr>
            <w:tcW w:w="183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4426554C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0DA326EB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4718C4D6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1C4419D0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79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7B9F12C1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R="00A623FF" w:rsidRDefault="00A623FF" w14:paraId="209F8049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A623FF" w:rsidRDefault="00654F52" w14:paraId="536642EE" w14:textId="77777777">
      <w:pPr>
        <w:pStyle w:val="Ttulo"/>
      </w:pPr>
      <w:r>
        <w:t>ESTIMACIÓN</w:t>
      </w:r>
      <w:r>
        <w:rPr>
          <w:spacing w:val="6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RECURSOS</w:t>
      </w:r>
      <w:r>
        <w:rPr>
          <w:spacing w:val="9"/>
        </w:rPr>
        <w:t xml:space="preserve"> </w:t>
      </w:r>
      <w:r>
        <w:t>Y</w:t>
      </w:r>
      <w:r>
        <w:rPr>
          <w:spacing w:val="7"/>
        </w:rPr>
        <w:t xml:space="preserve"> </w:t>
      </w:r>
      <w:r>
        <w:rPr>
          <w:spacing w:val="-2"/>
        </w:rPr>
        <w:t>DURACIONES</w:t>
      </w:r>
    </w:p>
    <w:p w:rsidR="00A623FF" w:rsidRDefault="00A623FF" w14:paraId="15227E27" w14:textId="77777777">
      <w:pPr>
        <w:pStyle w:val="Textoindependiente"/>
        <w:spacing w:before="9"/>
      </w:pPr>
    </w:p>
    <w:tbl>
      <w:tblPr>
        <w:tblStyle w:val="TableNormal"/>
        <w:tblW w:w="0" w:type="auto"/>
        <w:tblInd w:w="253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4738"/>
        <w:gridCol w:w="4892"/>
      </w:tblGrid>
      <w:tr w:rsidR="00A623FF" w:rsidTr="1301D1F7" w14:paraId="61643AB2" w14:textId="77777777">
        <w:trPr>
          <w:trHeight w:val="172"/>
        </w:trPr>
        <w:tc>
          <w:tcPr>
            <w:tcW w:w="4738" w:type="dxa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A623FF" w:rsidRDefault="00654F52" w14:paraId="674E61E7" w14:textId="77777777">
            <w:pPr>
              <w:pStyle w:val="TableParagraph"/>
              <w:spacing w:line="152" w:lineRule="exact"/>
              <w:ind w:left="1430"/>
              <w:rPr>
                <w:sz w:val="18"/>
              </w:rPr>
            </w:pPr>
            <w:r>
              <w:rPr>
                <w:color w:val="FFFFFF"/>
                <w:sz w:val="18"/>
              </w:rPr>
              <w:t>NOMBRE</w:t>
            </w:r>
            <w:r>
              <w:rPr>
                <w:color w:val="FFFFFF"/>
                <w:spacing w:val="1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DEL</w:t>
            </w:r>
            <w:r>
              <w:rPr>
                <w:color w:val="FFFFFF"/>
                <w:spacing w:val="11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PROYECTO</w:t>
            </w:r>
          </w:p>
        </w:tc>
        <w:tc>
          <w:tcPr>
            <w:tcW w:w="4892" w:type="dxa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A623FF" w:rsidRDefault="00654F52" w14:paraId="450EBC8D" w14:textId="77777777">
            <w:pPr>
              <w:pStyle w:val="TableParagraph"/>
              <w:spacing w:line="152" w:lineRule="exact"/>
              <w:ind w:left="1588"/>
              <w:rPr>
                <w:sz w:val="18"/>
              </w:rPr>
            </w:pPr>
            <w:r>
              <w:rPr>
                <w:color w:val="FFFFFF"/>
                <w:w w:val="105"/>
                <w:sz w:val="18"/>
              </w:rPr>
              <w:t>SIGLAS</w:t>
            </w:r>
            <w:r>
              <w:rPr>
                <w:color w:val="FFFFFF"/>
                <w:spacing w:val="-8"/>
                <w:w w:val="105"/>
                <w:sz w:val="18"/>
              </w:rPr>
              <w:t xml:space="preserve"> </w:t>
            </w:r>
            <w:r>
              <w:rPr>
                <w:color w:val="FFFFFF"/>
                <w:w w:val="105"/>
                <w:sz w:val="18"/>
              </w:rPr>
              <w:t>DEL</w:t>
            </w:r>
            <w:r>
              <w:rPr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8"/>
              </w:rPr>
              <w:t>PROYECTO</w:t>
            </w:r>
          </w:p>
        </w:tc>
      </w:tr>
      <w:tr w:rsidR="00683727" w:rsidTr="1301D1F7" w14:paraId="46A76D75" w14:textId="77777777">
        <w:trPr>
          <w:trHeight w:val="172"/>
        </w:trPr>
        <w:tc>
          <w:tcPr>
            <w:tcW w:w="4738" w:type="dxa"/>
            <w:tcBorders>
              <w:top w:val="single" w:color="000000" w:themeColor="text1" w:sz="4" w:space="0"/>
            </w:tcBorders>
            <w:tcMar/>
          </w:tcPr>
          <w:p w:rsidR="00683727" w:rsidP="1301D1F7" w:rsidRDefault="00683727" w14:paraId="5D2CB7D2" w14:textId="1A12E6E3">
            <w:pPr>
              <w:pStyle w:val="TableParagraph"/>
            </w:pPr>
            <w:r w:rsidR="46986FAC">
              <w:rPr/>
              <w:t>PYME CLOUD MEXICO</w:t>
            </w:r>
          </w:p>
        </w:tc>
        <w:tc>
          <w:tcPr>
            <w:tcW w:w="4892" w:type="dxa"/>
            <w:tcBorders>
              <w:top w:val="single" w:color="000000" w:themeColor="text1" w:sz="4" w:space="0"/>
            </w:tcBorders>
            <w:tcMar/>
          </w:tcPr>
          <w:p w:rsidR="00683727" w:rsidP="1301D1F7" w:rsidRDefault="00683727" w14:paraId="1794E87B" w14:textId="07602278">
            <w:pPr>
              <w:pStyle w:val="TableParagraph"/>
            </w:pPr>
            <w:r w:rsidR="46986FAC">
              <w:rPr/>
              <w:t>PCMX</w:t>
            </w:r>
          </w:p>
        </w:tc>
      </w:tr>
    </w:tbl>
    <w:p w:rsidR="00A623FF" w:rsidRDefault="00A623FF" w14:paraId="201EF2E1" w14:textId="77777777">
      <w:pPr>
        <w:pStyle w:val="Textoindependiente"/>
        <w:spacing w:before="120"/>
        <w:rPr>
          <w:sz w:val="20"/>
        </w:rPr>
      </w:pPr>
    </w:p>
    <w:tbl>
      <w:tblPr>
        <w:tblStyle w:val="Tabla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514"/>
        <w:gridCol w:w="5938"/>
        <w:gridCol w:w="827"/>
        <w:gridCol w:w="1117"/>
        <w:gridCol w:w="561"/>
        <w:gridCol w:w="1121"/>
        <w:gridCol w:w="653"/>
        <w:gridCol w:w="574"/>
        <w:gridCol w:w="1089"/>
        <w:gridCol w:w="1547"/>
        <w:gridCol w:w="775"/>
      </w:tblGrid>
      <w:tr w:rsidR="2EC6825D" w:rsidTr="2EC6825D" w14:paraId="0063BDC3">
        <w:trPr>
          <w:trHeight w:val="285"/>
        </w:trPr>
        <w:tc>
          <w:tcPr>
            <w:tcW w:w="514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center"/>
          </w:tcPr>
          <w:p w:rsidR="2EC6825D" w:rsidP="2EC6825D" w:rsidRDefault="2EC6825D" w14:paraId="252D54DF" w14:textId="56C3F7E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EDT</w:t>
            </w:r>
          </w:p>
        </w:tc>
        <w:tc>
          <w:tcPr>
            <w:tcW w:w="5938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3C926261" w14:textId="061EAA06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827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347D3E5" w14:textId="6997AA7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Etapa</w:t>
            </w:r>
          </w:p>
        </w:tc>
        <w:tc>
          <w:tcPr>
            <w:tcW w:w="1117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84C71EE" w14:textId="1553AA2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face</w:t>
            </w:r>
          </w:p>
        </w:tc>
        <w:tc>
          <w:tcPr>
            <w:tcW w:w="561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E09D853" w14:textId="33D2C3A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Tipo</w:t>
            </w:r>
          </w:p>
        </w:tc>
        <w:tc>
          <w:tcPr>
            <w:tcW w:w="1121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DDC80A2" w14:textId="0079371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plantilla/producto</w:t>
            </w:r>
          </w:p>
        </w:tc>
        <w:tc>
          <w:tcPr>
            <w:tcW w:w="653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1403699" w14:textId="4CB193B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Inicio ideal</w:t>
            </w:r>
          </w:p>
        </w:tc>
        <w:tc>
          <w:tcPr>
            <w:tcW w:w="574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6FA6506" w14:textId="314AFDD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Fin ideal</w:t>
            </w:r>
          </w:p>
        </w:tc>
        <w:tc>
          <w:tcPr>
            <w:tcW w:w="1089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586BDD7" w14:textId="575300E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Duracion ideal (dia)</w:t>
            </w:r>
          </w:p>
        </w:tc>
        <w:tc>
          <w:tcPr>
            <w:tcW w:w="1547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7E64A96" w14:textId="0651C04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Responsable</w:t>
            </w:r>
          </w:p>
        </w:tc>
        <w:tc>
          <w:tcPr>
            <w:tcW w:w="775" w:type="dxa"/>
            <w:shd w:val="clear" w:color="auto" w:fill="E87331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3D21D6F" w14:textId="3ED93263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Total Real</w:t>
            </w:r>
          </w:p>
        </w:tc>
      </w:tr>
      <w:tr w:rsidR="2EC6825D" w:rsidTr="2EC6825D" w14:paraId="208B02D6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97ACD23" w14:textId="02CF900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2.1.12.1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73520D66" w14:textId="225F75B3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la infraestructura del centro de datos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3F58FBA" w14:textId="7B0DAB38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1F2BC87" w14:textId="6CE29BA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E4B2E33" w14:textId="4993D2C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D68B19E" w14:textId="5E2CBC7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388656E" w14:textId="13D7AF01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12/12/2025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31E245E" w14:textId="40AB417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20/12/2025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A6CF519" w14:textId="70AE442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84B44D3" w14:textId="64B3448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346B6CA" w14:textId="4C841FD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$221.256,17 </w:t>
            </w:r>
          </w:p>
        </w:tc>
      </w:tr>
      <w:tr w:rsidR="2EC6825D" w:rsidTr="2EC6825D" w14:paraId="4410CA5E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C429100" w14:textId="31939C3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2.1.12.2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4BF26270" w14:textId="66CEA818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arquitectónico del centro de datos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84C3A43" w14:textId="3EEBC12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BBBB711" w14:textId="52FA5708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32664A1" w14:textId="7929D5A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CDC236D" w14:textId="4C2FAE7E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E7ABA6E" w14:textId="7EE24341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20/12/2025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9C53B4B" w14:textId="43E0207A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25/12/2025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C7F6666" w14:textId="45A8F44A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57F1E43" w14:textId="3BD9FB01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7A99EF1" w14:textId="3FB681D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$221.256,17 </w:t>
            </w:r>
          </w:p>
        </w:tc>
      </w:tr>
      <w:tr w:rsidR="2EC6825D" w:rsidTr="2EC6825D" w14:paraId="24D9D69C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5FB4BDC" w14:textId="4A0F64C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2.1.12.3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07226CD9" w14:textId="58CA8E7C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red y conectividad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F8ECD2D" w14:textId="416E883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83222BD" w14:textId="5B2DB20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72C252D" w14:textId="6510370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45DAB67" w14:textId="44A03E65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FA4C2D9" w14:textId="07C25004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25/12/2025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F02E5CA" w14:textId="06389A5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31/12/2025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DE29071" w14:textId="2943E0C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3B05E54" w14:textId="060C0E83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37F60AC" w14:textId="472D7E8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$221.256,17 </w:t>
            </w:r>
          </w:p>
        </w:tc>
      </w:tr>
      <w:tr w:rsidR="2EC6825D" w:rsidTr="2EC6825D" w14:paraId="6C179819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35837D9" w14:textId="2B9F5091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2.1.12.4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67E532B6" w14:textId="1526643E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eléctrico y de energía redundante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4E4E04C" w14:textId="5F844E6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1AA5AEA" w14:textId="7E63191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A5C2A05" w14:textId="78AA091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261D8BF" w14:textId="3285F9B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98206B3" w14:textId="47E8E58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31/12/2025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1EFEA0B" w14:textId="4A10124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08/01/2026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AF0EAE0" w14:textId="6563FC71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CC25A1B" w14:textId="76AB0F8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9069479" w14:textId="23B53A0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$221.256,17 </w:t>
            </w:r>
          </w:p>
        </w:tc>
      </w:tr>
      <w:tr w:rsidR="2EC6825D" w:rsidTr="2EC6825D" w14:paraId="5DCC272A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AEDE900" w14:textId="0DA1716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2.1.12.5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250E60CA" w14:textId="16BEE7A5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climatización y control ambiental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23993B2" w14:textId="2818BD9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6686334" w14:textId="6D8E020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8AB94E0" w14:textId="1F7C606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F9B9576" w14:textId="6B8333B3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4DD0E7E" w14:textId="189CE224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08/01/2026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B15BC71" w14:textId="1D0B4BF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14/01/2026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539F03D" w14:textId="2FF5A86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5170389" w14:textId="4C54BF6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20EB52C" w14:textId="5A4AFA1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$221.256,17 </w:t>
            </w:r>
          </w:p>
        </w:tc>
      </w:tr>
      <w:tr w:rsidR="2EC6825D" w:rsidTr="2EC6825D" w14:paraId="362BA810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B89CAE2" w14:textId="21ECBB4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2.1.12.6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4F6353DA" w14:textId="3405089D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seguridad física y lógica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6CF4465" w14:textId="1A65951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BCFCC17" w14:textId="5E2EC01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32BCB2F" w14:textId="520C622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0C8A18F" w14:textId="58ADA8F6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9134FE2" w14:textId="25EA5B41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14/01/2026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FB4CFC7" w14:textId="76EAED4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19/01/2026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DD2DDE7" w14:textId="11C7202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4545F4E" w14:textId="6E8B1A5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5A363D0" w14:textId="06DE881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$221.256,17 </w:t>
            </w:r>
          </w:p>
        </w:tc>
      </w:tr>
      <w:tr w:rsidR="2EC6825D" w:rsidTr="2EC6825D" w14:paraId="79F49B24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9DC2265" w14:textId="7CE6752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2.1.12.7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17D47425" w14:textId="55832C63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Diseño de replicación y sincronización de datos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2755F3E" w14:textId="6C306E51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1AA1C5A" w14:textId="42F23918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249A982" w14:textId="0E4151D6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A22EC29" w14:textId="443D1901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65ECA8C" w14:textId="7F55B60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19/01/2026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714A5B7" w14:textId="495E5F3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27/01/2026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35C850A" w14:textId="5F4381F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04C00BC" w14:textId="43FBB2A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E27B112" w14:textId="669B075A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$221.256,17 </w:t>
            </w:r>
          </w:p>
        </w:tc>
      </w:tr>
      <w:tr w:rsidR="2EC6825D" w:rsidTr="2EC6825D" w14:paraId="4A113F0C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1B21C9A" w14:textId="67F755C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2.1.13.1</w:t>
            </w:r>
          </w:p>
        </w:tc>
        <w:tc>
          <w:tcPr>
            <w:tcW w:w="5938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63CAABB5" w14:textId="132E0A04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Adquisición y contratación</w:t>
            </w:r>
          </w:p>
        </w:tc>
        <w:tc>
          <w:tcPr>
            <w:tcW w:w="82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9821575" w14:textId="2F32C5A6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C8DAB9B" w14:textId="1A7C436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1A3737D" w14:textId="1ED67A1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6D63BE9" w14:textId="64926820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39948C6" w14:textId="7374DB4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27/01/2026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F838395" w14:textId="2BF9CC9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06/02/2026</w:t>
            </w:r>
          </w:p>
        </w:tc>
        <w:tc>
          <w:tcPr>
            <w:tcW w:w="108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04B7F7B" w14:textId="6199B60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666E8E5" w14:textId="0BA0FC9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67B536F" w14:textId="51DC1A45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$276.569,87 </w:t>
            </w:r>
          </w:p>
        </w:tc>
      </w:tr>
      <w:tr w:rsidR="2EC6825D" w:rsidTr="2EC6825D" w14:paraId="4FA7A3F8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5A4A3B9" w14:textId="7675364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2.1.13.2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33BF1602" w14:textId="1C9F4D2D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Seleccionar proveedores y negociar condiciones.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6AA2C9F" w14:textId="54B4406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88C2451" w14:textId="16D0D01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16473F9" w14:textId="678BD7F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B124D4C" w14:textId="00EA73E9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523DA07" w14:textId="28E8A9F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06/02/2026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31DB8D8" w14:textId="5D6AC19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07/02/2026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B54DBF2" w14:textId="30DD7813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84DD8C9" w14:textId="47EFDD6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8CAA0AB" w14:textId="7810E7E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$276.569,87 </w:t>
            </w:r>
          </w:p>
        </w:tc>
      </w:tr>
      <w:tr w:rsidR="2EC6825D" w:rsidTr="2EC6825D" w14:paraId="2356B14E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9E4C2A9" w14:textId="31D2B98D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2.1.13.3</w:t>
            </w:r>
          </w:p>
        </w:tc>
        <w:tc>
          <w:tcPr>
            <w:tcW w:w="5938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21F9380E" w14:textId="1E02FB66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Cotización y compra de equipos</w:t>
            </w:r>
          </w:p>
        </w:tc>
        <w:tc>
          <w:tcPr>
            <w:tcW w:w="82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0DACE27" w14:textId="45C8C6A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46A0B18" w14:textId="02F47D8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48CA7BC" w14:textId="1B2B1EB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F69F2CA" w14:textId="5E3275A9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03C5B18" w14:textId="22CC4FA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07/02/2026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F52CF54" w14:textId="596788E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08/02/2026</w:t>
            </w:r>
          </w:p>
        </w:tc>
        <w:tc>
          <w:tcPr>
            <w:tcW w:w="108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4049846" w14:textId="2AAAF805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FF4E994" w14:textId="589FFDE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EBF8750" w14:textId="1BB108A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$276.569,87 </w:t>
            </w:r>
          </w:p>
        </w:tc>
      </w:tr>
      <w:tr w:rsidR="2EC6825D" w:rsidTr="2EC6825D" w14:paraId="1A5452EE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1714A39" w14:textId="0330D4C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2.1.13.4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46996181" w14:textId="613E1699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Contratación de servicios especializados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403D839" w14:textId="3747E230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C083EBE" w14:textId="28D373D0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081C4EC" w14:textId="514C88E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35E411F" w14:textId="7F059BD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1C447BB" w14:textId="6679521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08/02/2026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88BBFC9" w14:textId="639E767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12/02/2026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7A7CD76" w14:textId="58F72B75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5D6731A" w14:textId="1B63B9C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2B849BA" w14:textId="44CAED7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$276.569,87 </w:t>
            </w:r>
          </w:p>
        </w:tc>
      </w:tr>
      <w:tr w:rsidR="2EC6825D" w:rsidTr="2EC6825D" w14:paraId="477B25FD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C2B68EC" w14:textId="76667A0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2.1.13.5</w:t>
            </w:r>
          </w:p>
        </w:tc>
        <w:tc>
          <w:tcPr>
            <w:tcW w:w="5938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06D5E640" w14:textId="6FF161FC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Licencias de software y sistemas operativos</w:t>
            </w:r>
          </w:p>
        </w:tc>
        <w:tc>
          <w:tcPr>
            <w:tcW w:w="82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03C3DE7" w14:textId="02FCF67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99F86BC" w14:textId="3DF7297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E9E98A0" w14:textId="3D27693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DBE5D69" w14:textId="121C8E43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37E8D2D" w14:textId="691A72E4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12/02/2026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20C2B3B" w14:textId="091B893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13/02/2026</w:t>
            </w:r>
          </w:p>
        </w:tc>
        <w:tc>
          <w:tcPr>
            <w:tcW w:w="108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0702BB1" w14:textId="03D7AC49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932EE9F" w14:textId="55EE0050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750446B" w14:textId="170D83A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$276.569,87 </w:t>
            </w:r>
          </w:p>
        </w:tc>
      </w:tr>
      <w:tr w:rsidR="2EC6825D" w:rsidTr="2EC6825D" w14:paraId="4983D429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A349F97" w14:textId="133E520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2.1.13.6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14E7869D" w14:textId="50BF47AE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Contratos de mantenimiento y soporte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830CE4B" w14:textId="5900A476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PLANIFICACIÓN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31B0588" w14:textId="211AA56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7687702" w14:textId="2D0D58B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1854E09" w14:textId="0E4BCCA2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91ADFD5" w14:textId="495C62D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13/02/2026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CC44841" w14:textId="79336FB5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14/02/2026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1F106E6" w14:textId="364DE09F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1925676" w14:textId="0AF6351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2FF6246" w14:textId="4E6C4AA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$276.569,87 </w:t>
            </w:r>
          </w:p>
        </w:tc>
      </w:tr>
      <w:tr w:rsidR="2EC6825D" w:rsidTr="2EC6825D" w14:paraId="5515D5B8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BC7FE14" w14:textId="60DD4DE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37F666DF" w14:textId="423DF2DF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PREPARACIÓN DEL SITIO FÍSICO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D796A8F" w14:textId="75A6528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EB953D1" w14:textId="66BD3FE6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D8467B2" w14:textId="0794DAB1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A6B6CD9" w14:textId="70118835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CBA485E" w14:textId="16C540B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09/04/2026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8FC729E" w14:textId="6535560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10/04/2026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A9D96DF" w14:textId="631BDC03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A742E2E" w14:textId="4F9DF8B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01179F2" w14:textId="66B9543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$1.612.221,23 </w:t>
            </w:r>
          </w:p>
        </w:tc>
      </w:tr>
      <w:tr w:rsidR="2EC6825D" w:rsidTr="2EC6825D" w14:paraId="66CECBF4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E1D2909" w14:textId="54487E0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3.1.3.2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7271B609" w14:textId="13678EC9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ACONDICIONAMIENTO DEL ÁREA TÉCNICA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F34372E" w14:textId="2650C54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472A4F4" w14:textId="58B8787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3F4ECEE" w14:textId="0E5B15A3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07DB538" w14:textId="4A646EDC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C8308EC" w14:textId="0E0C0ED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10/04/2026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1AEF76C" w14:textId="06E7A8E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17/04/2026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DA91046" w14:textId="42DDD83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1FE2986" w14:textId="54303A0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E7D63E4" w14:textId="1AA511B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$5.802.514,43 </w:t>
            </w:r>
          </w:p>
        </w:tc>
      </w:tr>
      <w:tr w:rsidR="2EC6825D" w:rsidTr="2EC6825D" w14:paraId="2044B427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5A6A788" w14:textId="78184F5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3.1.3.3</w:t>
            </w:r>
          </w:p>
        </w:tc>
        <w:tc>
          <w:tcPr>
            <w:tcW w:w="5938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0CA0ACEB" w14:textId="3CBD469B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CABLEADO ESTRUCTURADO</w:t>
            </w:r>
          </w:p>
        </w:tc>
        <w:tc>
          <w:tcPr>
            <w:tcW w:w="82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B2D5E39" w14:textId="2DD34A5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EC011D8" w14:textId="4E5B9F6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959B791" w14:textId="423E08F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D11C0F8" w14:textId="4A437674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348AB2B" w14:textId="50F72B3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17/04/2026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4CB8D13" w14:textId="4C2246E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22/04/2026</w:t>
            </w:r>
          </w:p>
        </w:tc>
        <w:tc>
          <w:tcPr>
            <w:tcW w:w="108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007FA2F" w14:textId="16C8F2F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77B8F1C" w14:textId="7A6FF81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CD8D591" w14:textId="3172D45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$967.085,74 </w:t>
            </w:r>
          </w:p>
        </w:tc>
      </w:tr>
      <w:tr w:rsidR="2EC6825D" w:rsidTr="2EC6825D" w14:paraId="4F9A9A12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69AAB88" w14:textId="2F76021A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3.1.3.4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734FFBA7" w14:textId="4EEE8372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SERVIDORES Y RACKS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4D6A762" w14:textId="2481E0D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F187ECD" w14:textId="06534E48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7D61880" w14:textId="2D225531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C39857B" w14:textId="11767FF1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61CFF07" w14:textId="3649624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22/04/2026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0FAF171" w14:textId="0674D4C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28/04/2026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2E67AC3" w14:textId="6ACEDAA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FFDC490" w14:textId="12EBBB7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5D36532" w14:textId="1728A3B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$1.612.221,23 </w:t>
            </w:r>
          </w:p>
        </w:tc>
      </w:tr>
      <w:tr w:rsidR="2EC6825D" w:rsidTr="2EC6825D" w14:paraId="1AE92DEB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F05DCFD" w14:textId="6C0EB15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3.1.3.5</w:t>
            </w:r>
          </w:p>
        </w:tc>
        <w:tc>
          <w:tcPr>
            <w:tcW w:w="5938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40F2D955" w14:textId="6C38934B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MONTAJE DE SERVIDORES PRINCIPALES</w:t>
            </w:r>
          </w:p>
        </w:tc>
        <w:tc>
          <w:tcPr>
            <w:tcW w:w="82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01423F1" w14:textId="423C9C4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6A3E6AF" w14:textId="149306F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9D4EB57" w14:textId="5E999E0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C068BAC" w14:textId="7493659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596F5BA" w14:textId="017D952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28/04/2026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68FEFD6" w14:textId="5722712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06/05/2026</w:t>
            </w:r>
          </w:p>
        </w:tc>
        <w:tc>
          <w:tcPr>
            <w:tcW w:w="108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890FEAC" w14:textId="2349481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EDC63F1" w14:textId="31A7129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6E82CC0" w14:textId="1B87AF1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$3.224.442,46 </w:t>
            </w:r>
          </w:p>
        </w:tc>
      </w:tr>
      <w:tr w:rsidR="2EC6825D" w:rsidTr="2EC6825D" w14:paraId="18AC3B9C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E5F5C43" w14:textId="324E89C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3.1.3.6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2BBDFC9D" w14:textId="043EDEE8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SWITCHES, ROUTERS Y FIREWALLS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82CD0D2" w14:textId="6C53AA31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03DFA1B" w14:textId="1B08B7D0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3E6F37D" w14:textId="5DBCCF90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BA004BB" w14:textId="01AE0489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F3A5924" w14:textId="0E9EC5B5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06/05/2026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C06C0E4" w14:textId="210AD1D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11/05/2026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7820C20" w14:textId="74EA9B86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A68652C" w14:textId="1D571A9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B01B83E" w14:textId="4890FFAD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$1.934.431,47 </w:t>
            </w:r>
          </w:p>
        </w:tc>
      </w:tr>
      <w:tr w:rsidR="2EC6825D" w:rsidTr="2EC6825D" w14:paraId="40F95785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2492DF4" w14:textId="128AA71A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3.1.3.7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61073E48" w14:textId="17E48254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UPS Y GENERADORES DE RESPALDO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5CFE0A4" w14:textId="16BD63F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6EC43C1" w14:textId="56F46143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8BDDE33" w14:textId="1FDF17D3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9634965" w14:textId="5E2CE24E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E45B1CB" w14:textId="2E7FCEA1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11/05/2026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0ADC732" w14:textId="73A1369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17/05/2026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F1F1DED" w14:textId="5E93F74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C9D085B" w14:textId="2C0C223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9D9F268" w14:textId="515A385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$2.579.241,96 </w:t>
            </w:r>
          </w:p>
        </w:tc>
      </w:tr>
      <w:tr w:rsidR="2EC6825D" w:rsidTr="2EC6825D" w14:paraId="3F59C5CE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FBB89E6" w14:textId="1CBC62F4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3.1.3.8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36513031" w14:textId="00CC303F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DISTRIBUCIÓN DE ENERGÍA REDUNDANTE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3948B60" w14:textId="6F3DBC5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63484CD" w14:textId="3C12A41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BD458F4" w14:textId="2DDA7AE3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43B5F34" w14:textId="3BAD63E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91D391D" w14:textId="03756015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17/05/2026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8F55A60" w14:textId="0D6B144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22/05/2026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255396E" w14:textId="7B9F6E6E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464B8C4" w14:textId="2EFE3A56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42F0390" w14:textId="12EE757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$1.612.221,23 </w:t>
            </w:r>
          </w:p>
        </w:tc>
      </w:tr>
      <w:tr w:rsidR="2EC6825D" w:rsidTr="2EC6825D" w14:paraId="6833552F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D8E4E40" w14:textId="73864FC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3.1.3.9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3532C59B" w14:textId="4FF318D7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SISTEMAS DE CLIMATIZACIÓN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D966F49" w14:textId="150A88F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3D20335" w14:textId="6A288D7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AEBAA67" w14:textId="50C11640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7B5DE67" w14:textId="6187829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A827E2B" w14:textId="07D1FA8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22/05/2026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1C5EF9A" w14:textId="4144F5ED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30/05/2026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B2FB327" w14:textId="41FDEE60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0874F70" w14:textId="3CE4F4E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8C28051" w14:textId="6BCFCC1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$1.612.221,23 </w:t>
            </w:r>
          </w:p>
        </w:tc>
      </w:tr>
      <w:tr w:rsidR="2EC6825D" w:rsidTr="2EC6825D" w14:paraId="479D3F22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0F6220C" w14:textId="68F58DC5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3.1.3.10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3AC48303" w14:textId="5135F478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SISTEMAS DE SEGURIDAD FÍSICA Y MONITOREO 24/7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16CC2FA" w14:textId="6D3F5FA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30E86C9" w14:textId="2AAAC77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66C3E4D" w14:textId="3720FBF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FBA52F3" w14:textId="6F8A5494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AAF1F8B" w14:textId="1AAC3BE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30/05/2026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614F150" w14:textId="619087E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04/06/2026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DFD73B3" w14:textId="587A5313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C7B0F82" w14:textId="78E342F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16439A9" w14:textId="5865334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$1.289.620,98 </w:t>
            </w:r>
          </w:p>
        </w:tc>
      </w:tr>
      <w:tr w:rsidR="2EC6825D" w:rsidTr="2EC6825D" w14:paraId="51B154FC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D3B3B56" w14:textId="3630E42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3.1.3.11</w:t>
            </w:r>
          </w:p>
        </w:tc>
        <w:tc>
          <w:tcPr>
            <w:tcW w:w="5938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60882F13" w14:textId="05F0B1E5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PREPARACIÓN DEL SITIO SECUNDARIO</w:t>
            </w:r>
          </w:p>
        </w:tc>
        <w:tc>
          <w:tcPr>
            <w:tcW w:w="82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440BEED" w14:textId="31D94F2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782474D" w14:textId="6ED0309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8686DFD" w14:textId="3CD7C3B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8ABDB6F" w14:textId="30BC4D6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C052B86" w14:textId="42D588B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04/06/2026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DB136E6" w14:textId="1C859EA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10/06/2026</w:t>
            </w:r>
          </w:p>
        </w:tc>
        <w:tc>
          <w:tcPr>
            <w:tcW w:w="108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F512F2D" w14:textId="3F4ECC0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17AA942" w14:textId="7DE865D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F78E965" w14:textId="36B8BE1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$130.221,23 </w:t>
            </w:r>
          </w:p>
        </w:tc>
      </w:tr>
      <w:tr w:rsidR="2EC6825D" w:rsidTr="2EC6825D" w14:paraId="6A52F0F9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657022A" w14:textId="46723F8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3.1.3.12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3FA16176" w14:textId="2B420357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INFRAESTRUCTURA DE RED Y ENERGÍA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731B319" w14:textId="27F6A1D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2A4EF66" w14:textId="0C4AFF2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5FEAAD1" w14:textId="32DCA4C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54D6451" w14:textId="4513DD76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D150403" w14:textId="209E259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10/06/2026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1A05459" w14:textId="5B4E1D8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17/06/2026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0F28DF2" w14:textId="29826D5A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8556794" w14:textId="3889298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41DF377" w14:textId="729AAF7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$1.289.620,98 </w:t>
            </w:r>
          </w:p>
        </w:tc>
      </w:tr>
      <w:tr w:rsidR="2EC6825D" w:rsidTr="2EC6825D" w14:paraId="3B616501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E926A6C" w14:textId="0DA4DFB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3.1.3.13</w:t>
            </w:r>
          </w:p>
        </w:tc>
        <w:tc>
          <w:tcPr>
            <w:tcW w:w="5938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534CEE13" w14:textId="1DDC0795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SERVIDORES DE RESPALDO Y ALMACENAMIENTO</w:t>
            </w:r>
          </w:p>
        </w:tc>
        <w:tc>
          <w:tcPr>
            <w:tcW w:w="82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276C4B7" w14:textId="6132B42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299B70C" w14:textId="7805150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3E14C70" w14:textId="0F3A7AA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F6A01CE" w14:textId="2C693371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809D858" w14:textId="241CAD5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17/06/2026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D53ABB5" w14:textId="4734841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24/06/2026</w:t>
            </w:r>
          </w:p>
        </w:tc>
        <w:tc>
          <w:tcPr>
            <w:tcW w:w="108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E94D849" w14:textId="145D6112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C3A1820" w14:textId="0F27BEE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1ED9CE9" w14:textId="318B49D1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$967.085,74 </w:t>
            </w:r>
          </w:p>
        </w:tc>
      </w:tr>
      <w:tr w:rsidR="2EC6825D" w:rsidTr="2EC6825D" w14:paraId="0D6D46B9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06C6A2D" w14:textId="6A09ADF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3.1.3.14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175576A1" w14:textId="1701026D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CONFIGURACIÓN DE REPLICACIÓN DE DATOS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3ABD2D5" w14:textId="51B926B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576EA5F" w14:textId="657E57E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615E7DC" w14:textId="1DC9078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E45563B" w14:textId="671866FA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03E9C54" w14:textId="2429631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24/06/2026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9C48581" w14:textId="61A0770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30/06/2026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60B7EAA" w14:textId="55328C3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247C72E" w14:textId="727F6108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D049BF7" w14:textId="74FBEE14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$643.510,49 </w:t>
            </w:r>
          </w:p>
        </w:tc>
      </w:tr>
      <w:tr w:rsidR="2EC6825D" w:rsidTr="2EC6825D" w14:paraId="0076F86D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D428393" w14:textId="01D983D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3.1.3.15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414717EB" w14:textId="44E66FFC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INTEGRACIÓN DE REDUNDANCIA ACTIVA–PASIVA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BFF5E53" w14:textId="3595AB58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890B907" w14:textId="4A154770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018B8B6" w14:textId="57169DD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5EF3352" w14:textId="1C90056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CED9778" w14:textId="524E251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30/06/2026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9697733" w14:textId="58F87A0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08/07/2026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E6196F3" w14:textId="40147709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963F7D3" w14:textId="209614C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4B5F3F5" w14:textId="6214B37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$1.289.620,98 </w:t>
            </w:r>
          </w:p>
        </w:tc>
      </w:tr>
      <w:tr w:rsidR="2EC6825D" w:rsidTr="2EC6825D" w14:paraId="15082A30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82A7E21" w14:textId="24F1FE9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3.1.3.16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1C1030E9" w14:textId="4132A109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DE CONMUTACIÓN (FAILOVER) Y RECUPERACIÓN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CA32B3F" w14:textId="06468AD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DE5B057" w14:textId="5E25887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AF28498" w14:textId="67E263A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F204525" w14:textId="39FA17B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2C472ED" w14:textId="384B599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08/07/2026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3407D18" w14:textId="179D20C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13/07/2026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EE53C1B" w14:textId="3AF26E74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4E6B652" w14:textId="27915FC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573286C" w14:textId="2397F18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$644.810,49 </w:t>
            </w:r>
          </w:p>
        </w:tc>
      </w:tr>
      <w:tr w:rsidR="2EC6825D" w:rsidTr="2EC6825D" w14:paraId="464B56A6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2289E5F" w14:textId="1064C544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3.1.3.17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0A3554AC" w14:textId="5B276E61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INSTALACIÓN DE SOFTWARE BASE Y HERRAMIENTAS DE ADMINISTRACIÓN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C133606" w14:textId="225A0396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03813DE" w14:textId="01B5D7C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E21D9AA" w14:textId="79D6507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EDD0E6A" w14:textId="108ED2C5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DE8849F" w14:textId="66BA1FE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13/07/2026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4C79CC4" w14:textId="268155D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18/07/2026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C948645" w14:textId="6EDE458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015E4D3" w14:textId="3265E413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523C5C0" w14:textId="6144DD8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$967.803,34 </w:t>
            </w:r>
          </w:p>
        </w:tc>
      </w:tr>
      <w:tr w:rsidR="2EC6825D" w:rsidTr="2EC6825D" w14:paraId="700C8A46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0DEDAE9" w14:textId="291E40D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3.1.3.18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13CF1FF9" w14:textId="05DC748A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CONFIGURACIÓN DE SERVICIOS EN LA NUBE Y VIRTUALIZACIÓN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2948A11" w14:textId="49638D7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2DA1F8C" w14:textId="3B59513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4AA0CFD" w14:textId="1B741FC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CB57B04" w14:textId="7B6CCAF3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FB66DA4" w14:textId="7537CEC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18/07/2026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0763F71" w14:textId="52A39F75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23/07/2026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487A533" w14:textId="070B5254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40860AC" w14:textId="42B1A501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9D53DF9" w14:textId="7E98FB0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$644.810,49 </w:t>
            </w:r>
          </w:p>
        </w:tc>
      </w:tr>
      <w:tr w:rsidR="2EC6825D" w:rsidTr="2EC6825D" w14:paraId="0F17F073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42EFDBA" w14:textId="75BED32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3.1.3.19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5DB3AB94" w14:textId="1DAF39A2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CONFIGURACIÓN DE SEGURIDAD Y MONITOREO CENTRALIZADO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452B436" w14:textId="12C8B9E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F4AA9BE" w14:textId="21FE91F1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DD87808" w14:textId="190C81F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2B052E7" w14:textId="62396034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F7D23F6" w14:textId="4F5785F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23/07/2026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96EDCB2" w14:textId="2F8A9FF5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29/07/2026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1AC675B" w14:textId="3A8CD897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FDA18C6" w14:textId="4964880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B1C9716" w14:textId="0981603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$644.810,49 </w:t>
            </w:r>
          </w:p>
        </w:tc>
      </w:tr>
      <w:tr w:rsidR="2EC6825D" w:rsidTr="2EC6825D" w14:paraId="08ACDDF0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4141857" w14:textId="0A42068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3.1.3.20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7CA04676" w14:textId="7686751A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DE RENDIMIENTO Y CARGA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15F5A25" w14:textId="6E01BE3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F436478" w14:textId="56CF5FB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1DA7FFE" w14:textId="6A6F754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0368369" w14:textId="320D57C0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09AD951" w14:textId="25F6985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29/07/2026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D9E879B" w14:textId="702F837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05/08/2026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8D495C3" w14:textId="3980425D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00141A3" w14:textId="4E66EB0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6FF02E7" w14:textId="3A37F9CE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$855.199,35 </w:t>
            </w:r>
          </w:p>
        </w:tc>
      </w:tr>
      <w:tr w:rsidR="2EC6825D" w:rsidTr="2EC6825D" w14:paraId="4A5CAA9C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2A0413B" w14:textId="679320F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3.1.3.21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3E382B02" w14:textId="2396F1C3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DE RESPALDO Y RECUPERACIÓN ANTE DESASTRES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A2B8A0F" w14:textId="2F1F05C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D36A7E1" w14:textId="5932056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BC09953" w14:textId="2801378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09B24E1" w14:textId="7DE21B5C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AAF4290" w14:textId="34474E8D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05/08/2026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D2D768F" w14:textId="44DCDD2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07/08/2026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3736839" w14:textId="67EB3A4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A295F7D" w14:textId="39240A1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5CE9222" w14:textId="72EEC4E4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$325.420,56 </w:t>
            </w:r>
          </w:p>
        </w:tc>
      </w:tr>
      <w:tr w:rsidR="2EC6825D" w:rsidTr="2EC6825D" w14:paraId="6184F847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5321FC1" w14:textId="431B190A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3.1.3.22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16873371" w14:textId="67F521D1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VALIDACIÓN DE LA REPLICACIÓN EN TIEMPO REAL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39FCA8B" w14:textId="6C3AEFD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9ADFB12" w14:textId="48E9C8E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B4579ED" w14:textId="00A62D9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2CBE747" w14:textId="6330C15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225A38A" w14:textId="56F93BD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07/08/2026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DFB9ACC" w14:textId="5A45B3E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08/08/2026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3930688" w14:textId="4EC4DDA7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AAA893D" w14:textId="59827F1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5B22007" w14:textId="023DC07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$325.420,56 </w:t>
            </w:r>
          </w:p>
        </w:tc>
      </w:tr>
      <w:tr w:rsidR="2EC6825D" w:rsidTr="2EC6825D" w14:paraId="573FD8FA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71242C7" w14:textId="1F1E3A2A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3.1.4.1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303122AE" w14:textId="6ED2C963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CAPACITACIÓN TÉCNICA Y OPERATIVA AL PERSONAL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0CFF999" w14:textId="5762B76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E4E72C9" w14:textId="41EEFEB7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FC95ECB" w14:textId="0DF85B3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B6C1F98" w14:textId="4E4D0262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EAD4A4E" w14:textId="73EE1261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08/08/2026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CC2B744" w14:textId="09EAD81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12/08/2026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CD12A95" w14:textId="560D25F9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517551E" w14:textId="498E34B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0F982D7" w14:textId="4579FEE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$325.420,56 </w:t>
            </w:r>
          </w:p>
        </w:tc>
      </w:tr>
      <w:tr w:rsidR="2EC6825D" w:rsidTr="2EC6825D" w14:paraId="683F6CBD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9215550" w14:textId="5AD0D03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3.1.6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110364E3" w14:textId="6609ECA7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VALIDACIÓN FUNCIONAL DEL SISTEMA INTEGRAL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E03DEF7" w14:textId="1187986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47C4E8D" w14:textId="3BBBCDF0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33ABA35" w14:textId="5E45D20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ED6A1E4" w14:textId="396C0D30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5F5BC33" w14:textId="0871E82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12/08/2026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153F0AC" w14:textId="09739965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18/08/2026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3831F15" w14:textId="4570A002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CC70B67" w14:textId="6D5A5A5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Ruiz Dominguez Abdiel Efrain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0153D59" w14:textId="037CEB6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$325.420,56 </w:t>
            </w:r>
          </w:p>
        </w:tc>
      </w:tr>
      <w:tr w:rsidR="2EC6825D" w:rsidTr="2EC6825D" w14:paraId="0541D975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2F4272E" w14:textId="540DB78F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3.1.7</w:t>
            </w:r>
          </w:p>
        </w:tc>
        <w:tc>
          <w:tcPr>
            <w:tcW w:w="5938" w:type="dxa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637F4F32" w14:textId="19776C70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CERTIFICACIÓN DE CUMPLIMIENTO Y AUDITORÍA TÉCNICA</w:t>
            </w:r>
          </w:p>
        </w:tc>
        <w:tc>
          <w:tcPr>
            <w:tcW w:w="82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D5AFFE8" w14:textId="7668FBD9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BE61271" w14:textId="46282668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AAB90C8" w14:textId="3C72608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8AD97BC" w14:textId="335C960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B91EF76" w14:textId="2977D17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18/08/2026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1DFA812" w14:textId="29C274C4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21/08/2026</w:t>
            </w:r>
          </w:p>
        </w:tc>
        <w:tc>
          <w:tcPr>
            <w:tcW w:w="1089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6E5D28A" w14:textId="08D74003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60DAB5C" w14:textId="29F3999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27FA2F9" w14:textId="1908B4AC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$325.420,56 </w:t>
            </w:r>
          </w:p>
        </w:tc>
      </w:tr>
      <w:tr w:rsidR="2EC6825D" w:rsidTr="2EC6825D" w14:paraId="42BA6060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2510589" w14:textId="0E23B7A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3.1.8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6F63D083" w14:textId="77976D5F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ENTREGA FORMAL AL CLIENTE (PYMECLOUD MÉXICO)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94942B9" w14:textId="10793C1A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EJECUCIÓN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4881631" w14:textId="37F9D2F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38221BF" w14:textId="5FE0B4E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A84FF7A" w14:textId="4EDA1A4F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ADA07AB" w14:textId="425141AA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21/08/2026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E85BAC0" w14:textId="6405A76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27/08/2026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28F6F9E" w14:textId="28585925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C6BD3E8" w14:textId="74F19D51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Molina Chavarria Pablo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E72A1C1" w14:textId="1C6B42D2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$65.250,15 </w:t>
            </w:r>
          </w:p>
        </w:tc>
      </w:tr>
      <w:tr w:rsidR="2EC6825D" w:rsidTr="2EC6825D" w14:paraId="2D2AF6D6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82F648E" w14:textId="308D76E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4.1.4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1898235E" w14:textId="0BC886A4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INFORME FINAL DE RESULTADOS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69FD1FC" w14:textId="585BA6FE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0433924" w14:textId="25FE9C7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13F7283" w14:textId="74482964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5EFAF1D" w14:textId="41429A6E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0C6719D" w14:textId="1B356C84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10/09/2026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9F6119E" w14:textId="1EB779E8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15/09/2026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3ABF51D" w14:textId="2D2F100A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5CAA165" w14:textId="7ACA3703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Hernández Gabino Edson Saul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39F968F" w14:textId="1142480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$65.250,15 </w:t>
            </w:r>
          </w:p>
        </w:tc>
      </w:tr>
      <w:tr w:rsidR="2EC6825D" w:rsidTr="2EC6825D" w14:paraId="1D9EC2E4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5986D8E" w14:textId="496B51F3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4.1.6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6EC3B679" w14:textId="753A1F27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LIBERACIÓN DE RECURSOS HUMANOS Y MATERIALES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D830B0C" w14:textId="2E732675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0B9D9A5" w14:textId="0FF4A34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7F1D07E" w14:textId="101A0076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1B4CFFD" w14:textId="2230FC15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5922016" w14:textId="3214ADBD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15/09/2026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EBAD3D2" w14:textId="4866EB9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19/09/2026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387418B" w14:textId="5E9A83F5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50CD470" w14:textId="5EC2493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C46B8A4" w14:textId="53D90300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$65.250,15 </w:t>
            </w:r>
          </w:p>
        </w:tc>
      </w:tr>
      <w:tr w:rsidR="2EC6825D" w:rsidTr="2EC6825D" w14:paraId="6E12E0BD">
        <w:trPr>
          <w:trHeight w:val="285"/>
        </w:trPr>
        <w:tc>
          <w:tcPr>
            <w:tcW w:w="51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07A10E08" w14:textId="3ACC086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4.1.7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4764041A" w14:textId="26FF21F3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REGISTRO DE LECCIONES APRENDIDAS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AF44AF1" w14:textId="2D94C578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EB83C30" w14:textId="08880EEB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3D725A2" w14:textId="4F54C38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55B046D" w14:textId="1C907BFB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B9640C8" w14:textId="2088164B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19/09/2026</w:t>
            </w:r>
          </w:p>
        </w:tc>
        <w:tc>
          <w:tcPr>
            <w:tcW w:w="574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1D6505F" w14:textId="73C8559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25/09/2026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7E904D9" w14:textId="2DC3EE88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54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7421E40" w14:textId="6EE4C641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Morales Quiroz Daniel Alejandro</w:t>
            </w:r>
          </w:p>
        </w:tc>
        <w:tc>
          <w:tcPr>
            <w:tcW w:w="775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AD0DBCB" w14:textId="755BD5C9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$65.250,15 </w:t>
            </w:r>
          </w:p>
        </w:tc>
      </w:tr>
      <w:tr w:rsidR="2EC6825D" w:rsidTr="2EC6825D" w14:paraId="1F67A9DA">
        <w:trPr>
          <w:trHeight w:val="285"/>
        </w:trPr>
        <w:tc>
          <w:tcPr>
            <w:tcW w:w="51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44AF74A9" w14:textId="624F3E1A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4.1.8</w:t>
            </w:r>
          </w:p>
        </w:tc>
        <w:tc>
          <w:tcPr>
            <w:tcW w:w="5938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top"/>
          </w:tcPr>
          <w:p w:rsidR="2EC6825D" w:rsidP="2EC6825D" w:rsidRDefault="2EC6825D" w14:paraId="0392D2A0" w14:textId="6E7D6775">
            <w:pPr>
              <w:spacing w:before="0" w:beforeAutospacing="off" w:after="0" w:afterAutospacing="off"/>
              <w:jc w:val="left"/>
            </w:pPr>
            <w:r w:rsidRPr="2EC6825D" w:rsidR="2EC6825D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 ADMINISTRATIVO Y CONTRACTUAL</w:t>
            </w:r>
          </w:p>
        </w:tc>
        <w:tc>
          <w:tcPr>
            <w:tcW w:w="82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A88253B" w14:textId="188ECA4C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CIERRE</w:t>
            </w:r>
          </w:p>
        </w:tc>
        <w:tc>
          <w:tcPr>
            <w:tcW w:w="111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A767E99" w14:textId="2E76962F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docuementacion</w:t>
            </w:r>
          </w:p>
        </w:tc>
        <w:tc>
          <w:tcPr>
            <w:tcW w:w="56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41F8D55" w14:textId="589B111D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1121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52917912" w14:textId="15BC92C2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producto</w:t>
            </w:r>
          </w:p>
        </w:tc>
        <w:tc>
          <w:tcPr>
            <w:tcW w:w="653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6CAA7F6B" w14:textId="0A87BDF7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25/09/2026</w:t>
            </w:r>
          </w:p>
        </w:tc>
        <w:tc>
          <w:tcPr>
            <w:tcW w:w="574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7727D941" w14:textId="1F982E06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03/10/2026</w:t>
            </w:r>
          </w:p>
        </w:tc>
        <w:tc>
          <w:tcPr>
            <w:tcW w:w="1089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269731D6" w14:textId="759C6969">
            <w:pPr>
              <w:spacing w:before="0" w:beforeAutospacing="off" w:after="0" w:afterAutospacing="off"/>
              <w:jc w:val="center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547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13B4778D" w14:textId="1F90EF42">
            <w:pPr>
              <w:spacing w:before="0" w:beforeAutospacing="off" w:after="0" w:afterAutospacing="off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Solís Espinosa Cristian Eduardo</w:t>
            </w:r>
          </w:p>
        </w:tc>
        <w:tc>
          <w:tcPr>
            <w:tcW w:w="775" w:type="dxa"/>
            <w:shd w:val="clear" w:color="auto" w:fill="FBE2D5"/>
            <w:tcMar>
              <w:top w:w="15" w:type="dxa"/>
              <w:left w:w="15" w:type="dxa"/>
              <w:right w:w="15" w:type="dxa"/>
            </w:tcMar>
            <w:vAlign w:val="bottom"/>
          </w:tcPr>
          <w:p w:rsidR="2EC6825D" w:rsidP="2EC6825D" w:rsidRDefault="2EC6825D" w14:paraId="3B4187FD" w14:textId="508FD41D">
            <w:pPr>
              <w:spacing w:before="0" w:beforeAutospacing="off" w:after="0" w:afterAutospacing="off"/>
              <w:jc w:val="right"/>
            </w:pPr>
            <w:r w:rsidRPr="2EC6825D" w:rsidR="2EC682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$65.250,15</w:t>
            </w:r>
          </w:p>
        </w:tc>
      </w:tr>
    </w:tbl>
    <w:p w:rsidR="00654F52" w:rsidRDefault="00654F52" w14:paraId="46B2D98E" w14:textId="199744FC"/>
    <w:sectPr w:rsidR="00654F52">
      <w:footerReference w:type="even" r:id="rId11"/>
      <w:footerReference w:type="default" r:id="rId12"/>
      <w:footerReference w:type="first" r:id="rId14"/>
      <w:type w:val="continuous"/>
      <w:pgSz w:w="16840" w:h="11900" w:orient="landscape"/>
      <w:pgMar w:top="1080" w:right="1275" w:bottom="780" w:left="850" w:header="0" w:footer="595" w:gutter="0"/>
      <w:pgNumType w:start="1"/>
      <w:cols w:space="720"/>
      <w:headerReference w:type="default" r:id="R2b752059395248b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4E69" w:rsidRDefault="008B4E69" w14:paraId="2DF69405" w14:textId="77777777">
      <w:r>
        <w:separator/>
      </w:r>
    </w:p>
  </w:endnote>
  <w:endnote w:type="continuationSeparator" w:id="0">
    <w:p w:rsidR="008B4E69" w:rsidRDefault="008B4E69" w14:paraId="0165CA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1CB8" w:rsidRDefault="00531CB8" w14:paraId="675CAA3D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23FF" w:rsidRDefault="00654F52" w14:paraId="31EACDA5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5DCBC4E7" wp14:editId="6D4DAE87">
              <wp:simplePos x="0" y="0"/>
              <wp:positionH relativeFrom="page">
                <wp:posOffset>3259216</wp:posOffset>
              </wp:positionH>
              <wp:positionV relativeFrom="page">
                <wp:posOffset>7038845</wp:posOffset>
              </wp:positionV>
              <wp:extent cx="4194175" cy="2362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4175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23FF" w:rsidRDefault="00654F52" w14:paraId="582D5E5D" w14:textId="77777777">
                          <w:pPr>
                            <w:pStyle w:val="Textoindependiente"/>
                            <w:spacing w:line="166" w:lineRule="exact"/>
                            <w:ind w:left="6"/>
                            <w:jc w:val="center"/>
                          </w:pPr>
                          <w:r>
                            <w:t>Contacto: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hyperlink r:id="rId1">
                            <w:r>
                              <w:t>informes@dharma-consulting.com,</w:t>
                            </w:r>
                          </w:hyperlink>
                          <w:r>
                            <w:rPr>
                              <w:spacing w:val="57"/>
                            </w:rPr>
                            <w:t xml:space="preserve"> </w:t>
                          </w: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Web: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ww.dharmacon.net</w:t>
                          </w:r>
                        </w:p>
                        <w:p w:rsidR="00A623FF" w:rsidRDefault="00654F52" w14:paraId="5F89F039" w14:textId="77777777">
                          <w:pPr>
                            <w:pStyle w:val="Textoindependiente"/>
                            <w:spacing w:before="16"/>
                            <w:ind w:left="6" w:right="6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marca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registrada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DCBC4E7">
              <v:stroke joinstyle="miter"/>
              <v:path gradientshapeok="t" o:connecttype="rect"/>
            </v:shapetype>
            <v:shape id="Textbox 1" style="position:absolute;margin-left:256.65pt;margin-top:554.25pt;width:330.25pt;height:18.6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XL8mQEAACIDAAAOAAAAZHJzL2Uyb0RvYy54bWysUsGO0zAQvSPxD5bvNG1YFjZqugJWIKQV&#10;i7TwAa5jNxaxx8y4Tfr3jL1pi9gb4mKPZ8bP773x+nbygzgYJAehlavFUgoTNHQu7Fr54/unV++k&#10;oKRCpwYIppVHQ/J28/LFeoyNqaGHoTMoGCRQM8ZW9inFpqpI98YrWkA0gYsW0KvER9xVHaqR0f1Q&#10;1cvldTUCdhFBGyLO3j0V5abgW2t0erCWTBJDK5lbKiuWdZvXarNWzQ5V7J2eaah/YOGVC/zoGepO&#10;JSX26J5BeacRCGxaaPAVWOu0KRpYzWr5l5rHXkVTtLA5FM820f+D1V8Pj/EbijR9gIkHWERQvAf9&#10;k9ibaozUzD3ZU2qIu7PQyaLPO0sQfJG9PZ79NFMSmpNXq5ur1ds3Umiu1a+v67oYXl1uR6T02YAX&#10;OWgl8rwKA3W4p5TfV82pZSbz9H5mkqbtJFyXSXNnzmyhO7KWkcfZSvq1V2ikGL4E9ivP/hTgKdie&#10;AkzDRyg/JEsK8H6fwLpC4II7E+BBFF7zp8mT/vNcui5fe/MbAAD//wMAUEsDBBQABgAIAAAAIQDu&#10;otSU4gAAAA4BAAAPAAAAZHJzL2Rvd25yZXYueG1sTI/BTsMwEETvSPyDtUjcqBNC2hLiVBWCUyVE&#10;Gg4cnXibWI3XIXbb9O9xTnDb0TzNzuSbyfTsjKPTlgTEiwgYUmOVplbAV/X+sAbmvCQle0so4IoO&#10;NsXtTS4zZS9U4nnvWxZCyGVSQOf9kHHumg6NdAs7IAXvYEcjfZBjy9UoLyHc9PwxipbcSE3hQycH&#10;fO2wOe5PRsD2m8o3/fNRf5aHUlfVc0S75VGI+7tp+wLM4+T/YJjrh+pQhE61PZFyrBeQxkkS0GDE&#10;0ToFNiPxKglz6vl6SlfAi5z/n1H8AgAA//8DAFBLAQItABQABgAIAAAAIQC2gziS/gAAAOEBAAAT&#10;AAAAAAAAAAAAAAAAAAAAAABbQ29udGVudF9UeXBlc10ueG1sUEsBAi0AFAAGAAgAAAAhADj9If/W&#10;AAAAlAEAAAsAAAAAAAAAAAAAAAAALwEAAF9yZWxzLy5yZWxzUEsBAi0AFAAGAAgAAAAhAHppcvyZ&#10;AQAAIgMAAA4AAAAAAAAAAAAAAAAALgIAAGRycy9lMm9Eb2MueG1sUEsBAi0AFAAGAAgAAAAhAO6i&#10;1JTiAAAADgEAAA8AAAAAAAAAAAAAAAAA8wMAAGRycy9kb3ducmV2LnhtbFBLBQYAAAAABAAEAPMA&#10;AAACBQAAAAA=&#10;">
              <v:textbox inset="0,0,0,0">
                <w:txbxContent>
                  <w:p w:rsidR="00A623FF" w:rsidRDefault="00654F52" w14:paraId="582D5E5D" w14:textId="77777777">
                    <w:pPr>
                      <w:pStyle w:val="Textoindependiente"/>
                      <w:spacing w:line="166" w:lineRule="exact"/>
                      <w:ind w:left="6"/>
                      <w:jc w:val="center"/>
                    </w:pPr>
                    <w:r>
                      <w:t>Contacto:</w:t>
                    </w:r>
                    <w:r>
                      <w:rPr>
                        <w:spacing w:val="13"/>
                      </w:rPr>
                      <w:t xml:space="preserve"> </w:t>
                    </w:r>
                    <w:hyperlink r:id="rId2">
                      <w:r>
                        <w:t>informes@dharma-consulting.com,</w:t>
                      </w:r>
                    </w:hyperlink>
                    <w:r>
                      <w:rPr>
                        <w:spacing w:val="57"/>
                      </w:rPr>
                      <w:t xml:space="preserve"> </w:t>
                    </w: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Web: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ww.dharmacon.net</w:t>
                    </w:r>
                  </w:p>
                  <w:p w:rsidR="00A623FF" w:rsidRDefault="00654F52" w14:paraId="5F89F039" w14:textId="77777777">
                    <w:pPr>
                      <w:pStyle w:val="Textoindependiente"/>
                      <w:spacing w:before="16"/>
                      <w:ind w:left="6" w:right="6"/>
                      <w:jc w:val="center"/>
                    </w:pP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Registered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Provider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marca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registrada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Institute,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1CB8" w:rsidRDefault="00531CB8" w14:paraId="256C7865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4E69" w:rsidRDefault="008B4E69" w14:paraId="66454011" w14:textId="77777777">
      <w:r>
        <w:separator/>
      </w:r>
    </w:p>
  </w:footnote>
  <w:footnote w:type="continuationSeparator" w:id="0">
    <w:p w:rsidR="008B4E69" w:rsidRDefault="008B4E69" w14:paraId="65FB5287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4905"/>
      <w:gridCol w:w="4905"/>
      <w:gridCol w:w="4905"/>
    </w:tblGrid>
    <w:tr w:rsidR="2EC6825D" w:rsidTr="2EC6825D" w14:paraId="032677DB">
      <w:trPr>
        <w:trHeight w:val="300"/>
      </w:trPr>
      <w:tc>
        <w:tcPr>
          <w:tcW w:w="4905" w:type="dxa"/>
          <w:tcMar/>
          <w:vAlign w:val="center"/>
        </w:tcPr>
        <w:p w:rsidR="2EC6825D" w:rsidP="2EC6825D" w:rsidRDefault="2EC6825D" w14:paraId="62E018D1" w14:textId="747E89C5">
          <w:pPr>
            <w:pStyle w:val="Encabezado"/>
            <w:bidi w:val="0"/>
            <w:ind w:left="-115"/>
            <w:jc w:val="center"/>
          </w:pPr>
          <w:r w:rsidR="2EC6825D">
            <w:drawing>
              <wp:inline wp14:editId="0413E03E" wp14:anchorId="7DE45873">
                <wp:extent cx="762000" cy="762000"/>
                <wp:effectExtent l="0" t="0" r="0" b="0"/>
                <wp:docPr id="1268857160" name="drawing" title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68857160" name="Picture 126885716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0357003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05" w:type="dxa"/>
          <w:tcMar/>
          <w:vAlign w:val="center"/>
        </w:tcPr>
        <w:p w:rsidR="2EC6825D" w:rsidP="2EC6825D" w:rsidRDefault="2EC6825D" w14:paraId="4B2D9B17" w14:textId="7A3DB5C1">
          <w:pPr>
            <w:pStyle w:val="Encabezado"/>
            <w:bidi w:val="0"/>
            <w:jc w:val="center"/>
          </w:pPr>
        </w:p>
      </w:tc>
      <w:tc>
        <w:tcPr>
          <w:tcW w:w="4905" w:type="dxa"/>
          <w:tcMar/>
          <w:vAlign w:val="center"/>
        </w:tcPr>
        <w:p w:rsidR="2EC6825D" w:rsidP="2EC6825D" w:rsidRDefault="2EC6825D" w14:paraId="7C1F4ECB" w14:textId="0B062ED5">
          <w:pPr>
            <w:pStyle w:val="Encabezado"/>
            <w:bidi w:val="0"/>
            <w:ind w:right="-115"/>
            <w:jc w:val="center"/>
          </w:pPr>
          <w:r w:rsidR="2EC6825D">
            <w:rPr/>
            <w:t>PMOTI_02130_PL_CP</w:t>
          </w:r>
        </w:p>
        <w:p w:rsidR="2EC6825D" w:rsidP="2EC6825D" w:rsidRDefault="2EC6825D" w14:paraId="638C58A3" w14:textId="33AD77CF">
          <w:pPr>
            <w:pStyle w:val="Encabezado"/>
            <w:bidi w:val="0"/>
            <w:ind w:right="-115"/>
            <w:jc w:val="center"/>
          </w:pPr>
        </w:p>
      </w:tc>
    </w:tr>
  </w:tbl>
  <w:p w:rsidR="2EC6825D" w:rsidP="2EC6825D" w:rsidRDefault="2EC6825D" w14:paraId="6C2B8E51" w14:textId="2A39EEB8">
    <w:pPr>
      <w:pStyle w:val="Encabezado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FF"/>
    <w:rsid w:val="000B2362"/>
    <w:rsid w:val="001458A8"/>
    <w:rsid w:val="00252CD7"/>
    <w:rsid w:val="00336D13"/>
    <w:rsid w:val="00372C25"/>
    <w:rsid w:val="003E0664"/>
    <w:rsid w:val="003E2146"/>
    <w:rsid w:val="004C2DA1"/>
    <w:rsid w:val="005141A0"/>
    <w:rsid w:val="00531CB8"/>
    <w:rsid w:val="005E2554"/>
    <w:rsid w:val="00654F52"/>
    <w:rsid w:val="00683727"/>
    <w:rsid w:val="006F2444"/>
    <w:rsid w:val="008B4E69"/>
    <w:rsid w:val="00A623FF"/>
    <w:rsid w:val="00A64C31"/>
    <w:rsid w:val="00B6292F"/>
    <w:rsid w:val="00C451FD"/>
    <w:rsid w:val="00D30895"/>
    <w:rsid w:val="00D54235"/>
    <w:rsid w:val="00E15D60"/>
    <w:rsid w:val="00E65420"/>
    <w:rsid w:val="00F136A1"/>
    <w:rsid w:val="00FC08C7"/>
    <w:rsid w:val="01AC1DF5"/>
    <w:rsid w:val="12EBDB4B"/>
    <w:rsid w:val="1301D1F7"/>
    <w:rsid w:val="16C974BE"/>
    <w:rsid w:val="2DC2F84A"/>
    <w:rsid w:val="2EC6825D"/>
    <w:rsid w:val="46986FAC"/>
    <w:rsid w:val="7FFB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10B47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170"/>
      <w:ind w:right="70"/>
      <w:jc w:val="center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F244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F2444"/>
    <w:rPr>
      <w:rFonts w:ascii="Calibri" w:hAnsi="Calibri" w:eastAsia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F244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F2444"/>
    <w:rPr>
      <w:rFonts w:ascii="Calibri" w:hAnsi="Calibri" w:eastAsia="Calibri" w:cs="Calibri"/>
      <w:lang w:val="es-ES"/>
    </w:rPr>
  </w:style>
  <w:style w:type="table" w:styleId="Tablaconcuadrcula">
    <w:name w:val="Table Grid"/>
    <w:basedOn w:val="Tablanormal"/>
    <w:uiPriority w:val="39"/>
    <w:rsid w:val="004C2D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cuadrcula4">
    <w:name w:val="Grid Table 4"/>
    <w:basedOn w:val="Tablanormal"/>
    <w:uiPriority w:val="49"/>
    <w:rsid w:val="004C2DA1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styles" Target="styles.xml" Id="rId4" /><Relationship Type="http://schemas.openxmlformats.org/officeDocument/2006/relationships/footer" Target="footer3.xml" Id="rId14" /><Relationship Type="http://schemas.openxmlformats.org/officeDocument/2006/relationships/header" Target="header.xml" Id="R2b752059395248bb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rmes@dharma-consulting.com" TargetMode="External"/><Relationship Id="rId1" Type="http://schemas.openxmlformats.org/officeDocument/2006/relationships/hyperlink" Target="mailto:informes@dharma-consulting.com" TargetMode="Externa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7035700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A22F0A5E-E34F-424A-80CC-024554668DFF}"/>
</file>

<file path=customXml/itemProps2.xml><?xml version="1.0" encoding="utf-8"?>
<ds:datastoreItem xmlns:ds="http://schemas.openxmlformats.org/officeDocument/2006/customXml" ds:itemID="{9A9A2823-AE3B-4A07-9D1C-83EE07E0C8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A802D2-E940-4D1F-A76B-0AF81A43059A}">
  <ds:schemaRefs>
    <ds:schemaRef ds:uri="http://schemas.microsoft.com/office/2006/metadata/properties"/>
    <ds:schemaRef ds:uri="http://schemas.microsoft.com/office/infopath/2007/PartnerControls"/>
    <ds:schemaRef ds:uri="75e38577-c75d-405b-8341-6ee002fd10f3"/>
    <ds:schemaRef ds:uri="2236d9cd-653c-46e7-b11b-38e0318339b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FGPR_120_04</dc:title>
  <dc:creator>daniel</dc:creator>
  <lastModifiedBy>Daniel Alejandro Morales Quiroz</lastModifiedBy>
  <revision>4</revision>
  <dcterms:created xsi:type="dcterms:W3CDTF">2025-11-14T00:56:00.0000000Z</dcterms:created>
  <dcterms:modified xsi:type="dcterms:W3CDTF">2025-12-06T03:38:35.5727554Z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