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68" w:rsidRPr="004274EE" w:rsidRDefault="00EC6368" w:rsidP="00EC636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o-RO"/>
        </w:rPr>
      </w:pPr>
    </w:p>
    <w:p w:rsidR="004274EE" w:rsidRPr="004274EE" w:rsidRDefault="004274EE" w:rsidP="00EC636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</w:pP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SQLite</w:t>
      </w:r>
      <w:proofErr w:type="spellEnd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vs</w:t>
      </w:r>
      <w:proofErr w:type="spellEnd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Firebase</w:t>
      </w:r>
      <w:proofErr w:type="spellEnd"/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  <w:proofErr w:type="spellStart"/>
      <w:r w:rsidRPr="004274EE">
        <w:rPr>
          <w:rFonts w:ascii="Times New Roman" w:eastAsia="Times New Roman" w:hAnsi="Times New Roman" w:cs="Times New Roman"/>
          <w:b/>
          <w:color w:val="7030A0"/>
          <w:sz w:val="24"/>
          <w:szCs w:val="24"/>
          <w:bdr w:val="none" w:sz="0" w:space="0" w:color="auto" w:frame="1"/>
          <w:lang w:val="ro-RO"/>
        </w:rPr>
        <w:t>SQLite</w:t>
      </w:r>
      <w:proofErr w:type="spellEnd"/>
      <w:r w:rsidRPr="004274EE">
        <w:rPr>
          <w:rFonts w:ascii="Times New Roman" w:eastAsia="Times New Roman" w:hAnsi="Times New Roman" w:cs="Times New Roman"/>
          <w:color w:val="7030A0"/>
          <w:sz w:val="24"/>
          <w:szCs w:val="24"/>
          <w:bdr w:val="none" w:sz="0" w:space="0" w:color="auto" w:frame="1"/>
          <w:lang w:val="ro-RO"/>
        </w:rPr>
        <w:t xml:space="preserve"> 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este o bază de date relațională open-</w:t>
      </w:r>
      <w:proofErr w:type="spellStart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source</w:t>
      </w:r>
      <w:proofErr w:type="spellEnd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, folosită pentru a efectua operațiuni de baze de date pe dispozitive Android, cum ar fi stocarea, manipularea sau preluarea datelor persistente din baza de date. </w:t>
      </w:r>
      <w:proofErr w:type="spellStart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SQLite</w:t>
      </w:r>
      <w:proofErr w:type="spellEnd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este o bază de date locală pe dispozitivul Android (datele stocate / procesate pe un dispozitiv) cu interfață SQL. Deci, nu este nevoie să efectuați nicio sarcină de configurare sau administrare a bazei de date.</w:t>
      </w: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b/>
          <w:color w:val="242729"/>
          <w:sz w:val="24"/>
          <w:szCs w:val="24"/>
          <w:bdr w:val="none" w:sz="0" w:space="0" w:color="auto" w:frame="1"/>
          <w:lang w:val="ro-RO"/>
        </w:rPr>
        <w:t>Avantaje :</w:t>
      </w:r>
    </w:p>
    <w:p w:rsidR="00EC6368" w:rsidRPr="004274EE" w:rsidRDefault="00EC6368" w:rsidP="00EC6368">
      <w:pPr>
        <w:pStyle w:val="Listparagraf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Excelent pentru dezvoltare și testare.</w:t>
      </w:r>
    </w:p>
    <w:p w:rsidR="00EC6368" w:rsidRPr="004274EE" w:rsidRDefault="00EC6368" w:rsidP="00EC6368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Încarcă doar datele necesare, în loc să citească întregul fișier și să le țină în memorie.</w:t>
      </w:r>
    </w:p>
    <w:p w:rsidR="00EC6368" w:rsidRPr="004274EE" w:rsidRDefault="00EC6368" w:rsidP="00EC6368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 xml:space="preserve">Nu este nevoie de instalare si configurare. </w:t>
      </w:r>
    </w:p>
    <w:p w:rsidR="00EC6368" w:rsidRPr="004274EE" w:rsidRDefault="00EC6368" w:rsidP="00EC6368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Actualizează conținutul în mod continuu, astfel încât se pierde puțin în caz de avarie.</w:t>
      </w:r>
    </w:p>
    <w:p w:rsidR="00EC6368" w:rsidRPr="004274EE" w:rsidRDefault="00EC6368" w:rsidP="00EC6368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Este portabil pe toate sistemele de operare pe 32 de biți și pe 64 de biți.</w:t>
      </w:r>
    </w:p>
    <w:p w:rsidR="00EC6368" w:rsidRPr="004274EE" w:rsidRDefault="00EC6368" w:rsidP="00EC6368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Poate fi utilizat cu toate limbajele de programare fără nici o problemă de compatibilitate.</w:t>
      </w: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b/>
          <w:color w:val="242729"/>
          <w:sz w:val="24"/>
          <w:szCs w:val="24"/>
          <w:lang w:val="ro-RO"/>
        </w:rPr>
        <w:t>Dezavantaje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 :</w:t>
      </w:r>
    </w:p>
    <w:p w:rsidR="00EC6368" w:rsidRPr="004274EE" w:rsidRDefault="00EC6368" w:rsidP="00EC6368">
      <w:pPr>
        <w:pStyle w:val="Listparagraf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Este utilizat pentru a gestiona solicitările HTTP de trafic mic sau mediu; n</w:t>
      </w:r>
      <w:r w:rsidRPr="004274EE">
        <w:rPr>
          <w:rFonts w:ascii="Times New Roman" w:hAnsi="Times New Roman" w:cs="Times New Roman"/>
          <w:sz w:val="24"/>
          <w:szCs w:val="24"/>
          <w:lang w:val="ro-RO"/>
        </w:rPr>
        <w:t>u este construit pentru aplicații la scară largă.</w:t>
      </w:r>
    </w:p>
    <w:p w:rsidR="00EC6368" w:rsidRPr="004274EE" w:rsidRDefault="00EC6368" w:rsidP="00EC6368">
      <w:pPr>
        <w:pStyle w:val="Listparagraf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  <w:t>Dimensiunea bazei de date este restricționată la 2 GB în majoritatea cazurilor.</w:t>
      </w:r>
    </w:p>
    <w:p w:rsidR="00EC6368" w:rsidRPr="004274EE" w:rsidRDefault="00EC6368" w:rsidP="00EC6368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Nu oferă acces la rețea deoarece este fără server.</w:t>
      </w: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</w:pPr>
    </w:p>
    <w:p w:rsidR="0045506F" w:rsidRPr="004274EE" w:rsidRDefault="00EC6368" w:rsidP="00EC6368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</w:pPr>
      <w:r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In timp ce, </w:t>
      </w:r>
      <w:proofErr w:type="spellStart"/>
      <w:r w:rsidR="0045506F" w:rsidRPr="004274E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bdr w:val="none" w:sz="0" w:space="0" w:color="auto" w:frame="1"/>
          <w:lang w:val="ro-RO"/>
        </w:rPr>
        <w:t>FireBase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7030A0"/>
          <w:sz w:val="24"/>
          <w:szCs w:val="24"/>
          <w:bdr w:val="none" w:sz="0" w:space="0" w:color="auto" w:frame="1"/>
          <w:lang w:val="ro-RO"/>
        </w:rPr>
        <w:t xml:space="preserve"> </w:t>
      </w:r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este un serviciu </w:t>
      </w:r>
      <w:proofErr w:type="spellStart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>cloud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, fiind o bază de date </w:t>
      </w:r>
      <w:proofErr w:type="spellStart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>NoSQL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. Date stocate / procesate într-un </w:t>
      </w:r>
      <w:proofErr w:type="spellStart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>cloud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, </w:t>
      </w:r>
      <w:proofErr w:type="spellStart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>avand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 nevoie de o conexiune la internet pentru a le accesa. </w:t>
      </w:r>
      <w:proofErr w:type="spellStart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>FireBase</w:t>
      </w:r>
      <w:proofErr w:type="spellEnd"/>
      <w:r w:rsidR="0045506F" w:rsidRPr="004274EE">
        <w:rPr>
          <w:rFonts w:ascii="Times New Roman" w:eastAsia="Times New Roman" w:hAnsi="Times New Roman" w:cs="Times New Roman"/>
          <w:bCs/>
          <w:color w:val="242729"/>
          <w:sz w:val="24"/>
          <w:szCs w:val="24"/>
          <w:bdr w:val="none" w:sz="0" w:space="0" w:color="auto" w:frame="1"/>
          <w:lang w:val="ro-RO"/>
        </w:rPr>
        <w:t xml:space="preserve"> este potrivit pentru aplicații în timp real.</w:t>
      </w:r>
    </w:p>
    <w:p w:rsidR="0045506F" w:rsidRPr="004274EE" w:rsidRDefault="0045506F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</w:pPr>
    </w:p>
    <w:p w:rsidR="0045506F" w:rsidRPr="004274EE" w:rsidRDefault="0045506F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</w:pPr>
      <w:r w:rsidRPr="004274EE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  <w:t>Avantaje :</w:t>
      </w:r>
    </w:p>
    <w:p w:rsidR="0045506F" w:rsidRPr="004274EE" w:rsidRDefault="0045506F" w:rsidP="00EC6368">
      <w:pPr>
        <w:pStyle w:val="Listparagraf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Stocajul în </w:t>
      </w:r>
      <w:proofErr w:type="spellStart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cloud</w:t>
      </w:r>
      <w:proofErr w:type="spellEnd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este atât de ușor disponibil peste tot.</w:t>
      </w:r>
    </w:p>
    <w:p w:rsidR="008C5021" w:rsidRPr="004274EE" w:rsidRDefault="008C5021" w:rsidP="00EC6368">
      <w:pPr>
        <w:pStyle w:val="Listparagraf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Dacă aplicația este actualizat</w:t>
      </w:r>
      <w:r w:rsidR="0045506F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ă de o mulțime de utilizatori, serviciul </w:t>
      </w:r>
      <w:proofErr w:type="spellStart"/>
      <w:r w:rsidR="0045506F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FireBase</w:t>
      </w:r>
      <w:proofErr w:type="spellEnd"/>
      <w:r w:rsidR="0045506F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este capabil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să gestioneze actualizările de date în timp real între dispozitive.</w:t>
      </w:r>
    </w:p>
    <w:p w:rsidR="008C5021" w:rsidRPr="004274EE" w:rsidRDefault="0045506F" w:rsidP="00EC6368">
      <w:pPr>
        <w:pStyle w:val="Listparagraf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N</w:t>
      </w:r>
      <w:r w:rsidR="008C5021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u trebuie să 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ne </w:t>
      </w:r>
      <w:proofErr w:type="spellStart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ingrijoram</w:t>
      </w:r>
      <w:proofErr w:type="spellEnd"/>
      <w:r w:rsidR="008C5021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pentru hardware!</w:t>
      </w:r>
    </w:p>
    <w:p w:rsidR="008C5021" w:rsidRPr="004274EE" w:rsidRDefault="0045506F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  <w:t>Dezavantaje</w:t>
      </w:r>
      <w:r w:rsidR="008C5021" w:rsidRPr="004274EE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val="ro-RO"/>
        </w:rPr>
        <w:t>:</w:t>
      </w:r>
    </w:p>
    <w:p w:rsidR="008C5021" w:rsidRPr="004274EE" w:rsidRDefault="008C5021" w:rsidP="00EC6368">
      <w:pPr>
        <w:pStyle w:val="Listparagraf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Formatul de stocare este complet diferit de cel al SQL (</w:t>
      </w:r>
      <w:proofErr w:type="spellStart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Firebase</w:t>
      </w:r>
      <w:proofErr w:type="spellEnd"/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 folosește JSON), astfel încât să nu poți migra cu ușurință.</w:t>
      </w:r>
    </w:p>
    <w:p w:rsidR="008C5021" w:rsidRPr="004274EE" w:rsidRDefault="008C5021" w:rsidP="00EC6368">
      <w:pPr>
        <w:pStyle w:val="Listparagraf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Instrumentele de raportare nu vor fi nicăieri în apropierea celor standard SQL.</w:t>
      </w:r>
    </w:p>
    <w:p w:rsidR="008C5021" w:rsidRPr="004274EE" w:rsidRDefault="008C5021" w:rsidP="00EC6368">
      <w:pPr>
        <w:pStyle w:val="Listparagraf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Limitat la 100 de conexiuni și 1 GB de stocare!</w:t>
      </w:r>
    </w:p>
    <w:p w:rsidR="008C5021" w:rsidRPr="004274EE" w:rsidRDefault="0045506F" w:rsidP="00EC6368">
      <w:pPr>
        <w:pStyle w:val="Listparagraf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ro-RO"/>
        </w:rPr>
      </w:pP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I</w:t>
      </w:r>
      <w:r w:rsidR="008C5021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n funcție de serverul 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folosit</w:t>
      </w:r>
      <w:r w:rsidR="008C5021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 xml:space="preserve">, în timp </w:t>
      </w:r>
      <w:r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vizionarilor</w:t>
      </w:r>
      <w:r w:rsidR="008C5021" w:rsidRPr="004274EE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  <w:t>, se pare că există multe perturbări în ultima perioadă.</w:t>
      </w:r>
    </w:p>
    <w:p w:rsidR="008C5021" w:rsidRPr="004274EE" w:rsidRDefault="008C5021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EC6368" w:rsidRPr="004274EE" w:rsidRDefault="00EC6368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45506F" w:rsidRPr="004274EE" w:rsidRDefault="0045506F" w:rsidP="00EC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val="ro-RO"/>
        </w:rPr>
      </w:pPr>
    </w:p>
    <w:p w:rsidR="00471920" w:rsidRPr="004274EE" w:rsidRDefault="00EC6368" w:rsidP="00EC6368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 xml:space="preserve">SQL </w:t>
      </w: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vs</w:t>
      </w:r>
      <w:proofErr w:type="spellEnd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NoSQL</w:t>
      </w:r>
      <w:proofErr w:type="spellEnd"/>
    </w:p>
    <w:p w:rsidR="00EC6368" w:rsidRPr="004274EE" w:rsidRDefault="00EC6368" w:rsidP="00EC6368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  <w:lang w:val="ro-RO"/>
        </w:rPr>
      </w:pPr>
    </w:p>
    <w:p w:rsidR="00471920" w:rsidRPr="004274EE" w:rsidRDefault="00471920" w:rsidP="00EC636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 xml:space="preserve">Bazele de date </w:t>
      </w:r>
      <w:r w:rsidRPr="004274EE">
        <w:rPr>
          <w:rFonts w:ascii="Times New Roman" w:hAnsi="Times New Roman" w:cs="Times New Roman"/>
          <w:b/>
          <w:color w:val="7030A0"/>
          <w:sz w:val="24"/>
          <w:szCs w:val="24"/>
          <w:lang w:val="ro-RO"/>
        </w:rPr>
        <w:t>SQL</w:t>
      </w:r>
      <w:r w:rsidRPr="004274EE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Pr="004274EE">
        <w:rPr>
          <w:rFonts w:ascii="Times New Roman" w:hAnsi="Times New Roman" w:cs="Times New Roman"/>
          <w:sz w:val="24"/>
          <w:szCs w:val="24"/>
          <w:lang w:val="ro-RO"/>
        </w:rPr>
        <w:t xml:space="preserve">utilizează un limbaj de interogare structurat (SQL) pentru definirea și manipularea datelor. Pe de o parte, aceasta este extrem de puternică: SQL este una dintre cele mai versatile și utilizate pe scară largă opțiuni disponibile, ceea ce face o alegere sigură și mai ales excelent pentru interogări complexe. </w:t>
      </w:r>
    </w:p>
    <w:p w:rsidR="00471920" w:rsidRPr="004274EE" w:rsidRDefault="00471920" w:rsidP="00EC63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b/>
          <w:sz w:val="24"/>
          <w:szCs w:val="24"/>
          <w:lang w:val="ro-RO"/>
        </w:rPr>
        <w:t>Avantaje </w:t>
      </w:r>
      <w:r w:rsidRPr="004274E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8C5021" w:rsidRPr="004274EE" w:rsidRDefault="008C5021" w:rsidP="00EC6368">
      <w:pPr>
        <w:pStyle w:val="Listparagraf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Management rapid.</w:t>
      </w:r>
    </w:p>
    <w:p w:rsidR="008C5021" w:rsidRPr="004274EE" w:rsidRDefault="008C5021" w:rsidP="00EC6368">
      <w:pPr>
        <w:pStyle w:val="Listparagraf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 xml:space="preserve">Integrare cu diferite instrumente de dezvoltare, de exemplu cu </w:t>
      </w:r>
      <w:proofErr w:type="spellStart"/>
      <w:r w:rsidRPr="004274EE">
        <w:rPr>
          <w:rFonts w:ascii="Times New Roman" w:hAnsi="Times New Roman" w:cs="Times New Roman"/>
          <w:sz w:val="24"/>
          <w:szCs w:val="24"/>
          <w:lang w:val="ro-RO"/>
        </w:rPr>
        <w:t>IntelliJ</w:t>
      </w:r>
      <w:proofErr w:type="spellEnd"/>
      <w:r w:rsidRPr="004274EE">
        <w:rPr>
          <w:rFonts w:ascii="Times New Roman" w:hAnsi="Times New Roman" w:cs="Times New Roman"/>
          <w:sz w:val="24"/>
          <w:szCs w:val="24"/>
          <w:lang w:val="ro-RO"/>
        </w:rPr>
        <w:t xml:space="preserve"> Idea.</w:t>
      </w:r>
    </w:p>
    <w:p w:rsidR="008C5021" w:rsidRPr="004274EE" w:rsidRDefault="008C5021" w:rsidP="00EC6368">
      <w:pPr>
        <w:pStyle w:val="Listparagraf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Este disponibil gratuit.</w:t>
      </w:r>
    </w:p>
    <w:p w:rsidR="008C5021" w:rsidRPr="004274EE" w:rsidRDefault="008C5021" w:rsidP="00EC6368">
      <w:pPr>
        <w:pStyle w:val="Listparagraf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Există o varietate de interfețe de utilizator care pot fi implementate.</w:t>
      </w:r>
    </w:p>
    <w:p w:rsidR="008C5021" w:rsidRPr="004274EE" w:rsidRDefault="008C5021" w:rsidP="00EC6368">
      <w:pPr>
        <w:pStyle w:val="Listparagraf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Poate fi lucrat cu alte baze de date, inclusiv DB2 și Oracle.</w:t>
      </w:r>
    </w:p>
    <w:p w:rsidR="008C5021" w:rsidRPr="004274EE" w:rsidRDefault="00471920" w:rsidP="00EC636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b/>
          <w:sz w:val="24"/>
          <w:szCs w:val="24"/>
          <w:lang w:val="ro-RO"/>
        </w:rPr>
        <w:t>Dezavantaje :</w:t>
      </w:r>
    </w:p>
    <w:p w:rsidR="00471920" w:rsidRPr="004274EE" w:rsidRDefault="00471920" w:rsidP="00EC6368">
      <w:pPr>
        <w:pStyle w:val="Listparagraf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Poate fi restrictiva</w:t>
      </w:r>
      <w:r w:rsidR="00EC6368" w:rsidRPr="004274E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71920" w:rsidRPr="004274EE" w:rsidRDefault="00471920" w:rsidP="00EC6368">
      <w:pPr>
        <w:pStyle w:val="Listparagraf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Necesita utilizarea unor scheme predefinite pentru a determina structura datelor înainte de a lucra cu acestea</w:t>
      </w:r>
      <w:r w:rsidR="00EC6368" w:rsidRPr="004274E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71920" w:rsidRPr="004274EE" w:rsidRDefault="00EC6368" w:rsidP="00EC6368">
      <w:pPr>
        <w:pStyle w:val="Listparagraf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471920" w:rsidRPr="004274EE">
        <w:rPr>
          <w:rFonts w:ascii="Times New Roman" w:hAnsi="Times New Roman" w:cs="Times New Roman"/>
          <w:sz w:val="24"/>
          <w:szCs w:val="24"/>
          <w:lang w:val="ro-RO"/>
        </w:rPr>
        <w:t>oate datele trebuie să urmeze aceeași structură.</w:t>
      </w:r>
    </w:p>
    <w:p w:rsidR="00471920" w:rsidRDefault="00EC6368" w:rsidP="00EC6368">
      <w:pPr>
        <w:pStyle w:val="Listparagraf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74EE">
        <w:rPr>
          <w:rFonts w:ascii="Times New Roman" w:hAnsi="Times New Roman" w:cs="Times New Roman"/>
          <w:sz w:val="24"/>
          <w:szCs w:val="24"/>
          <w:lang w:val="ro-RO"/>
        </w:rPr>
        <w:t>Nu există suport pentru XML.</w:t>
      </w:r>
    </w:p>
    <w:p w:rsidR="004274EE" w:rsidRPr="004274EE" w:rsidRDefault="004274EE" w:rsidP="004274EE">
      <w:pPr>
        <w:pStyle w:val="Listparagra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C5021" w:rsidRPr="004274EE" w:rsidRDefault="00EC6368" w:rsidP="00EC6368">
      <w:pPr>
        <w:spacing w:line="240" w:lineRule="auto"/>
        <w:ind w:firstLine="360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In timp ce, </w:t>
      </w:r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bazele de date </w:t>
      </w:r>
      <w:proofErr w:type="spellStart"/>
      <w:r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N</w:t>
      </w:r>
      <w:r w:rsidR="00471920" w:rsidRPr="004274EE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  <w:lang w:val="ro-RO"/>
        </w:rPr>
        <w:t>oSQL</w:t>
      </w:r>
      <w:proofErr w:type="spellEnd"/>
      <w:r w:rsidR="00471920" w:rsidRPr="004274EE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  <w:lang w:val="ro-RO"/>
        </w:rPr>
        <w:t xml:space="preserve"> </w:t>
      </w:r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câștigă 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in prezent </w:t>
      </w:r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popularitate ca fiind cel mai bun model alternativ de gestionare a bazelor de date.</w:t>
      </w:r>
    </w:p>
    <w:p w:rsidR="00471920" w:rsidRPr="004274EE" w:rsidRDefault="00471920" w:rsidP="00EC6368">
      <w:p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ro-RO"/>
        </w:rPr>
        <w:t>Avantaje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 :</w:t>
      </w:r>
    </w:p>
    <w:p w:rsidR="00471920" w:rsidRPr="004274EE" w:rsidRDefault="00471920" w:rsidP="00EC6368">
      <w:pPr>
        <w:pStyle w:val="Listparagraf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proofErr w:type="spellStart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Scalabilitate</w:t>
      </w:r>
      <w:proofErr w:type="spellEnd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flexibila</w:t>
      </w:r>
      <w:r w:rsidR="00EC6368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.</w:t>
      </w:r>
    </w:p>
    <w:p w:rsidR="00471920" w:rsidRPr="004274EE" w:rsidRDefault="00471920" w:rsidP="00EC6368">
      <w:pPr>
        <w:pStyle w:val="Listparagraf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proofErr w:type="spellStart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Stocheaza</w:t>
      </w:r>
      <w:proofErr w:type="spellEnd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cantitati</w:t>
      </w:r>
      <w:proofErr w:type="spellEnd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masive de date</w:t>
      </w:r>
      <w:r w:rsidR="00EC6368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.</w:t>
      </w:r>
    </w:p>
    <w:p w:rsidR="00471920" w:rsidRPr="004274EE" w:rsidRDefault="00EC6368" w:rsidP="00EC6368">
      <w:pPr>
        <w:pStyle w:val="Listparagraf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M</w:t>
      </w:r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odelele </w:t>
      </w:r>
      <w:proofErr w:type="spellStart"/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NoSQL</w:t>
      </w:r>
      <w:proofErr w:type="spellEnd"/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au nevoie de o gestionare mult mai mică a experților, deoarece au deja capacități de reparare auto și distribuție a datelor, mai puține cerințe de administrare și transformare, precum și proiectări simplificate de date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.</w:t>
      </w:r>
    </w:p>
    <w:p w:rsidR="00471920" w:rsidRPr="004274EE" w:rsidRDefault="00EC6368" w:rsidP="00EC6368">
      <w:pPr>
        <w:pStyle w:val="Listparagraf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Este</w:t>
      </w:r>
      <w:r w:rsidR="00471920"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ușor de instalat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.</w:t>
      </w:r>
    </w:p>
    <w:p w:rsidR="00471920" w:rsidRPr="004274EE" w:rsidRDefault="00471920" w:rsidP="00EC6368">
      <w:pPr>
        <w:spacing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ro-RO"/>
        </w:rPr>
        <w:t>Dezavantaje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 :</w:t>
      </w:r>
    </w:p>
    <w:p w:rsidR="00471920" w:rsidRPr="004274EE" w:rsidRDefault="00471920" w:rsidP="00EC6368">
      <w:pPr>
        <w:pStyle w:val="Listparagraf"/>
        <w:numPr>
          <w:ilvl w:val="0"/>
          <w:numId w:val="11"/>
        </w:numPr>
        <w:spacing w:line="240" w:lineRule="auto"/>
        <w:jc w:val="both"/>
        <w:rPr>
          <w:rStyle w:val="notranslate"/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Modelele </w:t>
      </w:r>
      <w:proofErr w:type="spellStart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>NoSQL</w:t>
      </w:r>
      <w:proofErr w:type="spellEnd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 au fost create datorită aplicațiilor web moderne 2.0 2.0.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 </w:t>
      </w:r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Și din această cauză, majoritatea funcțiilor </w:t>
      </w:r>
      <w:proofErr w:type="spellStart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>NoSQL</w:t>
      </w:r>
      <w:proofErr w:type="spellEnd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 sunt concentrate să răspundă acestor cerințe, ignorând cerințele aplicațiilor făcute fără aceste caracteristici, prin urmare, ajung să ofere mai puține funcții analitice pentru aplicațiile web normale.</w:t>
      </w:r>
    </w:p>
    <w:p w:rsidR="00471920" w:rsidRPr="004274EE" w:rsidRDefault="00471920" w:rsidP="00EC6368">
      <w:pPr>
        <w:pStyle w:val="Listparagraf"/>
        <w:numPr>
          <w:ilvl w:val="0"/>
          <w:numId w:val="11"/>
        </w:numPr>
        <w:spacing w:line="240" w:lineRule="auto"/>
        <w:jc w:val="both"/>
        <w:rPr>
          <w:rStyle w:val="notranslate"/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</w:pPr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>Fiecare firmă ar trebui să fie sigură că, în cazul în care o funcție cheie din sistemul lor de baze de date nu reușește, acestea vor avea asistență competentă nelimitată oricând.</w:t>
      </w:r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 </w:t>
      </w:r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Toți furnizorii de modele raționale au depășit kilometrul suplimentar pentru a oferi această </w:t>
      </w:r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lastRenderedPageBreak/>
        <w:t xml:space="preserve">asigurare și s-au asigurat că asistența lor este disponibilă 24 de ore, ceea ce nu este încă un pas garantat de furnizorii </w:t>
      </w:r>
      <w:proofErr w:type="spellStart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>NoSQL</w:t>
      </w:r>
      <w:proofErr w:type="spellEnd"/>
      <w:r w:rsidRPr="004274EE">
        <w:rPr>
          <w:rStyle w:val="notranslate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lang w:val="ro-RO"/>
        </w:rPr>
        <w:t>.</w:t>
      </w:r>
    </w:p>
    <w:p w:rsidR="008C5021" w:rsidRPr="002E4F9E" w:rsidRDefault="00EC6368" w:rsidP="00EC6368">
      <w:pPr>
        <w:pStyle w:val="Listparagraf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>NoSQL</w:t>
      </w:r>
      <w:proofErr w:type="spellEnd"/>
      <w:r w:rsidRPr="0042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o-RO"/>
        </w:rPr>
        <w:t xml:space="preserve"> sunt foarte noi în comparație cu bazele de date relaționale, ceea ce înseamnă că sunt mult mai puțin stabile și pot avea mult mai puține funcționalități.</w:t>
      </w:r>
    </w:p>
    <w:p w:rsidR="002E4F9E" w:rsidRPr="002E4F9E" w:rsidRDefault="002E4F9E" w:rsidP="002E4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E4F9E" w:rsidRPr="002E4F9E" w:rsidRDefault="002E4F9E" w:rsidP="002E4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E4F9E">
        <w:rPr>
          <w:rFonts w:ascii="Times New Roman" w:hAnsi="Times New Roman" w:cs="Times New Roman"/>
          <w:sz w:val="24"/>
          <w:szCs w:val="24"/>
          <w:lang w:val="ro-RO"/>
        </w:rPr>
        <w:t>Informatii</w:t>
      </w:r>
      <w:proofErr w:type="spellEnd"/>
      <w:r w:rsidRPr="002E4F9E">
        <w:rPr>
          <w:rFonts w:ascii="Times New Roman" w:hAnsi="Times New Roman" w:cs="Times New Roman"/>
          <w:sz w:val="24"/>
          <w:szCs w:val="24"/>
          <w:lang w:val="ro-RO"/>
        </w:rPr>
        <w:t xml:space="preserve"> Ex3:</w:t>
      </w:r>
    </w:p>
    <w:p w:rsidR="002E4F9E" w:rsidRPr="002E4F9E" w:rsidRDefault="002E4F9E" w:rsidP="002E4F9E">
      <w:pPr>
        <w:pStyle w:val="Listparagraf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4F9E">
        <w:rPr>
          <w:rFonts w:ascii="Times New Roman" w:hAnsi="Times New Roman" w:cs="Times New Roman"/>
          <w:sz w:val="24"/>
          <w:szCs w:val="24"/>
          <w:lang w:val="ro-RO"/>
        </w:rPr>
        <w:t xml:space="preserve">Link </w:t>
      </w:r>
      <w:proofErr w:type="spellStart"/>
      <w:r w:rsidRPr="002E4F9E">
        <w:rPr>
          <w:rFonts w:ascii="Times New Roman" w:hAnsi="Times New Roman" w:cs="Times New Roman"/>
          <w:sz w:val="24"/>
          <w:szCs w:val="24"/>
          <w:lang w:val="ro-RO"/>
        </w:rPr>
        <w:t>tutorial</w:t>
      </w:r>
      <w:proofErr w:type="spellEnd"/>
      <w:r w:rsidRPr="002E4F9E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hyperlink r:id="rId7" w:history="1">
        <w:r w:rsidRPr="002E4F9E">
          <w:rPr>
            <w:rStyle w:val="Hyperlink"/>
            <w:rFonts w:ascii="Times New Roman" w:hAnsi="Times New Roman" w:cs="Times New Roman"/>
            <w:sz w:val="24"/>
            <w:szCs w:val="24"/>
          </w:rPr>
          <w:t>https://abhiandroid.com/database/sqlite</w:t>
        </w:r>
      </w:hyperlink>
    </w:p>
    <w:p w:rsidR="002E4F9E" w:rsidRPr="002E4F9E" w:rsidRDefault="002E4F9E" w:rsidP="002E4F9E">
      <w:pPr>
        <w:pStyle w:val="Listparagraf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4F9E">
        <w:rPr>
          <w:rFonts w:ascii="Times New Roman" w:hAnsi="Times New Roman" w:cs="Times New Roman"/>
          <w:sz w:val="24"/>
          <w:szCs w:val="24"/>
        </w:rPr>
        <w:t xml:space="preserve">Link Git: </w:t>
      </w:r>
      <w:hyperlink r:id="rId8" w:history="1">
        <w:r>
          <w:rPr>
            <w:rStyle w:val="Hyperlink"/>
          </w:rPr>
          <w:t>https://github.com/cristianapetreaca/DAPM_lab/tree/master/Lab8</w:t>
        </w:r>
      </w:hyperlink>
      <w:bookmarkStart w:id="0" w:name="_GoBack"/>
      <w:bookmarkEnd w:id="0"/>
    </w:p>
    <w:sectPr w:rsidR="002E4F9E" w:rsidRPr="002E4F9E" w:rsidSect="004274E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7030A0"/>
        <w:left w:val="double" w:sz="4" w:space="24" w:color="7030A0"/>
        <w:bottom w:val="double" w:sz="4" w:space="24" w:color="7030A0"/>
        <w:right w:val="doub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A9A" w:rsidRDefault="008C4A9A" w:rsidP="004274EE">
      <w:pPr>
        <w:spacing w:after="0" w:line="240" w:lineRule="auto"/>
      </w:pPr>
      <w:r>
        <w:separator/>
      </w:r>
    </w:p>
  </w:endnote>
  <w:endnote w:type="continuationSeparator" w:id="0">
    <w:p w:rsidR="008C4A9A" w:rsidRDefault="008C4A9A" w:rsidP="0042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A9A" w:rsidRDefault="008C4A9A" w:rsidP="004274EE">
      <w:pPr>
        <w:spacing w:after="0" w:line="240" w:lineRule="auto"/>
      </w:pPr>
      <w:r>
        <w:separator/>
      </w:r>
    </w:p>
  </w:footnote>
  <w:footnote w:type="continuationSeparator" w:id="0">
    <w:p w:rsidR="008C4A9A" w:rsidRDefault="008C4A9A" w:rsidP="0042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4EE" w:rsidRPr="004274EE" w:rsidRDefault="004274EE" w:rsidP="004274EE">
    <w:pPr>
      <w:pStyle w:val="Antet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4274EE">
      <w:rPr>
        <w:rFonts w:ascii="Times New Roman" w:hAnsi="Times New Roman" w:cs="Times New Roman"/>
        <w:sz w:val="24"/>
        <w:szCs w:val="24"/>
        <w:lang w:val="ro-RO"/>
      </w:rPr>
      <w:t>Facultatea de Inginerie în Limbi Străine</w:t>
    </w:r>
  </w:p>
  <w:p w:rsidR="004274EE" w:rsidRPr="004274EE" w:rsidRDefault="004274EE" w:rsidP="004274EE">
    <w:pPr>
      <w:pStyle w:val="Antet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4274EE">
      <w:rPr>
        <w:rFonts w:ascii="Times New Roman" w:hAnsi="Times New Roman" w:cs="Times New Roman"/>
        <w:sz w:val="24"/>
        <w:szCs w:val="24"/>
        <w:lang w:val="ro-RO"/>
      </w:rPr>
      <w:t>Grupa 1240F</w:t>
    </w:r>
  </w:p>
  <w:p w:rsidR="004274EE" w:rsidRPr="004274EE" w:rsidRDefault="004274EE" w:rsidP="004274EE">
    <w:pPr>
      <w:pStyle w:val="Antet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4274EE">
      <w:rPr>
        <w:rFonts w:ascii="Times New Roman" w:hAnsi="Times New Roman" w:cs="Times New Roman"/>
        <w:sz w:val="24"/>
        <w:szCs w:val="24"/>
        <w:lang w:val="ro-RO"/>
      </w:rPr>
      <w:t>Petreacă Cristiana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D54"/>
    <w:multiLevelType w:val="hybridMultilevel"/>
    <w:tmpl w:val="3232F72A"/>
    <w:lvl w:ilvl="0" w:tplc="ABA0B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2D4"/>
    <w:multiLevelType w:val="hybridMultilevel"/>
    <w:tmpl w:val="59F0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DDA"/>
    <w:multiLevelType w:val="hybridMultilevel"/>
    <w:tmpl w:val="B014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E16"/>
    <w:multiLevelType w:val="hybridMultilevel"/>
    <w:tmpl w:val="88E2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431F"/>
    <w:multiLevelType w:val="hybridMultilevel"/>
    <w:tmpl w:val="5BA2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1D5B"/>
    <w:multiLevelType w:val="hybridMultilevel"/>
    <w:tmpl w:val="2710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64F3"/>
    <w:multiLevelType w:val="hybridMultilevel"/>
    <w:tmpl w:val="685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B5F3D"/>
    <w:multiLevelType w:val="hybridMultilevel"/>
    <w:tmpl w:val="ED00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6534D"/>
    <w:multiLevelType w:val="hybridMultilevel"/>
    <w:tmpl w:val="0B1C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E2BBA"/>
    <w:multiLevelType w:val="multilevel"/>
    <w:tmpl w:val="6BF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C3D07"/>
    <w:multiLevelType w:val="multilevel"/>
    <w:tmpl w:val="02D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343F77"/>
    <w:multiLevelType w:val="hybridMultilevel"/>
    <w:tmpl w:val="60B6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C306F"/>
    <w:multiLevelType w:val="hybridMultilevel"/>
    <w:tmpl w:val="9684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11505"/>
    <w:multiLevelType w:val="hybridMultilevel"/>
    <w:tmpl w:val="26C2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13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5F"/>
    <w:rsid w:val="002E4F9E"/>
    <w:rsid w:val="004274EE"/>
    <w:rsid w:val="0045506F"/>
    <w:rsid w:val="00471920"/>
    <w:rsid w:val="0066142F"/>
    <w:rsid w:val="0078399F"/>
    <w:rsid w:val="008C4A9A"/>
    <w:rsid w:val="008C5021"/>
    <w:rsid w:val="009F065F"/>
    <w:rsid w:val="00E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5885"/>
  <w15:chartTrackingRefBased/>
  <w15:docId w15:val="{EFFF9D31-99AB-4AE4-BA3B-D9D396BD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Fontdeparagrafimplicit"/>
    <w:rsid w:val="008C5021"/>
  </w:style>
  <w:style w:type="character" w:styleId="Robust">
    <w:name w:val="Strong"/>
    <w:basedOn w:val="Fontdeparagrafimplicit"/>
    <w:uiPriority w:val="22"/>
    <w:qFormat/>
    <w:rsid w:val="008C5021"/>
    <w:rPr>
      <w:b/>
      <w:bCs/>
    </w:rPr>
  </w:style>
  <w:style w:type="character" w:styleId="Hyperlink">
    <w:name w:val="Hyperlink"/>
    <w:basedOn w:val="Fontdeparagrafimplicit"/>
    <w:uiPriority w:val="99"/>
    <w:semiHidden/>
    <w:unhideWhenUsed/>
    <w:rsid w:val="008C502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45506F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27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274EE"/>
  </w:style>
  <w:style w:type="paragraph" w:styleId="Subsol">
    <w:name w:val="footer"/>
    <w:basedOn w:val="Normal"/>
    <w:link w:val="SubsolCaracter"/>
    <w:uiPriority w:val="99"/>
    <w:unhideWhenUsed/>
    <w:rsid w:val="00427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2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anapetreaca/DAPM_lab/tree/master/La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android.com/databas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CEGEDIM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PETREACA Cristiana</dc:creator>
  <cp:keywords/>
  <dc:description/>
  <cp:lastModifiedBy>Cristiana Petreaca</cp:lastModifiedBy>
  <cp:revision>4</cp:revision>
  <dcterms:created xsi:type="dcterms:W3CDTF">2020-04-06T12:13:00Z</dcterms:created>
  <dcterms:modified xsi:type="dcterms:W3CDTF">2020-04-06T14:08:00Z</dcterms:modified>
</cp:coreProperties>
</file>