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52AB" w14:textId="387DB62E" w:rsidR="00007021" w:rsidRPr="004508FD" w:rsidRDefault="008B757D" w:rsidP="008B757D">
      <w:pPr>
        <w:pStyle w:val="Ttulo1"/>
        <w:jc w:val="center"/>
        <w:rPr>
          <w:color w:val="auto"/>
        </w:rPr>
      </w:pPr>
      <w:r w:rsidRPr="008B757D">
        <w:rPr>
          <w:color w:val="auto"/>
          <w:sz w:val="48"/>
          <w:szCs w:val="48"/>
        </w:rPr>
        <w:t>PROYECTO NOVA SHOP</w:t>
      </w:r>
      <w:r>
        <w:rPr>
          <w:color w:val="auto"/>
          <w:sz w:val="48"/>
          <w:szCs w:val="48"/>
        </w:rPr>
        <w:br/>
      </w:r>
      <w:r>
        <w:rPr>
          <w:color w:val="auto"/>
        </w:rPr>
        <w:br/>
      </w:r>
      <w:r w:rsidRPr="008B757D">
        <w:rPr>
          <w:b w:val="0"/>
          <w:bCs w:val="0"/>
          <w:color w:val="auto"/>
        </w:rPr>
        <w:t xml:space="preserve"> </w:t>
      </w:r>
      <w:proofErr w:type="spellStart"/>
      <w:r w:rsidRPr="008B757D">
        <w:rPr>
          <w:b w:val="0"/>
          <w:bCs w:val="0"/>
          <w:color w:val="auto"/>
        </w:rPr>
        <w:t>Documento</w:t>
      </w:r>
      <w:proofErr w:type="spellEnd"/>
      <w:r w:rsidRPr="008B757D">
        <w:rPr>
          <w:b w:val="0"/>
          <w:bCs w:val="0"/>
          <w:color w:val="auto"/>
        </w:rPr>
        <w:t xml:space="preserve"> Empresarial </w:t>
      </w:r>
      <w:r w:rsidRPr="008B757D">
        <w:rPr>
          <w:b w:val="0"/>
          <w:bCs w:val="0"/>
          <w:color w:val="auto"/>
        </w:rPr>
        <w:t>–</w:t>
      </w:r>
      <w:r w:rsidRPr="008B757D">
        <w:rPr>
          <w:b w:val="0"/>
          <w:bCs w:val="0"/>
          <w:color w:val="auto"/>
        </w:rPr>
        <w:t xml:space="preserve"> SENA</w:t>
      </w:r>
      <w:r>
        <w:rPr>
          <w:b w:val="0"/>
          <w:bCs w:val="0"/>
          <w:color w:val="auto"/>
        </w:rPr>
        <w:br/>
      </w:r>
      <w:r w:rsidRPr="008B757D">
        <w:rPr>
          <w:b w:val="0"/>
          <w:bCs w:val="0"/>
          <w:color w:val="auto"/>
        </w:rPr>
        <w:br/>
      </w:r>
      <w:r w:rsidRPr="008B757D">
        <w:rPr>
          <w:b w:val="0"/>
          <w:bCs w:val="0"/>
          <w:color w:val="auto"/>
        </w:rPr>
        <w:t xml:space="preserve"> </w:t>
      </w:r>
      <w:proofErr w:type="spellStart"/>
      <w:r w:rsidRPr="008B757D">
        <w:rPr>
          <w:b w:val="0"/>
          <w:bCs w:val="0"/>
          <w:color w:val="auto"/>
        </w:rPr>
        <w:t>Programa</w:t>
      </w:r>
      <w:proofErr w:type="spellEnd"/>
      <w:r w:rsidRPr="008B757D">
        <w:rPr>
          <w:b w:val="0"/>
          <w:bCs w:val="0"/>
          <w:color w:val="auto"/>
        </w:rPr>
        <w:t xml:space="preserve">: </w:t>
      </w:r>
      <w:proofErr w:type="spellStart"/>
      <w:r w:rsidRPr="008B757D">
        <w:rPr>
          <w:b w:val="0"/>
          <w:bCs w:val="0"/>
          <w:color w:val="auto"/>
        </w:rPr>
        <w:t>Programación</w:t>
      </w:r>
      <w:proofErr w:type="spellEnd"/>
      <w:r w:rsidRPr="008B757D">
        <w:rPr>
          <w:b w:val="0"/>
          <w:bCs w:val="0"/>
          <w:color w:val="auto"/>
        </w:rPr>
        <w:t xml:space="preserve"> de Software</w:t>
      </w:r>
      <w:r>
        <w:rPr>
          <w:b w:val="0"/>
          <w:bCs w:val="0"/>
          <w:color w:val="auto"/>
        </w:rPr>
        <w:br/>
      </w:r>
      <w:r w:rsidRPr="008B757D">
        <w:rPr>
          <w:b w:val="0"/>
          <w:bCs w:val="0"/>
          <w:color w:val="auto"/>
        </w:rPr>
        <w:t xml:space="preserve"> </w:t>
      </w:r>
      <w:r w:rsidRPr="008B757D">
        <w:rPr>
          <w:b w:val="0"/>
          <w:bCs w:val="0"/>
          <w:color w:val="auto"/>
        </w:rPr>
        <w:br/>
      </w:r>
      <w:r w:rsidRPr="008B757D">
        <w:rPr>
          <w:b w:val="0"/>
          <w:bCs w:val="0"/>
          <w:color w:val="auto"/>
        </w:rPr>
        <w:t xml:space="preserve">Autor: Cristian </w:t>
      </w:r>
      <w:proofErr w:type="spellStart"/>
      <w:r w:rsidRPr="008B757D">
        <w:rPr>
          <w:b w:val="0"/>
          <w:bCs w:val="0"/>
          <w:color w:val="auto"/>
        </w:rPr>
        <w:t>Atehortúa</w:t>
      </w:r>
      <w:proofErr w:type="spellEnd"/>
      <w:r>
        <w:rPr>
          <w:b w:val="0"/>
          <w:bCs w:val="0"/>
          <w:color w:val="auto"/>
        </w:rPr>
        <w:br/>
      </w:r>
      <w:r w:rsidRPr="008B757D">
        <w:rPr>
          <w:b w:val="0"/>
          <w:bCs w:val="0"/>
          <w:color w:val="auto"/>
        </w:rPr>
        <w:t xml:space="preserve"> </w:t>
      </w:r>
      <w:r w:rsidRPr="008B757D">
        <w:rPr>
          <w:b w:val="0"/>
          <w:bCs w:val="0"/>
          <w:color w:val="auto"/>
        </w:rPr>
        <w:br/>
      </w:r>
      <w:proofErr w:type="spellStart"/>
      <w:r w:rsidRPr="008B757D">
        <w:rPr>
          <w:b w:val="0"/>
          <w:bCs w:val="0"/>
          <w:color w:val="auto"/>
        </w:rPr>
        <w:t>Fecha</w:t>
      </w:r>
      <w:proofErr w:type="spellEnd"/>
      <w:r w:rsidRPr="008B757D">
        <w:rPr>
          <w:b w:val="0"/>
          <w:bCs w:val="0"/>
          <w:color w:val="auto"/>
        </w:rPr>
        <w:t xml:space="preserve">: </w:t>
      </w:r>
      <w:proofErr w:type="spellStart"/>
      <w:r w:rsidRPr="008B757D">
        <w:rPr>
          <w:b w:val="0"/>
          <w:bCs w:val="0"/>
          <w:color w:val="auto"/>
        </w:rPr>
        <w:t>Noviembre</w:t>
      </w:r>
      <w:proofErr w:type="spellEnd"/>
      <w:r w:rsidRPr="008B757D">
        <w:rPr>
          <w:b w:val="0"/>
          <w:bCs w:val="0"/>
          <w:color w:val="auto"/>
        </w:rPr>
        <w:t xml:space="preserve"> 2025</w:t>
      </w:r>
      <w:r w:rsidR="00FF600E">
        <w:rPr>
          <w:b w:val="0"/>
          <w:bCs w:val="0"/>
          <w:color w:val="auto"/>
        </w:rPr>
        <w:br/>
      </w:r>
      <w:r>
        <w:rPr>
          <w:color w:val="auto"/>
        </w:rPr>
        <w:br/>
      </w:r>
      <w:r>
        <w:rPr>
          <w:color w:val="auto"/>
        </w:rPr>
        <w:br/>
      </w:r>
      <w:proofErr w:type="spellStart"/>
      <w:r w:rsidR="00000000" w:rsidRPr="004508FD">
        <w:rPr>
          <w:color w:val="auto"/>
        </w:rPr>
        <w:t>Introducción</w:t>
      </w:r>
      <w:proofErr w:type="spellEnd"/>
    </w:p>
    <w:p w14:paraId="6F394202" w14:textId="77777777" w:rsidR="00007021" w:rsidRDefault="00000000">
      <w:r>
        <w:t>El presente documento empresarial tiene como objetivo presentar de forma detallada el proyecto Nova Shop, una plataforma de comercio electrónico desarrollada como evidencia del aprendizaje obtenido en el programa de Programación de Software del SENA. Nova Shop integra principios de diseño web moderno, seguridad informática, bases de datos relacionales y buenas prácticas de desarrollo full-stack. Su finalidad es ofrecer una solución tecnológica eficiente, escalable y profesional que pueda servir como modelo para proyectos empresariales reales.</w:t>
      </w:r>
    </w:p>
    <w:p w14:paraId="02A64968" w14:textId="77777777" w:rsidR="00007021" w:rsidRPr="004508FD" w:rsidRDefault="00000000">
      <w:pPr>
        <w:pStyle w:val="Ttulo1"/>
        <w:rPr>
          <w:color w:val="auto"/>
        </w:rPr>
      </w:pPr>
      <w:r w:rsidRPr="004508FD">
        <w:rPr>
          <w:color w:val="auto"/>
        </w:rPr>
        <w:t>Tabla de Contenido</w:t>
      </w:r>
    </w:p>
    <w:p w14:paraId="405AC5DE" w14:textId="77777777" w:rsidR="00007021" w:rsidRDefault="00000000">
      <w:pPr>
        <w:pStyle w:val="Listaconnmeros"/>
      </w:pPr>
      <w:r>
        <w:t>1. Frase de bienvenida</w:t>
      </w:r>
    </w:p>
    <w:p w14:paraId="75659A22" w14:textId="77777777" w:rsidR="00007021" w:rsidRDefault="00000000">
      <w:pPr>
        <w:pStyle w:val="Listaconnmeros"/>
      </w:pPr>
      <w:r>
        <w:t>2. Lista de servicios</w:t>
      </w:r>
    </w:p>
    <w:p w14:paraId="55D6FBF1" w14:textId="77777777" w:rsidR="00007021" w:rsidRDefault="00000000">
      <w:pPr>
        <w:pStyle w:val="Listaconnmeros"/>
      </w:pPr>
      <w:r>
        <w:t>3. Marco teórico</w:t>
      </w:r>
    </w:p>
    <w:p w14:paraId="338C347A" w14:textId="77777777" w:rsidR="00007021" w:rsidRDefault="00000000">
      <w:pPr>
        <w:pStyle w:val="Listaconnmeros"/>
      </w:pPr>
      <w:r>
        <w:t>4. Marco conceptual</w:t>
      </w:r>
    </w:p>
    <w:p w14:paraId="24C603B0" w14:textId="77777777" w:rsidR="00007021" w:rsidRDefault="00000000">
      <w:pPr>
        <w:pStyle w:val="Listaconnmeros"/>
      </w:pPr>
      <w:r>
        <w:t>5. Objetivo general</w:t>
      </w:r>
    </w:p>
    <w:p w14:paraId="5B8848D5" w14:textId="77777777" w:rsidR="00007021" w:rsidRDefault="00000000">
      <w:pPr>
        <w:pStyle w:val="Listaconnmeros"/>
      </w:pPr>
      <w:r>
        <w:t>6. Objetivos específicos</w:t>
      </w:r>
    </w:p>
    <w:p w14:paraId="165F01AD" w14:textId="77777777" w:rsidR="00007021" w:rsidRDefault="00000000">
      <w:pPr>
        <w:pStyle w:val="Listaconnmeros"/>
      </w:pPr>
      <w:r>
        <w:t>7. Alcance del sitio web</w:t>
      </w:r>
    </w:p>
    <w:p w14:paraId="55D00BB5" w14:textId="77777777" w:rsidR="00007021" w:rsidRDefault="00000000">
      <w:pPr>
        <w:pStyle w:val="Listaconnmeros"/>
      </w:pPr>
      <w:r>
        <w:t>8. Funcionalidades principales</w:t>
      </w:r>
    </w:p>
    <w:p w14:paraId="295E11FF" w14:textId="77777777" w:rsidR="00007021" w:rsidRDefault="00000000">
      <w:pPr>
        <w:pStyle w:val="Listaconnmeros"/>
      </w:pPr>
      <w:r>
        <w:t>9. Conclusión</w:t>
      </w:r>
    </w:p>
    <w:p w14:paraId="18E5250D" w14:textId="77777777" w:rsidR="00007021" w:rsidRPr="004508FD" w:rsidRDefault="00000000">
      <w:pPr>
        <w:pStyle w:val="Ttulo1"/>
        <w:rPr>
          <w:color w:val="auto"/>
        </w:rPr>
      </w:pPr>
      <w:r w:rsidRPr="004508FD">
        <w:rPr>
          <w:color w:val="auto"/>
        </w:rPr>
        <w:t>1. Frase de Bienvenida</w:t>
      </w:r>
    </w:p>
    <w:p w14:paraId="29CB2D27" w14:textId="77777777" w:rsidR="00007021" w:rsidRDefault="00000000">
      <w:r>
        <w:t xml:space="preserve">Bienvenido a Nova Shop, un entorno digital innovador diseñado para transformar la experiencia de compra en línea. Este proyecto combina funcionalidad, estética y rendimiento para brindar a los usuarios una plataforma accesible, moderna y confiable. </w:t>
      </w:r>
      <w:r>
        <w:lastRenderedPageBreak/>
        <w:t>Nova Shop refleja el compromiso de los aprendices del SENA con el desarrollo de soluciones tecnológicas que respondan a las necesidades del mercado actual y fomenten la transformación digital de las empresas.</w:t>
      </w:r>
    </w:p>
    <w:p w14:paraId="72900B4E" w14:textId="77777777" w:rsidR="00007021" w:rsidRPr="004508FD" w:rsidRDefault="00000000">
      <w:pPr>
        <w:pStyle w:val="Ttulo1"/>
        <w:rPr>
          <w:color w:val="auto"/>
        </w:rPr>
      </w:pPr>
      <w:r w:rsidRPr="004508FD">
        <w:rPr>
          <w:color w:val="auto"/>
        </w:rPr>
        <w:t>2. Lista de Servicios</w:t>
      </w:r>
    </w:p>
    <w:p w14:paraId="1B0E9CE2" w14:textId="77777777" w:rsidR="00007021" w:rsidRDefault="00000000">
      <w:r>
        <w:t>Nova Shop ofrece una variedad de servicios que optimizan la interacción entre usuarios, productos y administradores. Entre los principales se destacan:</w:t>
      </w:r>
    </w:p>
    <w:p w14:paraId="1AA55329" w14:textId="77777777" w:rsidR="00007021" w:rsidRDefault="00000000">
      <w:pPr>
        <w:pStyle w:val="Listaconvietas"/>
      </w:pPr>
      <w:r>
        <w:t>Catálogo digital interactivo con productos organizados por categorías y filtros dinámicos.</w:t>
      </w:r>
    </w:p>
    <w:p w14:paraId="53740331" w14:textId="77777777" w:rsidR="00007021" w:rsidRDefault="00000000">
      <w:pPr>
        <w:pStyle w:val="Listaconvietas"/>
      </w:pPr>
      <w:r>
        <w:t>Carrito de compras con almacenamiento persistente y validación de stock.</w:t>
      </w:r>
    </w:p>
    <w:p w14:paraId="24AB4A97" w14:textId="77777777" w:rsidR="00007021" w:rsidRDefault="00000000">
      <w:pPr>
        <w:pStyle w:val="Listaconvietas"/>
      </w:pPr>
      <w:r>
        <w:t>Sistema de pagos dual: simulación local y PayPal Sandbox para transacciones seguras.</w:t>
      </w:r>
    </w:p>
    <w:p w14:paraId="5A5949E3" w14:textId="77777777" w:rsidR="00007021" w:rsidRDefault="00000000">
      <w:pPr>
        <w:pStyle w:val="Listaconvietas"/>
      </w:pPr>
      <w:r>
        <w:t>Panel administrativo completo para la gestión de usuarios, productos y órdenes.</w:t>
      </w:r>
    </w:p>
    <w:p w14:paraId="2E746ACC" w14:textId="77777777" w:rsidR="00007021" w:rsidRDefault="00000000">
      <w:pPr>
        <w:pStyle w:val="Listaconvietas"/>
      </w:pPr>
      <w:r>
        <w:t>Perfil de usuario con estadísticas personalizadas de compra y comportamiento.</w:t>
      </w:r>
    </w:p>
    <w:p w14:paraId="4331EC13" w14:textId="77777777" w:rsidR="00007021" w:rsidRDefault="00000000">
      <w:pPr>
        <w:pStyle w:val="Listaconvietas"/>
      </w:pPr>
      <w:r>
        <w:t>Sistema de recuperación de contraseñas mediante tokens de seguridad únicos.</w:t>
      </w:r>
    </w:p>
    <w:p w14:paraId="6D3A782E" w14:textId="77777777" w:rsidR="00007021" w:rsidRDefault="00000000">
      <w:pPr>
        <w:pStyle w:val="Listaconvietas"/>
      </w:pPr>
      <w:r>
        <w:t>Sección de testimonios con integración a API externa para comentarios reales.</w:t>
      </w:r>
    </w:p>
    <w:p w14:paraId="77217066" w14:textId="77777777" w:rsidR="00007021" w:rsidRDefault="00000000">
      <w:pPr>
        <w:pStyle w:val="Listaconvietas"/>
      </w:pPr>
      <w:r>
        <w:t>Base de datos estructurada en PostgreSQL, gestionada mediante Prisma ORM y Docker.</w:t>
      </w:r>
    </w:p>
    <w:p w14:paraId="58E1E447" w14:textId="77777777" w:rsidR="00007021" w:rsidRPr="004508FD" w:rsidRDefault="00000000">
      <w:pPr>
        <w:pStyle w:val="Ttulo1"/>
        <w:rPr>
          <w:color w:val="auto"/>
        </w:rPr>
      </w:pPr>
      <w:r w:rsidRPr="004508FD">
        <w:rPr>
          <w:color w:val="auto"/>
        </w:rPr>
        <w:t>3. Marco Teórico</w:t>
      </w:r>
    </w:p>
    <w:p w14:paraId="6CFF4EEF" w14:textId="77777777" w:rsidR="00007021" w:rsidRDefault="00000000">
      <w:r>
        <w:t>El marco teórico de Nova Shop se fundamenta en los conceptos de comercio electrónico (e-commerce) y desarrollo web full-stack. En la actualidad, el e-commerce representa uno de los sectores de mayor crecimiento a nivel mundial, permitiendo a las empresas alcanzar mercados globales mediante plataformas digitales. Este proyecto aplica principios de ingeniería de software, experiencia de usuario (UX/UI) y arquitectura cliente-servidor. El uso de tecnologías como Next.js, React y TypeScript permite implementar interfaces modernas, responsivas y con alto rendimiento, mientras que herramientas como PostgreSQL y Docker garantizan estabilidad y escalabilidad en el entorno de desarrollo. Además, la seguridad se aborda desde la autenticación y el cifrado de contraseñas, pilares esenciales en todo sistema de información contemporáneo.</w:t>
      </w:r>
    </w:p>
    <w:p w14:paraId="19840A2F" w14:textId="77777777" w:rsidR="00007021" w:rsidRPr="004508FD" w:rsidRDefault="00000000">
      <w:pPr>
        <w:pStyle w:val="Ttulo1"/>
        <w:rPr>
          <w:color w:val="auto"/>
        </w:rPr>
      </w:pPr>
      <w:r w:rsidRPr="004508FD">
        <w:rPr>
          <w:color w:val="auto"/>
        </w:rPr>
        <w:t>4. Marco Conceptual</w:t>
      </w:r>
    </w:p>
    <w:p w14:paraId="79875B27" w14:textId="77777777" w:rsidR="00007021" w:rsidRDefault="00000000">
      <w:r>
        <w:t>El proyecto Nova Shop se construye sobre una base conceptual sólida que integra los siguientes términos clave:</w:t>
      </w:r>
    </w:p>
    <w:p w14:paraId="58C0DC34" w14:textId="77777777" w:rsidR="00007021" w:rsidRDefault="00000000">
      <w:pPr>
        <w:pStyle w:val="Listaconvietas"/>
      </w:pPr>
      <w:r>
        <w:t>E-commerce: modelo de negocio basado en transacciones comerciales a través de internet.</w:t>
      </w:r>
    </w:p>
    <w:p w14:paraId="79CCAC9A" w14:textId="77777777" w:rsidR="00007021" w:rsidRDefault="00000000">
      <w:pPr>
        <w:pStyle w:val="Listaconvietas"/>
      </w:pPr>
      <w:r>
        <w:t>Full-stack: enfoque de desarrollo que incluye tanto el frontend (interfaz de usuario) como el backend (lógica y datos).</w:t>
      </w:r>
    </w:p>
    <w:p w14:paraId="3C06777F" w14:textId="77777777" w:rsidR="00007021" w:rsidRDefault="00000000">
      <w:pPr>
        <w:pStyle w:val="Listaconvietas"/>
      </w:pPr>
      <w:r>
        <w:t>Autenticación: proceso mediante el cual se valida la identidad del usuario antes de otorgar acceso a recursos del sistema.</w:t>
      </w:r>
    </w:p>
    <w:p w14:paraId="5F231E2C" w14:textId="77777777" w:rsidR="00007021" w:rsidRDefault="00000000">
      <w:pPr>
        <w:pStyle w:val="Listaconvietas"/>
      </w:pPr>
      <w:r>
        <w:lastRenderedPageBreak/>
        <w:t>UI/UX: conjunto de principios de diseño enfocados en la estética y la facilidad de uso para mejorar la experiencia del usuario.</w:t>
      </w:r>
    </w:p>
    <w:p w14:paraId="6149726C" w14:textId="77777777" w:rsidR="00007021" w:rsidRDefault="00000000">
      <w:pPr>
        <w:pStyle w:val="Listaconvietas"/>
      </w:pPr>
      <w:r>
        <w:t>Docker: plataforma que permite crear entornos de desarrollo estandarizados mediante contenedores virtuales.</w:t>
      </w:r>
    </w:p>
    <w:p w14:paraId="59B77D6A" w14:textId="77777777" w:rsidR="00007021" w:rsidRDefault="00000000">
      <w:pPr>
        <w:pStyle w:val="Listaconvietas"/>
      </w:pPr>
      <w:r>
        <w:t>ORM (Object-Relational Mapping): técnica que facilita la interacción entre la base de datos y el código fuente.</w:t>
      </w:r>
    </w:p>
    <w:p w14:paraId="6F531FBA" w14:textId="77777777" w:rsidR="00007021" w:rsidRDefault="00000000">
      <w:pPr>
        <w:pStyle w:val="Listaconvietas"/>
      </w:pPr>
      <w:r>
        <w:t>PayPal Sandbox: entorno de pruebas que simula transacciones reales de pago sin utilizar dinero real.</w:t>
      </w:r>
    </w:p>
    <w:p w14:paraId="62F502B4" w14:textId="77777777" w:rsidR="00007021" w:rsidRDefault="00000000">
      <w:pPr>
        <w:pStyle w:val="Ttulo1"/>
      </w:pPr>
      <w:r w:rsidRPr="004508FD">
        <w:rPr>
          <w:color w:val="auto"/>
        </w:rPr>
        <w:t>5. Objetivo General</w:t>
      </w:r>
    </w:p>
    <w:p w14:paraId="6C758F07" w14:textId="77777777" w:rsidR="00007021" w:rsidRDefault="00000000">
      <w:r>
        <w:t>Desarrollar una aplicación web completa de comercio electrónico denominada Nova Shop, que integre tecnologías modernas y prácticas de desarrollo profesional para ofrecer una experiencia de usuario eficiente, segura y atractiva, demostrando competencias adquiridas en el programa de Programación de Software del SENA.</w:t>
      </w:r>
    </w:p>
    <w:p w14:paraId="74FCDF00" w14:textId="77777777" w:rsidR="00007021" w:rsidRPr="004508FD" w:rsidRDefault="00000000">
      <w:pPr>
        <w:pStyle w:val="Ttulo1"/>
        <w:rPr>
          <w:color w:val="auto"/>
        </w:rPr>
      </w:pPr>
      <w:r w:rsidRPr="004508FD">
        <w:rPr>
          <w:color w:val="auto"/>
        </w:rPr>
        <w:t>6. Objetivos Específicos</w:t>
      </w:r>
    </w:p>
    <w:p w14:paraId="2403ECBA" w14:textId="77777777" w:rsidR="00007021" w:rsidRDefault="00000000">
      <w:pPr>
        <w:pStyle w:val="Listaconnmeros"/>
      </w:pPr>
      <w:r>
        <w:t>Diseñar una interfaz web moderna y responsiva utilizando React y TailwindCSS.</w:t>
      </w:r>
    </w:p>
    <w:p w14:paraId="459D5A6F" w14:textId="77777777" w:rsidR="00007021" w:rsidRDefault="00000000">
      <w:pPr>
        <w:pStyle w:val="Listaconnmeros"/>
      </w:pPr>
      <w:r>
        <w:t>Implementar un sistema de autenticación seguro con NextAuth y cifrado de contraseñas.</w:t>
      </w:r>
    </w:p>
    <w:p w14:paraId="40A33D60" w14:textId="77777777" w:rsidR="00007021" w:rsidRDefault="00000000">
      <w:pPr>
        <w:pStyle w:val="Listaconnmeros"/>
      </w:pPr>
      <w:r>
        <w:t>Desarrollar un panel administrativo con funcionalidades CRUD completas para productos y usuarios.</w:t>
      </w:r>
    </w:p>
    <w:p w14:paraId="517658AD" w14:textId="77777777" w:rsidR="00007021" w:rsidRDefault="00000000">
      <w:pPr>
        <w:pStyle w:val="Listaconnmeros"/>
      </w:pPr>
      <w:r>
        <w:t>Integrar un sistema de pagos dual con simulación local y PayPal Sandbox.</w:t>
      </w:r>
    </w:p>
    <w:p w14:paraId="4434C5A8" w14:textId="77777777" w:rsidR="00007021" w:rsidRDefault="00000000">
      <w:pPr>
        <w:pStyle w:val="Listaconnmeros"/>
      </w:pPr>
      <w:r>
        <w:t>Aplicar buenas prácticas de arquitectura de software y seguridad informática.</w:t>
      </w:r>
    </w:p>
    <w:p w14:paraId="378F8B95" w14:textId="77777777" w:rsidR="00007021" w:rsidRDefault="00000000">
      <w:pPr>
        <w:pStyle w:val="Listaconnmeros"/>
      </w:pPr>
      <w:r>
        <w:t>Gestionar la base de datos mediante PostgreSQL y Prisma ORM en un entorno Dockerizado.</w:t>
      </w:r>
    </w:p>
    <w:p w14:paraId="18EAACE5" w14:textId="77777777" w:rsidR="00007021" w:rsidRDefault="00000000">
      <w:pPr>
        <w:pStyle w:val="Listaconnmeros"/>
      </w:pPr>
      <w:r>
        <w:t>Evaluar el rendimiento, usabilidad y escalabilidad del sitio web mediante pruebas funcionales.</w:t>
      </w:r>
    </w:p>
    <w:p w14:paraId="7DF797E4" w14:textId="77777777" w:rsidR="00007021" w:rsidRPr="004508FD" w:rsidRDefault="00000000">
      <w:pPr>
        <w:pStyle w:val="Ttulo1"/>
        <w:rPr>
          <w:color w:val="auto"/>
        </w:rPr>
      </w:pPr>
      <w:r w:rsidRPr="004508FD">
        <w:rPr>
          <w:color w:val="auto"/>
        </w:rPr>
        <w:t>7. Alcance del Sitio Web</w:t>
      </w:r>
    </w:p>
    <w:p w14:paraId="1E8B09B4" w14:textId="77777777" w:rsidR="00007021" w:rsidRDefault="00000000">
      <w:r>
        <w:t>El alcance del proyecto Nova Shop abarca la creación de un sistema de comercio electrónico completamente funcional, diseñado para operar en entornos locales y con capacidad de despliegue en la nube. Su implementación incluye todos los módulos esenciales de un e-commerce moderno: registro y autenticación de usuarios, navegación por catálogo, gestión de carrito, procesamiento de pagos, y administración de productos. Además, Nova Shop cuenta con mecanismos de seguridad, almacenamiento estructurado y diseño adaptable a dispositivos móviles. Este alcance permite su uso como base para proyectos empresariales reales o como producto mínimo viable (MVP) para startups digitales.</w:t>
      </w:r>
    </w:p>
    <w:p w14:paraId="57000C3D" w14:textId="77777777" w:rsidR="00007021" w:rsidRPr="004508FD" w:rsidRDefault="00000000">
      <w:pPr>
        <w:pStyle w:val="Ttulo1"/>
        <w:rPr>
          <w:color w:val="auto"/>
        </w:rPr>
      </w:pPr>
      <w:r w:rsidRPr="004508FD">
        <w:rPr>
          <w:color w:val="auto"/>
        </w:rPr>
        <w:lastRenderedPageBreak/>
        <w:t>8. Funcionalidades Principales</w:t>
      </w:r>
    </w:p>
    <w:p w14:paraId="37E275CC" w14:textId="77777777" w:rsidR="00007021" w:rsidRDefault="00000000">
      <w:pPr>
        <w:pStyle w:val="Listaconvietas"/>
      </w:pPr>
      <w:r>
        <w:t>Autenticación completa (inicio de sesión, registro y recuperación de contraseñas).</w:t>
      </w:r>
    </w:p>
    <w:p w14:paraId="05CDF3B2" w14:textId="77777777" w:rsidR="00007021" w:rsidRDefault="00000000">
      <w:pPr>
        <w:pStyle w:val="Listaconvietas"/>
      </w:pPr>
      <w:r>
        <w:t>Catálogo interactivo de productos con filtros, búsqueda y galería de imágenes.</w:t>
      </w:r>
    </w:p>
    <w:p w14:paraId="490AAC4F" w14:textId="77777777" w:rsidR="00007021" w:rsidRDefault="00000000">
      <w:pPr>
        <w:pStyle w:val="Listaconvietas"/>
      </w:pPr>
      <w:r>
        <w:t>Carrito de compras persistente con validación de inventario y cálculo automático de precios.</w:t>
      </w:r>
    </w:p>
    <w:p w14:paraId="398138D4" w14:textId="77777777" w:rsidR="00007021" w:rsidRDefault="00000000">
      <w:pPr>
        <w:pStyle w:val="Listaconvietas"/>
      </w:pPr>
      <w:r>
        <w:t>Sistema de pagos dual que permite simular transacciones o procesarlas mediante PayPal Sandbox.</w:t>
      </w:r>
    </w:p>
    <w:p w14:paraId="2D6DE699" w14:textId="77777777" w:rsidR="00007021" w:rsidRDefault="00000000">
      <w:pPr>
        <w:pStyle w:val="Listaconvietas"/>
      </w:pPr>
      <w:r>
        <w:t>Perfil de usuario con visualización de estadísticas, órdenes y direcciones registradas.</w:t>
      </w:r>
    </w:p>
    <w:p w14:paraId="6C343D4B" w14:textId="77777777" w:rsidR="00007021" w:rsidRDefault="00000000">
      <w:pPr>
        <w:pStyle w:val="Listaconvietas"/>
      </w:pPr>
      <w:r>
        <w:t>Panel administrativo con gestión integral de productos, usuarios y órdenes de compra.</w:t>
      </w:r>
    </w:p>
    <w:p w14:paraId="2B204B8D" w14:textId="77777777" w:rsidR="00007021" w:rsidRDefault="00000000">
      <w:pPr>
        <w:pStyle w:val="Listaconvietas"/>
      </w:pPr>
      <w:r>
        <w:t>Sistema de testimonios dinámico que se conecta a una API externa y muestra reseñas en tiempo real.</w:t>
      </w:r>
    </w:p>
    <w:p w14:paraId="10FF29E1" w14:textId="77777777" w:rsidR="00007021" w:rsidRDefault="00000000">
      <w:pPr>
        <w:pStyle w:val="Listaconvietas"/>
      </w:pPr>
      <w:r>
        <w:t>Gestión de base de datos optimizada mediante Prisma ORM y PostgreSQL.</w:t>
      </w:r>
    </w:p>
    <w:p w14:paraId="27F6656C" w14:textId="77777777" w:rsidR="00007021" w:rsidRDefault="00000000">
      <w:pPr>
        <w:pStyle w:val="Listaconvietas"/>
      </w:pPr>
      <w:r>
        <w:t>Despliegue mediante Docker para garantizar compatibilidad entre entornos.</w:t>
      </w:r>
    </w:p>
    <w:p w14:paraId="329D9B0E" w14:textId="77777777" w:rsidR="00007021" w:rsidRPr="004508FD" w:rsidRDefault="00000000">
      <w:pPr>
        <w:pStyle w:val="Ttulo1"/>
        <w:rPr>
          <w:color w:val="auto"/>
        </w:rPr>
      </w:pPr>
      <w:r w:rsidRPr="004508FD">
        <w:rPr>
          <w:color w:val="auto"/>
        </w:rPr>
        <w:t>9. Conclusión</w:t>
      </w:r>
    </w:p>
    <w:p w14:paraId="6352321D" w14:textId="49D2DB30" w:rsidR="00007021" w:rsidRDefault="00000000">
      <w:r>
        <w:t xml:space="preserve">El </w:t>
      </w:r>
      <w:proofErr w:type="spellStart"/>
      <w:r>
        <w:t>desarrollo</w:t>
      </w:r>
      <w:proofErr w:type="spellEnd"/>
      <w:r>
        <w:t xml:space="preserve"> del </w:t>
      </w:r>
      <w:proofErr w:type="spellStart"/>
      <w:r>
        <w:t>proyecto</w:t>
      </w:r>
      <w:proofErr w:type="spellEnd"/>
      <w:r>
        <w:t xml:space="preserve"> Nova Shop permitió aplicar de manera práctica los conocimientos adquiridos durante la formación en el programa de Programación de Software del SENA. A través de la integración de tecnologías modernas, metodologías ágiles y principios de diseño profesional, se logró construir una plataforma funcional, segura y escalable. Este proyecto no solo demuestra competencias técnicas en desarrollo web full-stack, sino también la capacidad de los aprendices para abordar retos reales del entorno empresarial digital. Nova Shop se consolida así como un ejemplo de innovación tecnológica aplicada al comercio electrónico, reflejando el compromiso del SENA con la formación integral y la </w:t>
      </w:r>
      <w:proofErr w:type="spellStart"/>
      <w:r>
        <w:t>excelencia</w:t>
      </w:r>
      <w:proofErr w:type="spellEnd"/>
      <w:r>
        <w:t xml:space="preserve"> </w:t>
      </w:r>
      <w:proofErr w:type="spellStart"/>
      <w:r>
        <w:t>en</w:t>
      </w:r>
      <w:proofErr w:type="spellEnd"/>
      <w:r>
        <w:t xml:space="preserve"> </w:t>
      </w:r>
      <w:proofErr w:type="spellStart"/>
      <w:r>
        <w:t>tecnología</w:t>
      </w:r>
      <w:proofErr w:type="spellEnd"/>
      <w:r>
        <w:t>.</w:t>
      </w:r>
      <w:r w:rsidR="004508FD">
        <w:br/>
      </w:r>
      <w:r w:rsidR="004508FD">
        <w:br/>
      </w:r>
    </w:p>
    <w:sectPr w:rsidR="000070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9888004">
    <w:abstractNumId w:val="8"/>
  </w:num>
  <w:num w:numId="2" w16cid:durableId="596451308">
    <w:abstractNumId w:val="6"/>
  </w:num>
  <w:num w:numId="3" w16cid:durableId="1503353069">
    <w:abstractNumId w:val="5"/>
  </w:num>
  <w:num w:numId="4" w16cid:durableId="1660814477">
    <w:abstractNumId w:val="4"/>
  </w:num>
  <w:num w:numId="5" w16cid:durableId="33776313">
    <w:abstractNumId w:val="7"/>
  </w:num>
  <w:num w:numId="6" w16cid:durableId="939726762">
    <w:abstractNumId w:val="3"/>
  </w:num>
  <w:num w:numId="7" w16cid:durableId="1394423040">
    <w:abstractNumId w:val="2"/>
  </w:num>
  <w:num w:numId="8" w16cid:durableId="797185069">
    <w:abstractNumId w:val="1"/>
  </w:num>
  <w:num w:numId="9" w16cid:durableId="140942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21"/>
    <w:rsid w:val="00034616"/>
    <w:rsid w:val="0006063C"/>
    <w:rsid w:val="0015074B"/>
    <w:rsid w:val="0029639D"/>
    <w:rsid w:val="00326F90"/>
    <w:rsid w:val="003B22CF"/>
    <w:rsid w:val="004508FD"/>
    <w:rsid w:val="008B757D"/>
    <w:rsid w:val="00AA1D8D"/>
    <w:rsid w:val="00B47730"/>
    <w:rsid w:val="00CB0664"/>
    <w:rsid w:val="00DE1085"/>
    <w:rsid w:val="00FC693F"/>
    <w:rsid w:val="00FF60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0F967"/>
  <w14:defaultImageDpi w14:val="300"/>
  <w15:docId w15:val="{27DF3003-F224-41F0-B738-36E9DEE0A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1105</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5</cp:revision>
  <dcterms:created xsi:type="dcterms:W3CDTF">2013-12-23T23:15:00Z</dcterms:created>
  <dcterms:modified xsi:type="dcterms:W3CDTF">2025-11-11T19:25:00Z</dcterms:modified>
  <cp:category/>
</cp:coreProperties>
</file>