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1271" w:rsidRPr="00E01BF2" w:rsidRDefault="00821271" w:rsidP="00821271">
      <w:pPr>
        <w:jc w:val="center"/>
        <w:rPr>
          <w:rFonts w:ascii="Times New Roman" w:hAnsi="Times New Roman" w:cs="Times New Roman"/>
          <w:sz w:val="24"/>
          <w:szCs w:val="24"/>
          <w:lang w:val="es-MX"/>
        </w:rPr>
      </w:pPr>
      <w:r w:rsidRPr="00E01BF2">
        <w:rPr>
          <w:rFonts w:ascii="Times New Roman" w:hAnsi="Times New Roman" w:cs="Times New Roman"/>
          <w:sz w:val="24"/>
          <w:szCs w:val="24"/>
          <w:lang w:val="es-MX"/>
        </w:rPr>
        <w:t>Desafío #3 Video juego</w:t>
      </w:r>
    </w:p>
    <w:p w:rsidR="00821271" w:rsidRDefault="00821271" w:rsidP="00821271">
      <w:pPr>
        <w:jc w:val="center"/>
        <w:rPr>
          <w:rFonts w:ascii="Times New Roman" w:hAnsi="Times New Roman" w:cs="Times New Roman"/>
          <w:sz w:val="24"/>
          <w:szCs w:val="24"/>
          <w:lang w:val="es-MX"/>
        </w:rPr>
      </w:pPr>
    </w:p>
    <w:p w:rsidR="00821271" w:rsidRDefault="00821271" w:rsidP="00821271">
      <w:pPr>
        <w:jc w:val="center"/>
        <w:rPr>
          <w:rFonts w:ascii="Times New Roman" w:hAnsi="Times New Roman" w:cs="Times New Roman"/>
          <w:sz w:val="24"/>
          <w:szCs w:val="24"/>
          <w:lang w:val="es-MX"/>
        </w:rPr>
      </w:pPr>
    </w:p>
    <w:p w:rsidR="00821271" w:rsidRDefault="00821271" w:rsidP="00821271">
      <w:pPr>
        <w:jc w:val="center"/>
        <w:rPr>
          <w:rFonts w:ascii="Times New Roman" w:hAnsi="Times New Roman" w:cs="Times New Roman"/>
          <w:sz w:val="24"/>
          <w:szCs w:val="24"/>
          <w:lang w:val="es-MX"/>
        </w:rPr>
      </w:pPr>
    </w:p>
    <w:p w:rsidR="00821271" w:rsidRPr="00E01BF2" w:rsidRDefault="00821271" w:rsidP="00821271">
      <w:pPr>
        <w:jc w:val="center"/>
        <w:rPr>
          <w:rFonts w:ascii="Times New Roman" w:hAnsi="Times New Roman" w:cs="Times New Roman"/>
          <w:sz w:val="24"/>
          <w:szCs w:val="24"/>
          <w:lang w:val="es-MX"/>
        </w:rPr>
      </w:pPr>
    </w:p>
    <w:p w:rsidR="00821271" w:rsidRPr="00E01BF2" w:rsidRDefault="00821271" w:rsidP="00821271">
      <w:pPr>
        <w:jc w:val="center"/>
        <w:rPr>
          <w:rFonts w:ascii="Times New Roman" w:hAnsi="Times New Roman" w:cs="Times New Roman"/>
          <w:sz w:val="24"/>
          <w:szCs w:val="24"/>
          <w:lang w:val="es-MX"/>
        </w:rPr>
      </w:pPr>
    </w:p>
    <w:p w:rsidR="00821271" w:rsidRPr="00E01BF2" w:rsidRDefault="00821271" w:rsidP="00821271">
      <w:pPr>
        <w:ind w:left="2832"/>
        <w:rPr>
          <w:rFonts w:ascii="Times New Roman" w:hAnsi="Times New Roman" w:cs="Times New Roman"/>
          <w:sz w:val="24"/>
          <w:szCs w:val="24"/>
          <w:lang w:val="es-MX"/>
        </w:rPr>
      </w:pPr>
      <w:r w:rsidRPr="00E01BF2">
        <w:rPr>
          <w:rFonts w:ascii="Times New Roman" w:hAnsi="Times New Roman" w:cs="Times New Roman"/>
          <w:sz w:val="24"/>
          <w:szCs w:val="24"/>
          <w:lang w:val="es-MX"/>
        </w:rPr>
        <w:t>Keiner Marcelo Torres Villeros</w:t>
      </w:r>
    </w:p>
    <w:p w:rsidR="00821271" w:rsidRPr="00E01BF2" w:rsidRDefault="00A149C7" w:rsidP="00821271">
      <w:pPr>
        <w:jc w:val="center"/>
        <w:rPr>
          <w:rFonts w:ascii="Times New Roman" w:hAnsi="Times New Roman" w:cs="Times New Roman"/>
          <w:sz w:val="24"/>
          <w:szCs w:val="24"/>
          <w:lang w:val="es-MX"/>
        </w:rPr>
      </w:pPr>
      <w:r>
        <w:rPr>
          <w:rFonts w:ascii="Times New Roman" w:hAnsi="Times New Roman" w:cs="Times New Roman"/>
          <w:sz w:val="24"/>
          <w:szCs w:val="24"/>
          <w:lang w:val="es-MX"/>
        </w:rPr>
        <w:t xml:space="preserve">Cristian David Blanco </w:t>
      </w:r>
      <w:proofErr w:type="spellStart"/>
      <w:r>
        <w:rPr>
          <w:rFonts w:ascii="Times New Roman" w:hAnsi="Times New Roman" w:cs="Times New Roman"/>
          <w:sz w:val="24"/>
          <w:szCs w:val="24"/>
          <w:lang w:val="es-MX"/>
        </w:rPr>
        <w:t>Castrillon</w:t>
      </w:r>
      <w:bookmarkStart w:id="0" w:name="_GoBack"/>
      <w:bookmarkEnd w:id="0"/>
      <w:proofErr w:type="spellEnd"/>
    </w:p>
    <w:p w:rsidR="00821271" w:rsidRDefault="00821271" w:rsidP="00821271">
      <w:pPr>
        <w:jc w:val="center"/>
        <w:rPr>
          <w:rFonts w:ascii="Times New Roman" w:hAnsi="Times New Roman" w:cs="Times New Roman"/>
          <w:sz w:val="24"/>
          <w:szCs w:val="24"/>
          <w:lang w:val="es-MX"/>
        </w:rPr>
      </w:pPr>
    </w:p>
    <w:p w:rsidR="00821271" w:rsidRDefault="00821271" w:rsidP="00821271">
      <w:pPr>
        <w:jc w:val="center"/>
        <w:rPr>
          <w:rFonts w:ascii="Times New Roman" w:hAnsi="Times New Roman" w:cs="Times New Roman"/>
          <w:sz w:val="24"/>
          <w:szCs w:val="24"/>
          <w:lang w:val="es-MX"/>
        </w:rPr>
      </w:pPr>
    </w:p>
    <w:p w:rsidR="00821271" w:rsidRDefault="00821271" w:rsidP="00821271">
      <w:pPr>
        <w:jc w:val="center"/>
        <w:rPr>
          <w:rFonts w:ascii="Times New Roman" w:hAnsi="Times New Roman" w:cs="Times New Roman"/>
          <w:sz w:val="24"/>
          <w:szCs w:val="24"/>
          <w:lang w:val="es-MX"/>
        </w:rPr>
      </w:pPr>
    </w:p>
    <w:p w:rsidR="00821271" w:rsidRDefault="00821271" w:rsidP="00821271">
      <w:pPr>
        <w:jc w:val="center"/>
        <w:rPr>
          <w:rFonts w:ascii="Times New Roman" w:hAnsi="Times New Roman" w:cs="Times New Roman"/>
          <w:sz w:val="24"/>
          <w:szCs w:val="24"/>
          <w:lang w:val="es-MX"/>
        </w:rPr>
      </w:pPr>
    </w:p>
    <w:p w:rsidR="00821271" w:rsidRPr="00E01BF2" w:rsidRDefault="00821271" w:rsidP="00821271">
      <w:pPr>
        <w:jc w:val="center"/>
        <w:rPr>
          <w:rFonts w:ascii="Times New Roman" w:hAnsi="Times New Roman" w:cs="Times New Roman"/>
          <w:sz w:val="24"/>
          <w:szCs w:val="24"/>
          <w:lang w:val="es-MX"/>
        </w:rPr>
      </w:pPr>
    </w:p>
    <w:p w:rsidR="00821271" w:rsidRPr="00E01BF2" w:rsidRDefault="00821271" w:rsidP="00821271">
      <w:pPr>
        <w:jc w:val="center"/>
        <w:rPr>
          <w:rFonts w:ascii="Times New Roman" w:hAnsi="Times New Roman" w:cs="Times New Roman"/>
          <w:sz w:val="24"/>
          <w:szCs w:val="24"/>
          <w:lang w:val="es-MX"/>
        </w:rPr>
      </w:pPr>
    </w:p>
    <w:p w:rsidR="00821271" w:rsidRPr="00E01BF2" w:rsidRDefault="00821271" w:rsidP="00821271">
      <w:pPr>
        <w:jc w:val="center"/>
        <w:rPr>
          <w:rFonts w:ascii="Times New Roman" w:hAnsi="Times New Roman" w:cs="Times New Roman"/>
          <w:sz w:val="24"/>
          <w:szCs w:val="24"/>
          <w:lang w:val="es-MX"/>
        </w:rPr>
      </w:pPr>
      <w:r w:rsidRPr="00E01BF2">
        <w:rPr>
          <w:rFonts w:ascii="Times New Roman" w:hAnsi="Times New Roman" w:cs="Times New Roman"/>
          <w:sz w:val="24"/>
          <w:szCs w:val="24"/>
          <w:lang w:val="es-MX"/>
        </w:rPr>
        <w:t>Informática 2</w:t>
      </w:r>
    </w:p>
    <w:p w:rsidR="00821271" w:rsidRPr="00E01BF2" w:rsidRDefault="00821271" w:rsidP="00821271">
      <w:pPr>
        <w:jc w:val="center"/>
        <w:rPr>
          <w:rFonts w:ascii="Times New Roman" w:hAnsi="Times New Roman" w:cs="Times New Roman"/>
          <w:sz w:val="24"/>
          <w:szCs w:val="24"/>
          <w:lang w:val="es-MX"/>
        </w:rPr>
      </w:pPr>
      <w:r w:rsidRPr="00E01BF2">
        <w:rPr>
          <w:rFonts w:ascii="Times New Roman" w:hAnsi="Times New Roman" w:cs="Times New Roman"/>
          <w:sz w:val="24"/>
          <w:szCs w:val="24"/>
          <w:lang w:val="es-MX"/>
        </w:rPr>
        <w:t>Augusto Enrique Salazar</w:t>
      </w:r>
    </w:p>
    <w:p w:rsidR="00821271" w:rsidRDefault="00821271" w:rsidP="00821271">
      <w:pPr>
        <w:jc w:val="center"/>
        <w:rPr>
          <w:rFonts w:ascii="Times New Roman" w:hAnsi="Times New Roman" w:cs="Times New Roman"/>
          <w:sz w:val="24"/>
          <w:szCs w:val="24"/>
          <w:lang w:val="es-MX"/>
        </w:rPr>
      </w:pPr>
    </w:p>
    <w:p w:rsidR="00821271" w:rsidRDefault="00821271" w:rsidP="00821271">
      <w:pPr>
        <w:jc w:val="center"/>
        <w:rPr>
          <w:rFonts w:ascii="Times New Roman" w:hAnsi="Times New Roman" w:cs="Times New Roman"/>
          <w:sz w:val="24"/>
          <w:szCs w:val="24"/>
          <w:lang w:val="es-MX"/>
        </w:rPr>
      </w:pPr>
    </w:p>
    <w:p w:rsidR="00821271" w:rsidRDefault="00821271" w:rsidP="00821271">
      <w:pPr>
        <w:jc w:val="center"/>
        <w:rPr>
          <w:rFonts w:ascii="Times New Roman" w:hAnsi="Times New Roman" w:cs="Times New Roman"/>
          <w:sz w:val="24"/>
          <w:szCs w:val="24"/>
          <w:lang w:val="es-MX"/>
        </w:rPr>
      </w:pPr>
    </w:p>
    <w:p w:rsidR="00821271" w:rsidRDefault="00821271" w:rsidP="00821271">
      <w:pPr>
        <w:jc w:val="center"/>
        <w:rPr>
          <w:rFonts w:ascii="Times New Roman" w:hAnsi="Times New Roman" w:cs="Times New Roman"/>
          <w:sz w:val="24"/>
          <w:szCs w:val="24"/>
          <w:lang w:val="es-MX"/>
        </w:rPr>
      </w:pPr>
    </w:p>
    <w:p w:rsidR="00821271" w:rsidRPr="00E01BF2" w:rsidRDefault="00821271" w:rsidP="00821271">
      <w:pPr>
        <w:jc w:val="center"/>
        <w:rPr>
          <w:rFonts w:ascii="Times New Roman" w:hAnsi="Times New Roman" w:cs="Times New Roman"/>
          <w:sz w:val="24"/>
          <w:szCs w:val="24"/>
          <w:lang w:val="es-MX"/>
        </w:rPr>
      </w:pPr>
    </w:p>
    <w:p w:rsidR="00821271" w:rsidRPr="00E01BF2" w:rsidRDefault="00821271" w:rsidP="00821271">
      <w:pPr>
        <w:jc w:val="center"/>
        <w:rPr>
          <w:rFonts w:ascii="Times New Roman" w:hAnsi="Times New Roman" w:cs="Times New Roman"/>
          <w:sz w:val="24"/>
          <w:szCs w:val="24"/>
          <w:lang w:val="es-MX"/>
        </w:rPr>
      </w:pPr>
    </w:p>
    <w:p w:rsidR="00821271" w:rsidRPr="00E01BF2" w:rsidRDefault="00821271" w:rsidP="00821271">
      <w:pPr>
        <w:jc w:val="center"/>
        <w:rPr>
          <w:rFonts w:ascii="Times New Roman" w:hAnsi="Times New Roman" w:cs="Times New Roman"/>
          <w:sz w:val="24"/>
          <w:szCs w:val="24"/>
          <w:lang w:val="es-MX"/>
        </w:rPr>
      </w:pPr>
    </w:p>
    <w:p w:rsidR="00821271" w:rsidRPr="00E01BF2" w:rsidRDefault="00821271" w:rsidP="00821271">
      <w:pPr>
        <w:jc w:val="center"/>
        <w:rPr>
          <w:rFonts w:ascii="Times New Roman" w:hAnsi="Times New Roman" w:cs="Times New Roman"/>
          <w:sz w:val="24"/>
          <w:szCs w:val="24"/>
          <w:lang w:val="es-MX"/>
        </w:rPr>
      </w:pPr>
      <w:r w:rsidRPr="00E01BF2">
        <w:rPr>
          <w:rFonts w:ascii="Times New Roman" w:hAnsi="Times New Roman" w:cs="Times New Roman"/>
          <w:sz w:val="24"/>
          <w:szCs w:val="24"/>
          <w:lang w:val="es-MX"/>
        </w:rPr>
        <w:t>Ingeniería en telecomunicaciones</w:t>
      </w:r>
    </w:p>
    <w:p w:rsidR="00821271" w:rsidRPr="00E01BF2" w:rsidRDefault="00821271" w:rsidP="00821271">
      <w:pPr>
        <w:jc w:val="center"/>
        <w:rPr>
          <w:rFonts w:ascii="Times New Roman" w:hAnsi="Times New Roman" w:cs="Times New Roman"/>
          <w:sz w:val="24"/>
          <w:szCs w:val="24"/>
          <w:lang w:val="es-MX"/>
        </w:rPr>
      </w:pPr>
      <w:r w:rsidRPr="00E01BF2">
        <w:rPr>
          <w:rFonts w:ascii="Times New Roman" w:hAnsi="Times New Roman" w:cs="Times New Roman"/>
          <w:sz w:val="24"/>
          <w:szCs w:val="24"/>
          <w:lang w:val="es-MX"/>
        </w:rPr>
        <w:t>Universidad de Antioquia</w:t>
      </w:r>
    </w:p>
    <w:p w:rsidR="00821271" w:rsidRDefault="00821271" w:rsidP="00821271">
      <w:pPr>
        <w:jc w:val="center"/>
        <w:rPr>
          <w:rFonts w:ascii="Times New Roman" w:hAnsi="Times New Roman" w:cs="Times New Roman"/>
          <w:sz w:val="24"/>
          <w:szCs w:val="24"/>
          <w:lang w:val="es-MX"/>
        </w:rPr>
      </w:pPr>
      <w:r w:rsidRPr="00E01BF2">
        <w:rPr>
          <w:rFonts w:ascii="Times New Roman" w:hAnsi="Times New Roman" w:cs="Times New Roman"/>
          <w:sz w:val="24"/>
          <w:szCs w:val="24"/>
          <w:lang w:val="es-MX"/>
        </w:rPr>
        <w:t>2025-1</w:t>
      </w:r>
    </w:p>
    <w:p w:rsidR="00821271" w:rsidRDefault="00821271" w:rsidP="00821271">
      <w:pPr>
        <w:jc w:val="center"/>
        <w:rPr>
          <w:rFonts w:ascii="Times New Roman" w:hAnsi="Times New Roman" w:cs="Times New Roman"/>
          <w:sz w:val="24"/>
          <w:szCs w:val="24"/>
          <w:lang w:val="es-MX"/>
        </w:rPr>
      </w:pPr>
    </w:p>
    <w:p w:rsidR="00821271" w:rsidRDefault="00821271" w:rsidP="00821271"/>
    <w:p w:rsidR="00821271" w:rsidRDefault="00821271" w:rsidP="00821271">
      <w:r>
        <w:lastRenderedPageBreak/>
        <w:t xml:space="preserve">Nivel 1 – Misión del </w:t>
      </w:r>
      <w:r>
        <w:t>Comandante: Recuperar el tanque</w:t>
      </w:r>
    </w:p>
    <w:p w:rsidR="00821271" w:rsidRDefault="00821271" w:rsidP="00821271">
      <w:r>
        <w:t>El primer nivel funciona como introducción narrativa del juego. El jugador controla a un soldado recién asignado, que debe presentarse ante su capitán para recibir las órdenes de la misión. Toda la interacción se desarrolla en un escenario 2D con desplazamiento lateral, donde predominan los diálogos, las cinemáticas y el ambiente m</w:t>
      </w:r>
      <w:r>
        <w:t>ilitar.</w:t>
      </w:r>
    </w:p>
    <w:p w:rsidR="00821271" w:rsidRDefault="00821271" w:rsidP="00821271">
      <w:r>
        <w:t>El capitán informa al soldado que debe dirigirse a un campo de operaciones donde se encuentra un tanque abandonado. Este vehículo será fundamental para resistir el ataque enemigo que se aproxima, pero llegar hasta él no es sencillo: la zona ha sido bombardeada recientemente y los aviones enemigos continúan patrullando el área. El objetivo del jugador consiste en avanzar por el campo mientras evita restos metálicos, árboles caídos, cráteres e incendios menores produ</w:t>
      </w:r>
      <w:r>
        <w:t>cto de las explosiones previas.</w:t>
      </w:r>
    </w:p>
    <w:p w:rsidR="00821271" w:rsidRDefault="00821271" w:rsidP="00821271">
      <w:r>
        <w:t>El personaje puede caminar, correr, saltar y realizar maniobras evasivas básicas. Durante su avance, también puede encontrar documentos, munición o suministros que lo preparan para el siguiente nivel. La parte clave de esta fase es llegar al tanque antes de que concluya el diálogo final del comandante, lo que marca la tra</w:t>
      </w:r>
      <w:r>
        <w:t>nsición al siguiente escenario.</w:t>
      </w:r>
    </w:p>
    <w:p w:rsidR="00821271" w:rsidRDefault="00821271" w:rsidP="00821271">
      <w:r>
        <w:t>Físicas:</w:t>
      </w:r>
    </w:p>
    <w:p w:rsidR="00821271" w:rsidRDefault="00821271" w:rsidP="00821271">
      <w:r>
        <w:t>Movimiento rectilíneo uniforme para simular el avance constante del entorno:</w:t>
      </w:r>
    </w:p>
    <w:p w:rsidR="00821271" w:rsidRDefault="00821271" w:rsidP="00821271">
      <w:r>
        <w:t xml:space="preserve">y(t) = y₀ + </w:t>
      </w:r>
      <w:proofErr w:type="spellStart"/>
      <w:r>
        <w:t>v·t</w:t>
      </w:r>
      <w:proofErr w:type="spellEnd"/>
    </w:p>
    <w:p w:rsidR="00821271" w:rsidRDefault="00821271" w:rsidP="00821271">
      <w:r>
        <w:t>Retos:</w:t>
      </w:r>
    </w:p>
    <w:p w:rsidR="00821271" w:rsidRDefault="00821271" w:rsidP="00821271">
      <w:r>
        <w:t>– Superar el terreno irregular sin detener el avance.</w:t>
      </w:r>
    </w:p>
    <w:p w:rsidR="00821271" w:rsidRDefault="00821271" w:rsidP="00821271">
      <w:r>
        <w:t>– Evitar los restos de explosiones y obstáculos naturales del escenario.</w:t>
      </w:r>
    </w:p>
    <w:p w:rsidR="00821271" w:rsidRDefault="00821271" w:rsidP="00821271">
      <w:r>
        <w:t>– Mantenerse atento a los diálogos y señales del comandante durante la misión.</w:t>
      </w:r>
    </w:p>
    <w:p w:rsidR="00821271" w:rsidRDefault="00821271" w:rsidP="00821271"/>
    <w:p w:rsidR="00821271" w:rsidRDefault="00821271" w:rsidP="00821271">
      <w:r>
        <w:t>Objetivo: Llegar al tanque y activar su sistema principal para completar el nivel de introducción.</w:t>
      </w:r>
    </w:p>
    <w:p w:rsidR="00821271" w:rsidRDefault="00821271" w:rsidP="00821271"/>
    <w:p w:rsidR="00821271" w:rsidRDefault="00821271" w:rsidP="00821271">
      <w:r>
        <w:t>Nivel 2 – Bajo fuego</w:t>
      </w:r>
      <w:r>
        <w:t xml:space="preserve"> enemigo: Defensa con el tanque</w:t>
      </w:r>
    </w:p>
    <w:p w:rsidR="00821271" w:rsidRDefault="00821271" w:rsidP="00821271">
      <w:r>
        <w:t xml:space="preserve">Una vez dentro del tanque, el jugador entra al segundo nivel, un escenario de tipo </w:t>
      </w:r>
      <w:proofErr w:type="spellStart"/>
      <w:r>
        <w:t>shooter</w:t>
      </w:r>
      <w:proofErr w:type="spellEnd"/>
      <w:r>
        <w:t xml:space="preserve"> vertical donde debe avanzar mientras esquiva las ráfagas de los aviones rusos o ucranianos, dependiendo del país seleccionado previamente. El tanque avanza de manera automática hacia adelante, mientras el jugador controla los movimientos lateral</w:t>
      </w:r>
      <w:r>
        <w:t>es y la velocidad del vehículo.</w:t>
      </w:r>
    </w:p>
    <w:p w:rsidR="00821271" w:rsidRDefault="00821271" w:rsidP="00821271">
      <w:r>
        <w:t>Los aviones enemigos sobrevuelan la zona lanzando proyectiles, bombas y disparos directos. Cada ataque sigue trayectorias variadas, lo que exige reflejos rápidos y una lectura precisa del movimiento enemigo. Además, pueden aparecer obstáculos en el camino, como vehículos destruidos, minas ocultas o fragmentos de edificios colapsados, que obligan a decidir rápidamen</w:t>
      </w:r>
      <w:r>
        <w:t>te hacia qué dirección moverse.</w:t>
      </w:r>
    </w:p>
    <w:p w:rsidR="00821271" w:rsidRDefault="00821271" w:rsidP="00821271">
      <w:r>
        <w:t>Físicas:</w:t>
      </w:r>
    </w:p>
    <w:p w:rsidR="00821271" w:rsidRDefault="00821271" w:rsidP="00821271">
      <w:r>
        <w:t>Movimiento con desplazamiento vertical continuo:</w:t>
      </w:r>
    </w:p>
    <w:p w:rsidR="00821271" w:rsidRDefault="00821271" w:rsidP="00821271">
      <w:r>
        <w:t xml:space="preserve">y(t) = y₀ + </w:t>
      </w:r>
      <w:proofErr w:type="spellStart"/>
      <w:r>
        <w:t>v·t</w:t>
      </w:r>
      <w:proofErr w:type="spellEnd"/>
    </w:p>
    <w:p w:rsidR="00821271" w:rsidRDefault="00821271" w:rsidP="00821271">
      <w:r>
        <w:t>Trayectorias de proyectiles con caída ligera según su velocidad:</w:t>
      </w:r>
    </w:p>
    <w:p w:rsidR="00821271" w:rsidRDefault="00821271" w:rsidP="00821271">
      <w:r>
        <w:t>x(t) = x₀ + vₓ·t</w:t>
      </w:r>
    </w:p>
    <w:p w:rsidR="00821271" w:rsidRDefault="00821271" w:rsidP="00821271">
      <w:r>
        <w:t>y(t) = y₀ + vᵧ</w:t>
      </w:r>
      <w:r>
        <w:t>·t</w:t>
      </w:r>
    </w:p>
    <w:p w:rsidR="00821271" w:rsidRDefault="00821271" w:rsidP="00821271">
      <w:r>
        <w:t>Retos:</w:t>
      </w:r>
    </w:p>
    <w:p w:rsidR="00821271" w:rsidRDefault="00821271" w:rsidP="00821271">
      <w:r>
        <w:t>– Esquivar los disparos aéreos, que pueden llegar en patrones rectos o diagonales.</w:t>
      </w:r>
    </w:p>
    <w:p w:rsidR="00821271" w:rsidRDefault="00821271" w:rsidP="00821271">
      <w:r>
        <w:t>– Mantener el tanque dentro de los límites de la carretera sin chocar contra escombros.</w:t>
      </w:r>
    </w:p>
    <w:p w:rsidR="00821271" w:rsidRDefault="00821271" w:rsidP="00821271">
      <w:r>
        <w:t>– Administrar la resistencia del vehículo, que se redu</w:t>
      </w:r>
      <w:r>
        <w:t>ce cada vez que recibe impacto.</w:t>
      </w:r>
    </w:p>
    <w:p w:rsidR="00821271" w:rsidRDefault="00821271" w:rsidP="00821271">
      <w:r>
        <w:t>Objetivo: Avanzar hasta la zona segura y sobrevivir el bombardeo para acceder al nivel final.</w:t>
      </w:r>
    </w:p>
    <w:p w:rsidR="00821271" w:rsidRDefault="00821271" w:rsidP="00821271"/>
    <w:p w:rsidR="00821271" w:rsidRDefault="00821271" w:rsidP="00821271">
      <w:r>
        <w:t>Nivel 3 – Enfrentamient</w:t>
      </w:r>
      <w:r>
        <w:t>o decisivo: Soldados en combate</w:t>
      </w:r>
    </w:p>
    <w:p w:rsidR="00821271" w:rsidRDefault="00821271" w:rsidP="00821271">
      <w:r>
        <w:t>El tercer nivel coloca al jugador en un combate 2D uno contra uno entre soldados de Ucrania y Rusia. Aquí se retoma el sistema de selección de país: si el jugador elige Ucrania, el enemigo será un soldado ruso; si elige Rusia, el rival será un soldado ucraniano. Ambos combatientes cuentan con la misma cantidad de vida, munición limitada y habilidades equilibradas par</w:t>
      </w:r>
      <w:r>
        <w:t>a que la competencia sea justa.</w:t>
      </w:r>
    </w:p>
    <w:p w:rsidR="00821271" w:rsidRDefault="00821271" w:rsidP="00821271">
      <w:r>
        <w:t>Este nivel se desarrolla en un escenario lateral con plataformas simples, coberturas y espacios abiertos. El jugador puede moverse a izquierda y derecha, saltar, cubrirse y disparar. El enemigo, por su parte, está controlado por una inteligencia artificial adaptativa, capaz de aprender de los patrones del jugador. Si el jugador suele atacar desde lejos, el enemigo empezará a acercarse con agresividad. Si el jugador corre mucho, la IA intentará anticipar rutas o dispa</w:t>
      </w:r>
      <w:r>
        <w:t>rar por zonas elevadas.</w:t>
      </w:r>
    </w:p>
    <w:p w:rsidR="00821271" w:rsidRDefault="00821271" w:rsidP="00821271">
      <w:r>
        <w:t>El enfrentamiento se divide en tres rondas. El ganador será quien logre derrotar al enemigo en dos de ellas. Cuando un soldado pierde toda su vida, cae al suelo y el rival avanza para tomar la bandera del país contrario, simbolizan</w:t>
      </w:r>
      <w:r>
        <w:t>do la victoria.</w:t>
      </w:r>
    </w:p>
    <w:p w:rsidR="00821271" w:rsidRDefault="00821271" w:rsidP="00821271">
      <w:r>
        <w:t>Físicas:</w:t>
      </w:r>
    </w:p>
    <w:p w:rsidR="00821271" w:rsidRDefault="00821271" w:rsidP="00821271">
      <w:r>
        <w:t>Saltos parabólicos:</w:t>
      </w:r>
    </w:p>
    <w:p w:rsidR="00821271" w:rsidRDefault="00821271" w:rsidP="00821271">
      <w:r>
        <w:t>y(t) = v₀·t – (1/</w:t>
      </w:r>
      <w:proofErr w:type="gramStart"/>
      <w:r>
        <w:t>2)·</w:t>
      </w:r>
      <w:proofErr w:type="gramEnd"/>
      <w:r>
        <w:t>g·t²</w:t>
      </w:r>
    </w:p>
    <w:p w:rsidR="00821271" w:rsidRDefault="00821271" w:rsidP="00821271">
      <w:r>
        <w:t>Movimiento con aceleración variable:</w:t>
      </w:r>
    </w:p>
    <w:p w:rsidR="00821271" w:rsidRDefault="00821271" w:rsidP="00821271">
      <w:r>
        <w:t>x(t) = x₀ + v₀·t + (1/</w:t>
      </w:r>
      <w:proofErr w:type="gramStart"/>
      <w:r>
        <w:t>2)·</w:t>
      </w:r>
      <w:proofErr w:type="gramEnd"/>
      <w:r>
        <w:t>a·t²</w:t>
      </w:r>
    </w:p>
    <w:p w:rsidR="00821271" w:rsidRDefault="00821271" w:rsidP="00821271">
      <w:r>
        <w:t>Trayectorias de proyectiles rectilíneas y precisas.</w:t>
      </w:r>
    </w:p>
    <w:p w:rsidR="00821271" w:rsidRDefault="00821271" w:rsidP="00821271"/>
    <w:p w:rsidR="00821271" w:rsidRDefault="00821271" w:rsidP="00821271">
      <w:r>
        <w:t>Retos:</w:t>
      </w:r>
    </w:p>
    <w:p w:rsidR="00821271" w:rsidRDefault="00821271" w:rsidP="00821271">
      <w:r>
        <w:t>– Competir contra un enemigo inteligente que cambia de estrategia.</w:t>
      </w:r>
    </w:p>
    <w:p w:rsidR="00821271" w:rsidRDefault="00821271" w:rsidP="00821271">
      <w:r>
        <w:t>– Combinar disparos, saltos y cobertura para minimizar daño.</w:t>
      </w:r>
    </w:p>
    <w:p w:rsidR="00821271" w:rsidRDefault="00821271" w:rsidP="00821271">
      <w:r>
        <w:t>– Controlar con precisión los tiempos de</w:t>
      </w:r>
      <w:r>
        <w:t xml:space="preserve"> recarga y el alcance del arma.</w:t>
      </w:r>
    </w:p>
    <w:p w:rsidR="00F96BD3" w:rsidRDefault="00821271" w:rsidP="00821271">
      <w:r>
        <w:t>Objetivo: Ganar dos de las tres rondas para tomar la bandera enemiga y lograr la victoria final</w:t>
      </w:r>
    </w:p>
    <w:sectPr w:rsidR="00F96BD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271"/>
    <w:rsid w:val="00821271"/>
    <w:rsid w:val="00A149C7"/>
    <w:rsid w:val="00F96B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F98F7"/>
  <w15:chartTrackingRefBased/>
  <w15:docId w15:val="{40277A76-9131-479E-9B64-09F9FA0AD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0701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754</Words>
  <Characters>4148</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KEINER MARCELO TORRES VILLEROS</dc:creator>
  <cp:keywords/>
  <dc:description/>
  <cp:lastModifiedBy>KEINER MARCELO TORRES VILLEROS</cp:lastModifiedBy>
  <cp:revision>1</cp:revision>
  <dcterms:created xsi:type="dcterms:W3CDTF">2025-11-13T18:05:00Z</dcterms:created>
  <dcterms:modified xsi:type="dcterms:W3CDTF">2025-11-13T21:49:00Z</dcterms:modified>
</cp:coreProperties>
</file>