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webSettings.xml" ContentType="application/vnd.openxmlformats-officedocument.wordprocessingml.webSettings+xml"/>
  <Override PartName="/customXml/itemProps4.xml" ContentType="application/vnd.openxmlformats-officedocument.customXmlPropertie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body>
    <w:tbl>
      <w:tblPr>
        <w:tblW w:w="9470" w:type="dxa"/>
        <w:tblInd w:w="-114" w:type="dxa"/>
        <w:tblLook w:val="0620"/>
      </w:tblPr>
      <w:tblGrid>
        <w:gridCol w:w="9470"/>
      </w:tblGrid>
      <w:tr>
        <w:trPr>
          <w:trHeight w:val="457"/>
        </w:trPr>
        <w:tc>
          <w:tcPr>
            <w:cnfStyle w:val="100000000000"/>
            <w:tcW w:w="9470" w:type="dxa"/>
            <w:shd w:val="clear" w:color="auto" w:fill="d9d9d9"/>
            <w:tcMar>
              <w:left w:w="28" w:type="dxa"/>
              <w:right w:w="28" w:type="dxa"/>
            </w:tcMar>
            <w:vAlign w:val="center"/>
          </w:tcPr>
          <w:p w14:paraId="00000005">
            <w:pPr>
              <w:tabs>
                <w:tab w:val="left" w:pos="357"/>
              </w:tabs>
              <w:spacing w:beforeAutospacing="0" w:after="0" w:afterAutospacing="0" w:line="240" w:lineRule="auto"/>
              <w:rPr>
                <w:rFonts w:ascii="Arial" w:cs="Arial" w:eastAsia="Times New Roman" w:hAnsi="Arial"/>
                <w:b/>
                <w:color w:val="000000" w:themeColor="text1"/>
                <w:sz w:val="20"/>
                <w:szCs w:val="20"/>
                <w:lang w:eastAsia="de-DE"/>
              </w:rPr>
            </w:pPr>
          </w:p>
          <w:p w14:paraId="00000006">
            <w:pPr>
              <w:tabs>
                <w:tab w:val="left" w:pos="357"/>
              </w:tabs>
              <w:spacing w:beforeAutospacing="0" w:after="0" w:afterAutospacing="0" w:line="240" w:lineRule="auto"/>
              <w:ind w:left="108"/>
              <w:rPr>
                <w:rFonts w:ascii="Arial" w:cs="Arial" w:eastAsia="Times New Roman" w:hAnsi="Arial"/>
                <w:b/>
                <w:color w:val="000000" w:themeColor="text1"/>
                <w:sz w:val="20"/>
                <w:szCs w:val="20"/>
                <w:lang w:eastAsia="de-DE"/>
              </w:rPr>
            </w:pPr>
            <w:r>
              <w:rPr>
                <w:rFonts w:ascii="Arial" w:cs="Arial" w:eastAsia="Times New Roman" w:hAnsi="Arial"/>
                <w:b/>
                <w:color w:val="000000" w:themeColor="text1"/>
                <w:sz w:val="20"/>
                <w:szCs w:val="20"/>
                <w:lang w:eastAsia="de-DE"/>
              </w:rPr>
              <w:t>Titel des Job Postings:</w:t>
            </w:r>
          </w:p>
          <w:p w14:paraId="00000007">
            <w:pPr>
              <w:tabs>
                <w:tab w:val="left" w:pos="357"/>
              </w:tabs>
              <w:spacing w:beforeAutospacing="0" w:after="0" w:afterAutospacing="0" w:line="240" w:lineRule="auto"/>
              <w:ind w:left="108"/>
              <w:rPr>
                <w:rFonts w:ascii="Arial" w:cs="Arial" w:eastAsia="Times New Roman" w:hAnsi="Arial"/>
                <w:b/>
                <w:color w:val="000000" w:themeColor="text1"/>
                <w:sz w:val="20"/>
                <w:szCs w:val="20"/>
                <w:lang w:eastAsia="de-DE"/>
              </w:rPr>
            </w:pPr>
          </w:p>
          <w:p w14:paraId="00000008">
            <w:pPr>
              <w:tabs>
                <w:tab w:val="left" w:pos="357"/>
              </w:tabs>
              <w:spacing w:beforeAutospacing="0" w:after="0" w:afterAutospacing="0" w:line="240" w:lineRule="auto"/>
              <w:ind w:left="108"/>
              <w:rPr>
                <w:rFonts w:ascii="Arial" w:cs="Arial" w:eastAsia="Times New Roman" w:hAnsi="Arial"/>
                <w:b/>
                <w:color w:val="000000" w:themeColor="text1"/>
                <w:sz w:val="20"/>
                <w:szCs w:val="20"/>
                <w:lang w:eastAsia="de-DE"/>
              </w:rPr>
            </w:pPr>
            <w:r>
              <w:rPr>
                <w:rFonts w:ascii="Arial" w:cs="Arial" w:eastAsia="Times New Roman" w:hAnsi="Arial"/>
                <w:b/>
                <w:color w:val="000000" w:themeColor="text1"/>
                <w:sz w:val="20"/>
                <w:szCs w:val="20"/>
                <w:lang w:eastAsia="de-DE"/>
              </w:rPr>
              <w:t>Stundenverrechnungssatz (SVS)</w:t>
            </w:r>
            <w:r>
              <w:rPr>
                <w:rFonts w:ascii="Arial" w:cs="Arial" w:eastAsia="Times New Roman" w:hAnsi="Arial"/>
                <w:b/>
                <w:color w:val="000000" w:themeColor="text1"/>
                <w:sz w:val="20"/>
                <w:szCs w:val="20"/>
                <w:lang w:eastAsia="de-DE"/>
              </w:rPr>
              <w:t>:</w:t>
            </w:r>
            <w:r>
              <w:rPr>
                <w:rFonts w:ascii="Arial" w:cs="Arial" w:eastAsia="Times New Roman" w:hAnsi="Arial"/>
                <w:b/>
                <w:color w:val="000000" w:themeColor="text1"/>
                <w:sz w:val="20"/>
                <w:szCs w:val="20"/>
                <w:lang w:eastAsia="de-DE"/>
              </w:rPr>
              <w:t xml:space="preserve"> €</w:t>
            </w:r>
          </w:p>
        </w:tc>
      </w:tr>
      <w:tr>
        <w:trPr>
          <w:trHeight w:val="431"/>
        </w:trPr>
        <w:tc>
          <w:tcPr>
            <w:cnfStyle w:val="000000000000"/>
            <w:tcW w:w="9470" w:type="dxa"/>
            <w:shd w:val="clear" w:color="auto" w:fill="d9d9d9"/>
            <w:tcMar>
              <w:left w:w="28" w:type="dxa"/>
              <w:right w:w="28" w:type="dxa"/>
            </w:tcMar>
            <w:vAlign w:val="center"/>
          </w:tcPr>
          <w:p w14:paraId="00000009">
            <w:pPr>
              <w:tabs>
                <w:tab w:val="left" w:pos="357"/>
              </w:tabs>
              <w:spacing w:beforeAutospacing="0" w:after="0" w:afterAutospacing="0" w:line="240" w:lineRule="auto"/>
              <w:rPr>
                <w:rFonts w:ascii="Arial" w:cs="Arial" w:eastAsia="Times New Roman" w:hAnsi="Arial"/>
                <w:b/>
                <w:color w:val="000000" w:themeColor="text1"/>
                <w:sz w:val="20"/>
                <w:szCs w:val="20"/>
                <w:lang w:eastAsia="de-DE"/>
              </w:rPr>
            </w:pPr>
            <w:r>
              <w:rPr>
                <w:rFonts w:ascii="Arial" w:cs="Arial" w:eastAsia="Times New Roman" w:hAnsi="Arial"/>
                <w:b/>
                <w:color w:val="000000" w:themeColor="text1"/>
                <w:sz w:val="20"/>
                <w:szCs w:val="20"/>
                <w:lang w:eastAsia="de-DE"/>
              </w:rPr>
              <w:t>Möglicher Starttermin</w:t>
            </w:r>
            <w:r>
              <w:rPr>
                <w:rFonts w:ascii="Arial" w:cs="Arial" w:eastAsia="Times New Roman" w:hAnsi="Arial"/>
                <w:b/>
                <w:color w:val="000000" w:themeColor="text1"/>
                <w:sz w:val="20"/>
                <w:szCs w:val="20"/>
                <w:lang w:eastAsia="de-DE"/>
              </w:rPr>
              <w:t xml:space="preserve"> (verfügbar ab / Kündigungsfrist): </w:t>
            </w:r>
            <w:r>
              <w:rPr>
                <w:rFonts w:ascii="Calibri" w:hAnsi="Calibri"/>
              </w:rPr>
              <w:t xml:space="preserve">01.05.2026 </w:t>
            </w:r>
            <w:r>
              <w:rPr>
                <w:rFonts w:ascii="Arial" w:cs="Arial" w:eastAsia="Times New Roman" w:hAnsi="Arial"/>
                <w:b/>
                <w:color w:val="000000" w:themeColor="text1"/>
                <w:sz w:val="20"/>
                <w:szCs w:val="20"/>
                <w:lang w:eastAsia="de-DE"/>
              </w:rPr>
              <w:t xml:space="preserve">      </w:t>
            </w:r>
          </w:p>
          <w:p w14:paraId="0000000A">
            <w:pPr>
              <w:tabs>
                <w:tab w:val="left" w:pos="357"/>
              </w:tabs>
              <w:spacing w:beforeAutospacing="0" w:after="0" w:afterAutospacing="0" w:line="240" w:lineRule="auto"/>
              <w:ind w:left="108"/>
              <w:rPr>
                <w:rFonts w:ascii="Arial" w:cs="Arial" w:eastAsia="Times New Roman" w:hAnsi="Arial"/>
                <w:b/>
                <w:color w:val="000000" w:themeColor="text1"/>
                <w:sz w:val="20"/>
                <w:szCs w:val="20"/>
                <w:lang w:eastAsia="de-DE"/>
              </w:rPr>
            </w:pPr>
          </w:p>
        </w:tc>
      </w:tr>
    </w:tbl>
    <w:p w14:paraId="0000000B">
      <w:pPr>
        <w:rPr>
          <w:rFonts w:ascii="Arial" w:cs="Arial" w:hAnsi="Arial"/>
          <w:b/>
          <w:bCs/>
          <w:color w:val="000000" w:themeColor="text1"/>
          <w:sz w:val="20"/>
          <w:szCs w:val="20"/>
        </w:rPr>
      </w:pPr>
      <w:r>
        <w:rPr>
          <w:rFonts w:ascii="Arial" w:cs="Arial" w:hAnsi="Arial"/>
          <w:b/>
          <w:bCs/>
          <w:color w:val="000000" w:themeColor="text1"/>
          <w:sz w:val="20"/>
          <w:szCs w:val="20"/>
          <w:lang w:eastAsia="de-DE"/>
        </w:rPr>
        <mc:AlternateContent>
          <mc:Choice Requires="wps">
            <w:drawing xmlns:mc="http://schemas.openxmlformats.org/markup-compatibility/2006">
              <wp:anchor allowOverlap="1" behindDoc="0" distT="45720" distB="45720" distL="114300" distR="114300" layoutInCell="1" locked="0" relativeHeight="251659264" simplePos="0">
                <wp:simplePos x="0" y="0"/>
                <wp:positionH relativeFrom="margin">
                  <wp:align>center</wp:align>
                </wp:positionH>
                <wp:positionV relativeFrom="paragraph">
                  <wp:posOffset>100965</wp:posOffset>
                </wp:positionV>
                <wp:extent cx="6026150" cy="2561590"/>
                <wp:effectExtent l="0" t="0" r="9526" b="9525"/>
                <wp:wrapSquare wrapText="bothSides"/>
                <wp:docPr id="219" name="Textfeld 2"/>
                <wp:cNvGraphicFramePr>
                  <a:graphicFrameLocks xmlns:a="http://schemas.openxmlformats.org/drawingml/2006/main"/>
                </wp:cNvGraphicFramePr>
                <a:graphic xmlns:a="http://schemas.openxmlformats.org/drawingml/2006/main">
                  <a:graphicData uri="http://schemas.microsoft.com/office/word/2010/wordprocessingShape">
                    <wps:wsp>
                      <wps:cNvPr id="217" name="Textfeld 2"/>
                      <wps:cNvSpPr txBox="1">
                        <a:spLocks noChangeArrowheads="1"/>
                      </wps:cNvSpPr>
                      <wps:spPr>
                        <a:xfrm>
                          <a:off x="0" y="0"/>
                          <a:ext cx="6026150" cy="2561590"/>
                        </a:xfrm>
                        <a:prstGeom prst="rect">
                          <a:avLst/>
                        </a:prstGeom>
                        <a:solidFill>
                          <a:srgbClr val="FFFFFF"/>
                        </a:solidFill>
                        <a:ln w="9525">
                          <a:solidFill>
                            <a:srgbClr val="000000"/>
                          </a:solidFill>
                          <a:miter lim="800000"/>
                        </a:ln>
                      </wps:spPr>
                      <wps:txbx id="0">
                        <w:txbxContent>
                          <w:p w14:paraId="0000000C">
                            <w:pPr>
                              <w:rPr>
                                <w:b/>
                              </w:rPr>
                            </w:pPr>
                            <w:r>
                              <w:rPr>
                                <w:b/>
                              </w:rPr>
                              <w:t>Persönliche Daten des Zeitarbeitnehmers</w:t>
                            </w:r>
                          </w:p>
                          <w:tbl>
                            <w:tblPr>
                              <w:tblStyle w:val="TableGrid"/>
                              <w:tblW w:w="0" w:type="auto"/>
                              <w:tblLook w:val="04A0"/>
                            </w:tblPr>
                            <w:tblGrid>
                              <w:gridCol w:w="1992"/>
                              <w:gridCol w:w="7024"/>
                            </w:tblGrid>
                            <w:tr>
                              <w:trPr/>
                              <w:tc>
                                <w:tcPr>
                                  <w:cnfStyle w:val="101000000000"/>
                                  <w:tcW w:w="1992" w:type="dxa"/>
                                </w:tcPr>
                                <w:p w14:paraId="0000000D">
                                  <w:pPr>
                                    <w:pStyle w:val="NoSpacing"/>
                                    <w:tabs>
                                      <w:tab w:val="left" w:pos="3544"/>
                                    </w:tabs>
                                    <w:rPr/>
                                  </w:pPr>
                                  <w:r>
                                    <w:t>Anrede</w:t>
                                  </w:r>
                                </w:p>
                              </w:tc>
                              <w:tc>
                                <w:tcPr>
                                  <w:cnfStyle w:val="100000000000"/>
                                  <w:tcW w:w="7885" w:type="dxa"/>
                                </w:tcPr>
                                <w:p w14:paraId="0000000E">
                                  <w:pPr>
                                    <w:pStyle w:val="NoSpacing"/>
                                    <w:tabs>
                                      <w:tab w:val="left" w:pos="3544"/>
                                    </w:tabs>
                                    <w:rPr/>
                                  </w:pPr>
                                  <w:r>
                                    <w:rPr>
                                      <w:rFonts w:ascii="Calibri" w:hAnsi="Calibri"/>
                                    </w:rPr>
                                    <w:t>Herr</w:t>
                                  </w:r>
                                </w:p>
                              </w:tc>
                            </w:tr>
                            <w:tr>
                              <w:trPr/>
                              <w:tc>
                                <w:tcPr>
                                  <w:cnfStyle w:val="001000100000"/>
                                  <w:tcW w:w="1992" w:type="dxa"/>
                                </w:tcPr>
                                <w:p w14:paraId="0000000F">
                                  <w:pPr>
                                    <w:pStyle w:val="NoSpacing"/>
                                    <w:tabs>
                                      <w:tab w:val="left" w:pos="3544"/>
                                    </w:tabs>
                                    <w:rPr/>
                                  </w:pPr>
                                  <w:r>
                                    <w:t>Vorname</w:t>
                                  </w:r>
                                  <w:r>
                                    <w:t>(n)</w:t>
                                  </w:r>
                                </w:p>
                              </w:tc>
                              <w:tc>
                                <w:tcPr>
                                  <w:cnfStyle w:val="000000100000"/>
                                  <w:tcW w:w="7885" w:type="dxa"/>
                                </w:tcPr>
                                <w:p w14:paraId="00000010">
                                  <w:pPr>
                                    <w:pStyle w:val="NoSpacing"/>
                                    <w:tabs>
                                      <w:tab w:val="left" w:pos="3544"/>
                                    </w:tabs>
                                    <w:rPr/>
                                  </w:pPr>
                                  <w:r>
                                    <w:rPr>
                                      <w:rFonts w:ascii="Calibri" w:hAnsi="Calibri"/>
                                    </w:rPr>
                                    <w:t>Lakokmiec</w:t>
                                  </w:r>
                                </w:p>
                              </w:tc>
                            </w:tr>
                            <w:tr>
                              <w:trPr/>
                              <w:tc>
                                <w:tcPr>
                                  <w:cnfStyle w:val="001000010000"/>
                                  <w:tcW w:w="1992" w:type="dxa"/>
                                </w:tcPr>
                                <w:p w14:paraId="00000011">
                                  <w:pPr>
                                    <w:pStyle w:val="NoSpacing"/>
                                    <w:tabs>
                                      <w:tab w:val="left" w:pos="3544"/>
                                    </w:tabs>
                                    <w:rPr/>
                                  </w:pPr>
                                  <w:r>
                                    <w:t>Nachname</w:t>
                                  </w:r>
                                </w:p>
                              </w:tc>
                              <w:tc>
                                <w:tcPr>
                                  <w:cnfStyle w:val="000000010000"/>
                                  <w:tcW w:w="7885" w:type="dxa"/>
                                </w:tcPr>
                                <w:p w14:paraId="00000012">
                                  <w:pPr>
                                    <w:pStyle w:val="NoSpacing"/>
                                    <w:tabs>
                                      <w:tab w:val="left" w:pos="3544"/>
                                    </w:tabs>
                                    <w:rPr/>
                                  </w:pPr>
                                  <w:r>
                                    <w:rPr>
                                      <w:rFonts w:ascii="Calibri" w:hAnsi="Calibri"/>
                                    </w:rPr>
                                    <w:t>Marcin</w:t>
                                  </w:r>
                                  <w:r>
                                    <w:rPr>
                                      <w:rFonts w:ascii="Calibri" w:hAnsi="Calibri"/>
                                    </w:rPr>
                                    <w:t xml:space="preserve"> Slawomir </w:t>
                                  </w:r>
                                </w:p>
                              </w:tc>
                            </w:tr>
                            <w:tr>
                              <w:trPr/>
                              <w:tc>
                                <w:tcPr>
                                  <w:cnfStyle w:val="001000100000"/>
                                  <w:tcW w:w="1992" w:type="dxa"/>
                                </w:tcPr>
                                <w:p w14:paraId="00000013">
                                  <w:pPr>
                                    <w:pStyle w:val="NoSpacing"/>
                                    <w:tabs>
                                      <w:tab w:val="left" w:pos="3544"/>
                                    </w:tabs>
                                    <w:rPr/>
                                  </w:pPr>
                                  <w:r>
                                    <w:t>Geburtsdatum</w:t>
                                  </w:r>
                                </w:p>
                              </w:tc>
                              <w:tc>
                                <w:tcPr>
                                  <w:cnfStyle w:val="000000100000"/>
                                  <w:tcW w:w="7885" w:type="dxa"/>
                                </w:tcPr>
                                <w:p w14:paraId="00000014">
                                  <w:pPr>
                                    <w:pStyle w:val="NoSpacing"/>
                                    <w:tabs>
                                      <w:tab w:val="left" w:pos="3544"/>
                                    </w:tabs>
                                    <w:rPr/>
                                  </w:pPr>
                                  <w:r>
                                    <w:rPr>
                                      <w:rFonts w:ascii="Calibri" w:hAnsi="Calibri"/>
                                    </w:rPr>
                                    <w:t>15.03.1985</w:t>
                                  </w:r>
                                </w:p>
                              </w:tc>
                            </w:tr>
                            <w:tr>
                              <w:trPr/>
                              <w:tc>
                                <w:tcPr>
                                  <w:cnfStyle w:val="001000010000"/>
                                  <w:tcW w:w="1992" w:type="dxa"/>
                                </w:tcPr>
                                <w:p w14:paraId="00000015">
                                  <w:pPr>
                                    <w:pStyle w:val="NoSpacing"/>
                                    <w:tabs>
                                      <w:tab w:val="left" w:pos="3544"/>
                                    </w:tabs>
                                    <w:rPr/>
                                  </w:pPr>
                                  <w:r>
                                    <w:t>Geburtsort</w:t>
                                  </w:r>
                                </w:p>
                              </w:tc>
                              <w:tc>
                                <w:tcPr>
                                  <w:cnfStyle w:val="000000010000"/>
                                  <w:tcW w:w="7885" w:type="dxa"/>
                                </w:tcPr>
                                <w:p w14:paraId="00000016">
                                  <w:pPr>
                                    <w:pStyle w:val="NoSpacing"/>
                                    <w:tabs>
                                      <w:tab w:val="left" w:pos="3544"/>
                                    </w:tabs>
                                    <w:rPr/>
                                  </w:pPr>
                                  <w:r>
                                    <w:rPr>
                                      <w:rFonts w:ascii="Calibri" w:hAnsi="Calibri"/>
                                    </w:rPr>
                                    <w:t>Zdunska Wola, Polen</w:t>
                                  </w:r>
                                </w:p>
                              </w:tc>
                            </w:tr>
                            <w:tr>
                              <w:trPr/>
                              <w:tc>
                                <w:tcPr>
                                  <w:cnfStyle w:val="001000100000"/>
                                  <w:tcW w:w="1992" w:type="dxa"/>
                                  <w:tcBorders>
                                    <w:bottom w:val="single" w:color="auto" w:sz="4" w:space="0"/>
                                  </w:tcBorders>
                                </w:tcPr>
                                <w:p w14:paraId="00000017">
                                  <w:pPr>
                                    <w:pStyle w:val="NoSpacing"/>
                                    <w:tabs>
                                      <w:tab w:val="left" w:pos="3544"/>
                                    </w:tabs>
                                    <w:rPr/>
                                  </w:pPr>
                                  <w:r>
                                    <w:t>Staatsangehörigkeit</w:t>
                                  </w:r>
                                </w:p>
                              </w:tc>
                              <w:tc>
                                <w:tcPr>
                                  <w:cnfStyle w:val="000000100000"/>
                                  <w:tcW w:w="7885" w:type="dxa"/>
                                  <w:tcBorders>
                                    <w:bottom w:val="single" w:color="auto" w:sz="4" w:space="0"/>
                                  </w:tcBorders>
                                </w:tcPr>
                                <w:p w14:paraId="00000018">
                                  <w:pPr>
                                    <w:pStyle w:val="NoSpacing"/>
                                    <w:tabs>
                                      <w:tab w:val="left" w:pos="3544"/>
                                    </w:tabs>
                                    <w:rPr/>
                                  </w:pPr>
                                  <w:r>
                                    <w:rPr>
                                      <w:rFonts w:ascii="Calibri" w:hAnsi="Calibri"/>
                                    </w:rPr>
                                    <w:t>Polnisch</w:t>
                                  </w:r>
                                </w:p>
                              </w:tc>
                            </w:tr>
                            <w:tr>
                              <w:trPr/>
                              <w:tc>
                                <w:tcPr>
                                  <w:cnfStyle w:val="001000010000"/>
                                  <w:tcW w:w="9877" w:type="dxa"/>
                                  <w:gridSpan w:val="2"/>
                                  <w:tcBorders>
                                    <w:left w:val="nil" w:sz="4" w:space="0"/>
                                    <w:right w:val="nil" w:sz="4" w:space="0"/>
                                  </w:tcBorders>
                                </w:tcPr>
                                <w:p w14:paraId="00000019">
                                  <w:pPr>
                                    <w:ind w:hanging="114"/>
                                    <w:rPr>
                                      <w:b/>
                                    </w:rPr>
                                  </w:pPr>
                                </w:p>
                                <w:p w14:paraId="0000001A">
                                  <w:pPr>
                                    <w:ind w:hanging="114"/>
                                    <w:rPr>
                                      <w:b/>
                                    </w:rPr>
                                  </w:pPr>
                                  <w:r>
                                    <w:rPr>
                                      <w:b/>
                                    </w:rPr>
                                    <w:t>Daten des Verleihers</w:t>
                                  </w:r>
                                </w:p>
                                <w:p w14:paraId="0000001B">
                                  <w:pPr>
                                    <w:ind w:hanging="114"/>
                                    <w:rPr/>
                                  </w:pPr>
                                </w:p>
                              </w:tc>
                            </w:tr>
                            <w:tr>
                              <w:trPr/>
                              <w:tc>
                                <w:tcPr>
                                  <w:cnfStyle w:val="001000100000"/>
                                  <w:tcW w:w="1992" w:type="dxa"/>
                                </w:tcPr>
                                <w:p w14:paraId="0000001C">
                                  <w:pPr>
                                    <w:pStyle w:val="NoSpacing"/>
                                    <w:tabs>
                                      <w:tab w:val="left" w:pos="3544"/>
                                    </w:tabs>
                                    <w:rPr/>
                                  </w:pPr>
                                  <w:r>
                                    <w:t xml:space="preserve">Kontaktperson </w:t>
                                  </w:r>
                                </w:p>
                              </w:tc>
                              <w:tc>
                                <w:tcPr>
                                  <w:cnfStyle w:val="000000100000"/>
                                  <w:tcW w:w="7885" w:type="dxa"/>
                                </w:tcPr>
                                <w:p w14:paraId="0000001D">
                                  <w:pPr>
                                    <w:pStyle w:val="NoSpacing"/>
                                    <w:tabs>
                                      <w:tab w:val="left" w:pos="3544"/>
                                    </w:tabs>
                                    <w:rPr/>
                                  </w:pPr>
                                  <w:r>
                                    <w:rPr>
                                      <w:rFonts w:asciiTheme="minorAscii" w:cstheme="minorAscii" w:eastAsiaTheme="minorAscii" w:hAnsiTheme="minorAscii"/>
                                      <w:b w:val="off"/>
                                      <w:bCs w:val="off"/>
                                      <w:sz w:val="22"/>
                                      <w:szCs w:val="22"/>
                                      <w:lang w:val="de-DE" w:bidi="ar-SA" w:eastAsia="en-US"/>
                                    </w:rPr>
                                    <w:t>Constanze Müller</w:t>
                                  </w:r>
                                </w:p>
                              </w:tc>
                            </w:tr>
                            <w:tr>
                              <w:trPr/>
                              <w:tc>
                                <w:tcPr>
                                  <w:cnfStyle w:val="001000010000"/>
                                  <w:tcW w:w="1992" w:type="dxa"/>
                                </w:tcPr>
                                <w:p w14:paraId="0000001E">
                                  <w:pPr>
                                    <w:pStyle w:val="NoSpacing"/>
                                    <w:tabs>
                                      <w:tab w:val="left" w:pos="3544"/>
                                    </w:tabs>
                                    <w:rPr/>
                                  </w:pPr>
                                  <w:r>
                                    <w:t>Telefonnummer</w:t>
                                  </w:r>
                                </w:p>
                              </w:tc>
                              <w:tc>
                                <w:tcPr>
                                  <w:cnfStyle w:val="000000010000"/>
                                  <w:tcW w:w="7885" w:type="dxa"/>
                                </w:tcPr>
                                <w:p w14:paraId="0000001F">
                                  <w:pPr>
                                    <w:pStyle w:val="NoSpacing"/>
                                    <w:tabs>
                                      <w:tab w:val="left" w:pos="3544"/>
                                    </w:tabs>
                                    <w:rPr/>
                                  </w:pPr>
                                  <w:r>
                                    <w:rPr>
                                      <w:rFonts w:asciiTheme="minorAscii" w:cstheme="minorAscii" w:eastAsiaTheme="minorAscii" w:hAnsiTheme="minorAscii"/>
                                      <w:b w:val="off"/>
                                      <w:bCs w:val="off"/>
                                      <w:sz w:val="22"/>
                                      <w:szCs w:val="22"/>
                                      <w:lang w:val="de-DE" w:bidi="ar-SA" w:eastAsia="en-US"/>
                                    </w:rPr>
                                    <w:t>+491602981192</w:t>
                                  </w:r>
                                </w:p>
                              </w:tc>
                            </w:tr>
                            <w:tr>
                              <w:trPr/>
                              <w:tc>
                                <w:tcPr>
                                  <w:cnfStyle w:val="001000100000"/>
                                  <w:tcW w:w="1992" w:type="dxa"/>
                                </w:tcPr>
                                <w:p w14:paraId="00000020">
                                  <w:pPr>
                                    <w:pStyle w:val="NoSpacing"/>
                                    <w:tabs>
                                      <w:tab w:val="left" w:pos="3544"/>
                                    </w:tabs>
                                    <w:rPr/>
                                  </w:pPr>
                                  <w:r>
                                    <w:t>E-Mail-A</w:t>
                                  </w:r>
                                  <w:r>
                                    <w:t>dresse</w:t>
                                  </w:r>
                                </w:p>
                              </w:tc>
                              <w:tc>
                                <w:tcPr>
                                  <w:cnfStyle w:val="000000100000"/>
                                  <w:tcW w:w="7885" w:type="dxa"/>
                                </w:tcPr>
                                <w:p w14:paraId="00000021">
                                  <w:pPr>
                                    <w:pStyle w:val="NoSpacing"/>
                                    <w:tabs>
                                      <w:tab w:val="left" w:pos="3544"/>
                                    </w:tabs>
                                    <w:rPr/>
                                  </w:pPr>
                                  <w:r>
                                    <w:rPr>
                                      <w:rFonts w:asciiTheme="minorAscii" w:cstheme="minorAscii" w:eastAsiaTheme="minorAscii" w:hAnsiTheme="minorAscii"/>
                                      <w:b w:val="off"/>
                                      <w:bCs w:val="off"/>
                                      <w:sz w:val="22"/>
                                      <w:szCs w:val="22"/>
                                      <w:lang w:val="de-DE" w:bidi="ar-SA" w:eastAsia="en-US"/>
                                    </w:rPr>
                                    <w:t>constanze.mueller@ap-arbeitspartner.de</w:t>
                                  </w:r>
                                </w:p>
                              </w:tc>
                            </w:tr>
                          </w:tbl>
                          <w:p w14:paraId="00000022">
                            <w:pPr>
                              <w:pStyle w:val="NoSpacing"/>
                              <w:tabs>
                                <w:tab w:val="left" w:pos="3544"/>
                              </w:tabs>
                              <w:rPr/>
                            </w:pPr>
                          </w:p>
                        </w:txbxContent>
                      </wps:txbx>
                      <wps:bodyPr rot="0"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id="C38AF38D-5EC9-13FC-677F1E1D0715" coordsize="21600,21600" style="position:absolute;width:474.5pt;height:201.7pt;mso-width-percent:0;mso-width-relative:margin;mso-height-percent:0;mso-height-relative:margin;margin-top:7.95pt;margin-left:0pt;mso-wrap-distance-left:9pt;mso-wrap-distance-right:9pt;mso-wrap-distance-top:3.6pt;mso-wrap-distance-bottom:3.6pt;mso-position-horizontal:center;mso-position-horizontal-relative:margin;rotation:0.000000;z-index:251659264;" fillcolor="#ffffff" strokecolor="#000000" strokeweight="0.75pt" o:spt="1" path="m0,0 l0,21600 r21600,0 l21600,0 x e">
                <v:stroke color="#000000" filltype="solid" joinstyle="miter" linestyle="single" mitterlimit="800000" weight="0.75pt"/>
                <w10:wrap type="square" side="both"/>
                <v:fill type="solid" color="#ffffff" opacity="1.000000"/>
                <o:lock/>
              </v:shape>
            </w:pict>
          </mc:Fallback>
        </mc:AlternateContent>
      </w:r>
      <w:r>
        <w:rPr>
          <w:rFonts w:ascii="Arial" w:cs="Arial" w:hAnsi="Arial"/>
          <w:b/>
          <w:bCs/>
          <w:color w:val="000000" w:themeColor="text1"/>
          <w:sz w:val="20"/>
          <w:szCs w:val="20"/>
        </w:rPr>
        <w:t xml:space="preserve">  </w:t>
      </w:r>
    </w:p>
    <w:tbl>
      <w:tblPr>
        <w:tblStyle w:val="TableGrid"/>
        <w:tblpPr w:leftFromText="141" w:rightFromText="141" w:vertAnchor="text" w:horzAnchor="margin" w:tblpY="177"/>
        <w:tblW w:w="9372" w:type="dxa"/>
        <w:tblLook w:val="04A0"/>
      </w:tblPr>
      <w:tblGrid>
        <w:gridCol w:w="9372"/>
      </w:tblGrid>
      <w:tr>
        <w:trPr>
          <w:trHeight w:val="1439"/>
        </w:trPr>
        <w:tc>
          <w:tcPr>
            <w:cnfStyle w:val="101000000000"/>
            <w:tcW w:w="9372" w:type="dxa"/>
          </w:tcPr>
          <w:p w14:paraId="00000023">
            <w:r>
              <w:rPr>
                <w:rFonts w:ascii="Calibri" w:hAnsi="Calibri"/>
              </w:rPr>
              <w:t>Ausbildung &amp; Qualifikationen:</w:t>
            </w:r>
          </w:p>
          <w:p w14:paraId="00000024">
            <w:r>
              <w:rPr>
                <w:rFonts w:ascii="Calibri" w:hAnsi="Calibri"/>
              </w:rPr>
              <w:t>- 2000-2004: Technisches Kolleg ZSE, Zdunska Wola, Polen</w:t>
            </w:r>
          </w:p>
          <w:p w14:paraId="00000025">
            <w:r>
              <w:rPr>
                <w:rFonts w:ascii="Calibri" w:hAnsi="Calibri"/>
              </w:rPr>
              <w:t>- 2011: S2-Zertifikat (Kran/Portal), UDT Lodz</w:t>
            </w:r>
          </w:p>
          <w:p w14:paraId="00000026">
            <w:r>
              <w:rPr>
                <w:rFonts w:ascii="Calibri" w:hAnsi="Calibri"/>
              </w:rPr>
              <w:t>- 2011: Schweißzertifikat 135 MAG, IS Gliwice</w:t>
            </w:r>
          </w:p>
          <w:p w14:paraId="00000027">
            <w:r>
              <w:rPr>
                <w:rFonts w:ascii="Calibri" w:hAnsi="Calibri"/>
              </w:rPr>
              <w:t>- 2008: IPAF-Lizenz (Hubarbeitsbühnen)</w:t>
            </w:r>
          </w:p>
          <w:p w14:paraId="00000028"/>
          <w:p w14:paraId="00000029">
            <w:r>
              <w:rPr>
                <w:rFonts w:ascii="Calibri" w:hAnsi="Calibri"/>
              </w:rPr>
              <w:t>Profil-Zusammenfassung:</w:t>
            </w:r>
          </w:p>
          <w:p w14:paraId="0000002A">
            <w:r>
              <w:rPr>
                <w:rFonts w:ascii="Calibri" w:hAnsi="Calibri"/>
              </w:rPr>
              <w:t>Herr Lakokmiec ist ein hochqualifizierter Schweißer und Teamleiter mit über 15 Jahren Erfahrung in der Metallindustrie. Er verfügt über umfassende Expertise in den Verfahren 135, 136, 141 und 111 sowie in der Führung großer Teams (bis zu 34 Mitarbeiter). Er hat weitreichende Erfahrung mit Kohlenstoffstahl, Edelstahl, Duplex und Hochdruckrohrleitungen.</w:t>
            </w:r>
          </w:p>
        </w:tc>
      </w:tr>
    </w:tbl>
    <w:p w14:paraId="0000002B">
      <w:pPr>
        <w:rPr>
          <w:rFonts w:ascii="Arial" w:cs="Arial" w:hAnsi="Arial"/>
          <w:color w:val="000000" w:themeColor="text1"/>
          <w:sz w:val="20"/>
          <w:szCs w:val="20"/>
        </w:rPr>
      </w:pPr>
    </w:p>
    <w:p w14:paraId="0000002C">
      <w:pPr>
        <w:rPr>
          <w:rFonts w:ascii="Arial" w:cs="Arial" w:hAnsi="Arial"/>
          <w:b/>
          <w:color w:val="000000" w:themeColor="text1"/>
          <w:sz w:val="20"/>
          <w:szCs w:val="20"/>
        </w:rPr>
      </w:pPr>
      <w:r>
        <w:rPr>
          <w:rFonts w:ascii="Arial" w:cs="Arial" w:hAnsi="Arial"/>
          <w:b/>
          <w:color w:val="000000" w:themeColor="text1"/>
          <w:sz w:val="20"/>
          <w:szCs w:val="20"/>
        </w:rPr>
        <w:t>Berufserfahrung</w:t>
      </w:r>
      <w:r>
        <w:rPr>
          <w:rFonts w:ascii="Arial" w:cs="Arial" w:hAnsi="Arial"/>
          <w:b/>
          <w:color w:val="000000" w:themeColor="text1"/>
          <w:sz w:val="20"/>
          <w:szCs w:val="20"/>
        </w:rPr>
        <w:t xml:space="preserve"> (Angaben bis zum aktuellen Zeitpunkt, mind. Monatsangaben)</w:t>
      </w:r>
      <w:r>
        <w:rPr>
          <w:rFonts w:ascii="Arial" w:cs="Arial" w:hAnsi="Arial"/>
          <w:b/>
          <w:color w:val="000000" w:themeColor="text1"/>
          <w:sz w:val="20"/>
          <w:szCs w:val="20"/>
        </w:rPr>
        <w:t>:</w:t>
      </w:r>
    </w:p>
    <w:tbl>
      <w:tblPr>
        <w:tblStyle w:val="TableGrid"/>
        <w:tblW w:w="9346" w:type="dxa"/>
        <w:tblInd w:w="5" w:type="dxa"/>
        <w:tblLook w:val="04A0"/>
      </w:tblPr>
      <w:tblGrid>
        <w:gridCol w:w="1695"/>
        <w:gridCol w:w="7651"/>
      </w:tblGrid>
      <w:tr>
        <w:trPr/>
        <w:tc>
          <w:tcPr>
            <w:cnfStyle w:val="101000000000"/>
            <w:tcW w:w="1695" w:type="dxa"/>
          </w:tcPr>
          <w:p w14:paraId="0000002D">
            <w:r>
              <w:rPr>
                <w:rFonts w:ascii="Calibri" w:hAnsi="Calibri"/>
              </w:rPr>
              <w:t>03.2024 – heute</w:t>
            </w:r>
          </w:p>
        </w:tc>
        <w:tc>
          <w:tcPr>
            <w:cnfStyle w:val="100000000000"/>
            <w:tcW w:w="7651" w:type="dxa"/>
          </w:tcPr>
          <w:p w14:paraId="0000002E">
            <w:pPr>
              <w:rPr>
                <w:rFonts w:ascii="Arial" w:cs="Arial" w:hAnsi="Arial"/>
                <w:b/>
                <w:color w:val="000000" w:themeColor="text1"/>
                <w:sz w:val="20"/>
                <w:szCs w:val="20"/>
              </w:rPr>
            </w:pPr>
            <w:r>
              <w:rPr>
                <w:rFonts w:ascii="Arial" w:cs="Arial" w:hAnsi="Arial"/>
                <w:b/>
                <w:color w:val="000000" w:themeColor="text1"/>
                <w:sz w:val="20"/>
                <w:szCs w:val="20"/>
                <w:lang w:eastAsia="de-DE"/>
              </w:rPr>
              <w:t>Arbeitsgeber:</w:t>
            </w:r>
          </w:p>
          <w:p w14:paraId="0000002F">
            <w:r>
              <w:rPr>
                <w:rFonts w:ascii="Calibri" w:hAnsi="Calibri"/>
                <w:b/>
              </w:rPr>
              <w:t>Temporary (Einsatz), Niederlande</w:t>
            </w:r>
          </w:p>
          <w:p w14:paraId="00000030">
            <w:r>
              <w:rPr>
                <w:rFonts w:ascii="Calibri" w:hAnsi="Calibri"/>
              </w:rPr>
              <w:t>Supervisor Schweißabteilung / Teamleiter / Schweißer</w:t>
            </w:r>
          </w:p>
          <w:p w14:paraId="00000031">
            <w:r>
              <w:rPr>
                <w:rFonts w:ascii="Calibri" w:hAnsi="Calibri"/>
              </w:rPr>
              <w:t>Leitung von 12 Schweißern, ERP-Bedienung, Schweißen von Stahlkonstruktionen (141, 135/136/138), Duplex, Super Duplex, SMO254.</w:t>
            </w:r>
          </w:p>
        </w:tc>
      </w:tr>
      <w:tr>
        <w:trPr/>
        <w:tc>
          <w:tcPr>
            <w:cnfStyle w:val="001000100000"/>
            <w:tcW w:w="1695" w:type="dxa"/>
          </w:tcPr>
          <w:p w14:paraId="00000032">
            <w:r>
              <w:rPr>
                <w:rFonts w:ascii="Calibri" w:hAnsi="Calibri"/>
              </w:rPr>
              <w:t>08.2024 – 03.2025</w:t>
            </w:r>
          </w:p>
        </w:tc>
        <w:tc>
          <w:tcPr>
            <w:cnfStyle w:val="000000100000"/>
            <w:tcW w:w="7651" w:type="dxa"/>
          </w:tcPr>
          <w:p w14:paraId="00000033">
            <w:pPr>
              <w:rPr>
                <w:rFonts w:ascii="Arial" w:cs="Arial" w:hAnsi="Arial"/>
                <w:b/>
                <w:color w:val="000000" w:themeColor="text1"/>
                <w:sz w:val="20"/>
                <w:szCs w:val="20"/>
              </w:rPr>
            </w:pPr>
            <w:r>
              <w:rPr>
                <w:rFonts w:ascii="Arial" w:cs="Arial" w:hAnsi="Arial"/>
                <w:b/>
                <w:color w:val="000000" w:themeColor="text1"/>
                <w:sz w:val="20"/>
                <w:szCs w:val="20"/>
                <w:lang w:eastAsia="de-DE"/>
              </w:rPr>
              <w:t>Arbeitsgeber:</w:t>
            </w:r>
          </w:p>
          <w:p w14:paraId="00000034">
            <w:r>
              <w:rPr>
                <w:rFonts w:ascii="Calibri" w:hAnsi="Calibri"/>
                <w:b/>
              </w:rPr>
              <w:t>Goldbeck Elementy Polska, Polen</w:t>
            </w:r>
          </w:p>
          <w:p w14:paraId="00000035">
            <w:r>
              <w:rPr>
                <w:rFonts w:ascii="Calibri" w:hAnsi="Calibri"/>
              </w:rPr>
              <w:t>Supervisor Schweißabteilung / Teamleiter</w:t>
            </w:r>
          </w:p>
          <w:p w14:paraId="00000036">
            <w:r>
              <w:rPr>
                <w:rFonts w:ascii="Calibri" w:hAnsi="Calibri"/>
              </w:rPr>
              <w:t>Führung von 34 Schweißern, Qualitätssicherung, Ausbildung von Mitarbeitern, ERP-Systeme.</w:t>
            </w:r>
          </w:p>
        </w:tc>
      </w:tr>
      <w:tr>
        <w:trPr/>
        <w:tc>
          <w:tcPr>
            <w:cnfStyle w:val="001000010000"/>
            <w:tcW w:w="1695" w:type="dxa"/>
          </w:tcPr>
          <w:p w14:paraId="00000037">
            <w:r>
              <w:rPr>
                <w:rFonts w:ascii="Calibri" w:hAnsi="Calibri"/>
              </w:rPr>
              <w:t>11.2022 – 07.2024</w:t>
            </w:r>
          </w:p>
        </w:tc>
        <w:tc>
          <w:tcPr>
            <w:cnfStyle w:val="000000010000"/>
            <w:tcW w:w="7651" w:type="dxa"/>
          </w:tcPr>
          <w:p w14:paraId="00000038">
            <w:pPr>
              <w:rPr>
                <w:rFonts w:ascii="Arial" w:cs="Arial" w:hAnsi="Arial"/>
                <w:b/>
                <w:color w:val="000000" w:themeColor="text1"/>
                <w:sz w:val="20"/>
                <w:szCs w:val="20"/>
              </w:rPr>
            </w:pPr>
            <w:r>
              <w:rPr>
                <w:rFonts w:ascii="Arial" w:cs="Arial" w:hAnsi="Arial"/>
                <w:b/>
                <w:color w:val="000000" w:themeColor="text1"/>
                <w:sz w:val="20"/>
                <w:szCs w:val="20"/>
                <w:lang w:eastAsia="de-DE"/>
              </w:rPr>
              <w:t>Arbeitsgeber:</w:t>
            </w:r>
          </w:p>
          <w:p w14:paraId="00000039">
            <w:r>
              <w:rPr>
                <w:rFonts w:ascii="Calibri" w:hAnsi="Calibri"/>
                <w:b/>
              </w:rPr>
              <w:t>Mamec Oy, Finnland</w:t>
            </w:r>
          </w:p>
          <w:p w14:paraId="0000003A">
            <w:r>
              <w:rPr>
                <w:rFonts w:ascii="Calibri" w:hAnsi="Calibri"/>
              </w:rPr>
              <w:t>Supervisor / Teamleiter / Schweißer</w:t>
            </w:r>
          </w:p>
          <w:p w14:paraId="0000003B">
            <w:r>
              <w:rPr>
                <w:rFonts w:ascii="Calibri" w:hAnsi="Calibri"/>
              </w:rPr>
              <w:t>Leitung von 8 Schweißern, Fertigung von Industriepumpen und Mixern (Schwarz- und Edelstahl), Verfahren 135/136/141/111.</w:t>
            </w:r>
          </w:p>
        </w:tc>
      </w:tr>
      <w:tr>
        <w:trPr/>
        <w:tc>
          <w:tcPr>
            <w:cnfStyle w:val="001000100000"/>
            <w:tcW w:w="1695" w:type="dxa"/>
          </w:tcPr>
          <w:p w14:paraId="0000003C">
            <w:r>
              <w:rPr>
                <w:rFonts w:ascii="Calibri" w:hAnsi="Calibri"/>
              </w:rPr>
              <w:t>01.2018 – 06.2022</w:t>
            </w:r>
          </w:p>
        </w:tc>
        <w:tc>
          <w:tcPr>
            <w:cnfStyle w:val="000000100000"/>
            <w:tcW w:w="7651" w:type="dxa"/>
          </w:tcPr>
          <w:p w14:paraId="0000003D">
            <w:pPr>
              <w:rPr>
                <w:rFonts w:ascii="Arial" w:cs="Arial" w:hAnsi="Arial"/>
                <w:b/>
                <w:color w:val="000000" w:themeColor="text1"/>
                <w:sz w:val="20"/>
                <w:szCs w:val="20"/>
              </w:rPr>
            </w:pPr>
            <w:r>
              <w:rPr>
                <w:rFonts w:ascii="Arial" w:cs="Arial" w:hAnsi="Arial"/>
                <w:b/>
                <w:color w:val="000000" w:themeColor="text1"/>
                <w:sz w:val="20"/>
                <w:szCs w:val="20"/>
                <w:lang w:eastAsia="de-DE"/>
              </w:rPr>
              <w:t>Arbeitsgeber:</w:t>
            </w:r>
          </w:p>
          <w:p w14:paraId="0000003E">
            <w:r>
              <w:rPr>
                <w:rFonts w:ascii="Calibri" w:hAnsi="Calibri"/>
                <w:b/>
              </w:rPr>
              <w:t>Vahterus Oy, Finnland</w:t>
            </w:r>
          </w:p>
          <w:p w14:paraId="0000003F">
            <w:r>
              <w:rPr>
                <w:rFonts w:ascii="Calibri" w:hAnsi="Calibri"/>
              </w:rPr>
              <w:t>Schweißer</w:t>
            </w:r>
          </w:p>
          <w:p w14:paraId="00000040">
            <w:r>
              <w:rPr>
                <w:rFonts w:ascii="Calibri" w:hAnsi="Calibri"/>
              </w:rPr>
              <w:t>Schweißen von Platten- und Rohrbündelwärmetauschern, Hochdruckrohrleitungen (WIG/141), Verfahren 135/136/141/111.</w:t>
            </w:r>
          </w:p>
        </w:tc>
      </w:tr>
      <w:tr>
        <w:trPr/>
        <w:tc>
          <w:tcPr>
            <w:cnfStyle w:val="001000010000"/>
            <w:tcW w:w="1695" w:type="dxa"/>
          </w:tcPr>
          <w:p w14:paraId="00000041">
            <w:r>
              <w:rPr>
                <w:rFonts w:ascii="Calibri" w:hAnsi="Calibri"/>
              </w:rPr>
              <w:t>02.2013 – 12.2017</w:t>
            </w:r>
          </w:p>
        </w:tc>
        <w:tc>
          <w:tcPr>
            <w:cnfStyle w:val="000000010000"/>
            <w:tcW w:w="7651" w:type="dxa"/>
          </w:tcPr>
          <w:p w14:paraId="00000042">
            <w:pPr>
              <w:rPr>
                <w:rFonts w:ascii="Arial" w:cs="Arial" w:hAnsi="Arial"/>
                <w:b/>
                <w:color w:val="000000" w:themeColor="text1"/>
                <w:sz w:val="20"/>
                <w:szCs w:val="20"/>
              </w:rPr>
            </w:pPr>
            <w:r>
              <w:rPr>
                <w:rFonts w:ascii="Arial" w:cs="Arial" w:hAnsi="Arial"/>
                <w:b/>
                <w:color w:val="000000" w:themeColor="text1"/>
                <w:sz w:val="20"/>
                <w:szCs w:val="20"/>
                <w:lang w:eastAsia="de-DE"/>
              </w:rPr>
              <w:t>Arbeitsgeber:</w:t>
            </w:r>
          </w:p>
          <w:p w14:paraId="00000043">
            <w:r>
              <w:rPr>
                <w:rFonts w:ascii="Calibri" w:hAnsi="Calibri"/>
                <w:b/>
              </w:rPr>
              <w:t>Bronto Skylift OY Ab, Finnland</w:t>
            </w:r>
          </w:p>
          <w:p w14:paraId="00000044">
            <w:r>
              <w:rPr>
                <w:rFonts w:ascii="Calibri" w:hAnsi="Calibri"/>
              </w:rPr>
              <w:t>Schweißer</w:t>
            </w:r>
          </w:p>
          <w:p w14:paraId="00000045">
            <w:r>
              <w:rPr>
                <w:rFonts w:ascii="Calibri" w:hAnsi="Calibri"/>
              </w:rPr>
              <w:t>Schweißen von LKW-Hubarbeitsbühnen und Hochdruckrohrleitungen (Edelstahl), Verfahren 135 MAG / 141 WIG.</w:t>
            </w:r>
          </w:p>
        </w:tc>
      </w:tr>
      <w:tr>
        <w:trPr/>
        <w:tc>
          <w:tcPr>
            <w:cnfStyle w:val="001000100000"/>
            <w:tcW w:w="1695" w:type="dxa"/>
          </w:tcPr>
          <w:p w14:paraId="00000046">
            <w:r>
              <w:rPr>
                <w:rFonts w:ascii="Calibri" w:hAnsi="Calibri"/>
              </w:rPr>
              <w:t>11.2012 – 02.2013</w:t>
            </w:r>
          </w:p>
        </w:tc>
        <w:tc>
          <w:tcPr>
            <w:cnfStyle w:val="000000100000"/>
            <w:tcW w:w="7651" w:type="dxa"/>
          </w:tcPr>
          <w:p w14:paraId="00000047">
            <w:pPr>
              <w:rPr>
                <w:rFonts w:ascii="Arial" w:cs="Arial" w:hAnsi="Arial"/>
                <w:b/>
                <w:color w:val="000000" w:themeColor="text1"/>
                <w:sz w:val="20"/>
                <w:szCs w:val="20"/>
              </w:rPr>
            </w:pPr>
            <w:r>
              <w:rPr>
                <w:rFonts w:ascii="Arial" w:cs="Arial" w:hAnsi="Arial"/>
                <w:b/>
                <w:color w:val="000000" w:themeColor="text1"/>
                <w:sz w:val="20"/>
                <w:szCs w:val="20"/>
                <w:lang w:eastAsia="de-DE"/>
              </w:rPr>
              <w:t>Arbeitsgeber:</w:t>
            </w:r>
          </w:p>
          <w:p w14:paraId="00000048">
            <w:r>
              <w:rPr>
                <w:rFonts w:ascii="Calibri" w:hAnsi="Calibri"/>
                <w:b/>
              </w:rPr>
              <w:t>Nakkilan Insinööritoimisto Oy, Finnland</w:t>
            </w:r>
          </w:p>
          <w:p w14:paraId="00000049">
            <w:r>
              <w:rPr>
                <w:rFonts w:ascii="Calibri" w:hAnsi="Calibri"/>
              </w:rPr>
              <w:t>Dünnblechschweißer / Monteur</w:t>
            </w:r>
          </w:p>
          <w:p w14:paraId="0000004A">
            <w:r>
              <w:rPr>
                <w:rFonts w:ascii="Calibri" w:hAnsi="Calibri"/>
              </w:rPr>
              <w:t>MAG-Schweißen (135/136), Maschinenbedienung (Säulenbohrmaschine, Abkantpresse).</w:t>
            </w:r>
          </w:p>
        </w:tc>
      </w:tr>
      <w:tr>
        <w:trPr/>
        <w:tc>
          <w:tcPr>
            <w:cnfStyle w:val="001000010000"/>
            <w:tcW w:w="1695" w:type="dxa"/>
          </w:tcPr>
          <w:p w14:paraId="0000004B">
            <w:r>
              <w:rPr>
                <w:rFonts w:ascii="Calibri" w:hAnsi="Calibri"/>
              </w:rPr>
              <w:t>04.2012 – 10.2012</w:t>
            </w:r>
          </w:p>
        </w:tc>
        <w:tc>
          <w:tcPr>
            <w:cnfStyle w:val="000000010000"/>
            <w:tcW w:w="7651" w:type="dxa"/>
          </w:tcPr>
          <w:p w14:paraId="0000004C">
            <w:pPr>
              <w:rPr>
                <w:rFonts w:ascii="Arial" w:cs="Arial" w:hAnsi="Arial"/>
                <w:b/>
                <w:color w:val="000000" w:themeColor="text1"/>
                <w:sz w:val="20"/>
                <w:szCs w:val="20"/>
              </w:rPr>
            </w:pPr>
            <w:r>
              <w:rPr>
                <w:rFonts w:ascii="Arial" w:cs="Arial" w:hAnsi="Arial"/>
                <w:b/>
                <w:color w:val="000000" w:themeColor="text1"/>
                <w:sz w:val="20"/>
                <w:szCs w:val="20"/>
                <w:lang w:eastAsia="de-DE"/>
              </w:rPr>
              <w:t>Arbeitsgeber:</w:t>
            </w:r>
          </w:p>
          <w:p w14:paraId="0000004D">
            <w:r>
              <w:rPr>
                <w:rFonts w:ascii="Calibri" w:hAnsi="Calibri"/>
                <w:b/>
              </w:rPr>
              <w:t>Javasko OY, Finnland</w:t>
            </w:r>
          </w:p>
          <w:p w14:paraId="0000004E">
            <w:r>
              <w:rPr>
                <w:rFonts w:ascii="Calibri" w:hAnsi="Calibri"/>
              </w:rPr>
              <w:t>Schweißer / Schlosser</w:t>
            </w:r>
          </w:p>
          <w:p w14:paraId="0000004F">
            <w:r>
              <w:rPr>
                <w:rFonts w:ascii="Calibri" w:hAnsi="Calibri"/>
              </w:rPr>
              <w:t>MAG-Schweißen (135/136) für UT-Prüfungen, Montage von Rahmen für Sandvik, Metso, ABB. Wandstärken 3-120 mm.</w:t>
            </w:r>
          </w:p>
        </w:tc>
      </w:tr>
    </w:tbl>
    <w:p w14:paraId="00000050">
      <w:pPr>
        <w:rPr>
          <w:rFonts w:ascii="Arial" w:cs="Arial" w:hAnsi="Arial"/>
          <w:b/>
          <w:color w:val="000000" w:themeColor="text1"/>
          <w:sz w:val="20"/>
          <w:szCs w:val="20"/>
        </w:rPr>
      </w:pPr>
    </w:p>
    <w:p w14:paraId="00000051">
      <w:pPr>
        <w:rPr>
          <w:rFonts w:ascii="Arial" w:cs="Arial" w:hAnsi="Arial"/>
          <w:b/>
          <w:color w:val="000000" w:themeColor="text1"/>
          <w:sz w:val="20"/>
          <w:szCs w:val="20"/>
        </w:rPr>
      </w:pPr>
      <w:r>
        <w:rPr>
          <w:rFonts w:ascii="Arial" w:cs="Arial" w:hAnsi="Arial"/>
          <w:b/>
          <w:color w:val="000000" w:themeColor="text1"/>
          <w:sz w:val="20"/>
          <w:szCs w:val="20"/>
        </w:rPr>
        <w:t>A</w:t>
      </w:r>
      <w:r>
        <w:rPr>
          <w:rFonts w:ascii="Arial" w:cs="Arial" w:hAnsi="Arial"/>
          <w:b/>
          <w:color w:val="000000" w:themeColor="text1"/>
          <w:sz w:val="20"/>
          <w:szCs w:val="20"/>
        </w:rPr>
        <w:t>usbildung</w:t>
      </w:r>
      <w:r>
        <w:rPr>
          <w:rFonts w:ascii="Arial" w:cs="Arial" w:hAnsi="Arial"/>
          <w:b/>
          <w:color w:val="000000" w:themeColor="text1"/>
          <w:sz w:val="20"/>
          <w:szCs w:val="20"/>
        </w:rPr>
        <w:t>:</w:t>
      </w:r>
      <w:r>
        <w:rPr>
          <w:rFonts w:ascii="Arial" w:cs="Arial" w:hAnsi="Arial"/>
          <w:b/>
          <w:color w:val="000000" w:themeColor="text1"/>
          <w:sz w:val="20"/>
          <w:szCs w:val="20"/>
          <w:lang w:eastAsia="de-DE"/>
        </w:rPr>
        <w:tab/>
      </w:r>
    </w:p>
    <w:tbl>
      <w:tblPr>
        <w:tblStyle w:val="TableGrid"/>
        <w:tblW w:w="0" w:type="auto"/>
        <w:tblLook w:val="04A0"/>
      </w:tblPr>
      <w:tblGrid>
        <w:gridCol w:w="1696"/>
        <w:gridCol w:w="7366"/>
      </w:tblGrid>
      <w:tr>
        <w:trPr/>
        <w:tc>
          <w:tcPr>
            <w:cnfStyle w:val="101000000000"/>
            <w:tcW w:w="1696" w:type="dxa"/>
          </w:tcPr>
          <w:p w14:paraId="00000052">
            <w:r>
              <w:rPr>
                <w:rFonts w:ascii="Calibri" w:hAnsi="Calibri"/>
              </w:rPr>
              <w:t>2000 – 2004</w:t>
            </w:r>
          </w:p>
        </w:tc>
        <w:tc>
          <w:tcPr>
            <w:cnfStyle w:val="100000000000"/>
            <w:tcW w:w="7366" w:type="dxa"/>
          </w:tcPr>
          <w:p w14:paraId="00000053">
            <w:r>
              <w:rPr>
                <w:rFonts w:ascii="Calibri" w:hAnsi="Calibri"/>
                <w:b/>
              </w:rPr>
              <w:t>Technisches Kolleg ZSE, Zdunska Wola, Polen</w:t>
            </w:r>
          </w:p>
          <w:p w14:paraId="00000054">
            <w:r>
              <w:rPr>
                <w:rFonts w:ascii="Calibri" w:hAnsi="Calibri"/>
              </w:rPr>
              <w:t>Schwerpunkt: Englisch und technische Grundlagen</w:t>
            </w:r>
          </w:p>
        </w:tc>
      </w:tr>
    </w:tbl>
    <w:p w14:paraId="00000055">
      <w:pPr>
        <w:tabs>
          <w:tab w:val="left" w:pos="1920"/>
        </w:tabs>
        <w:rPr>
          <w:rFonts w:ascii="Arial" w:cs="Arial" w:hAnsi="Arial"/>
          <w:b/>
          <w:color w:val="000000" w:themeColor="text1"/>
          <w:sz w:val="20"/>
          <w:szCs w:val="20"/>
        </w:rPr>
      </w:pPr>
    </w:p>
    <w:p w14:paraId="00000056">
      <w:pPr>
        <w:rPr>
          <w:rFonts w:ascii="Arial" w:cs="Arial" w:hAnsi="Arial"/>
          <w:b/>
          <w:color w:val="000000" w:themeColor="text1"/>
          <w:sz w:val="20"/>
          <w:szCs w:val="20"/>
        </w:rPr>
      </w:pPr>
      <w:r>
        <w:rPr>
          <w:rFonts w:ascii="Arial" w:cs="Arial" w:hAnsi="Arial"/>
          <w:b/>
          <w:color w:val="000000" w:themeColor="text1"/>
          <w:sz w:val="20"/>
          <w:szCs w:val="20"/>
        </w:rPr>
        <w:t>Weiterbildung</w:t>
      </w:r>
      <w:r>
        <w:rPr>
          <w:rFonts w:ascii="Arial" w:cs="Arial" w:hAnsi="Arial"/>
          <w:b/>
          <w:color w:val="000000" w:themeColor="text1"/>
          <w:sz w:val="20"/>
          <w:szCs w:val="20"/>
        </w:rPr>
        <w:t>:</w:t>
      </w:r>
    </w:p>
    <w:tbl>
      <w:tblPr>
        <w:tblStyle w:val="TableGrid"/>
        <w:tblW w:w="0" w:type="auto"/>
        <w:tblLook w:val="04A0"/>
      </w:tblPr>
      <w:tblGrid>
        <w:gridCol w:w="1696"/>
        <w:gridCol w:w="7366"/>
      </w:tblGrid>
      <w:tr>
        <w:trPr/>
        <w:tc>
          <w:tcPr>
            <w:cnfStyle w:val="101000000000"/>
            <w:tcW w:w="1696" w:type="dxa"/>
          </w:tcPr>
          <w:p w14:paraId="00000057">
            <w:r>
              <w:rPr>
                <w:rFonts w:ascii="Calibri" w:hAnsi="Calibri"/>
              </w:rPr>
              <w:t>2011</w:t>
            </w:r>
          </w:p>
        </w:tc>
        <w:tc>
          <w:tcPr>
            <w:cnfStyle w:val="100000000000"/>
            <w:tcW w:w="7366" w:type="dxa"/>
          </w:tcPr>
          <w:p w14:paraId="00000058">
            <w:r>
              <w:rPr>
                <w:rFonts w:ascii="Calibri" w:hAnsi="Calibri"/>
                <w:b/>
              </w:rPr>
              <w:t>Schweißzertifikat 135 MAG, IS Gliwice</w:t>
            </w:r>
          </w:p>
          <w:p w14:paraId="00000059">
            <w:r>
              <w:rPr>
                <w:rFonts w:ascii="Calibri" w:hAnsi="Calibri"/>
              </w:rPr>
              <w:t>S2-Zertifikat für Kran- und Portalbedienung</w:t>
            </w:r>
          </w:p>
        </w:tc>
      </w:tr>
    </w:tbl>
    <w:p w14:paraId="0000005A">
      <w:pPr>
        <w:rPr>
          <w:rFonts w:ascii="Arial" w:cs="Arial" w:hAnsi="Arial"/>
          <w:b/>
          <w:bCs/>
          <w:color w:val="000000" w:themeColor="text1"/>
          <w:sz w:val="20"/>
          <w:szCs w:val="20"/>
        </w:rPr>
      </w:pPr>
    </w:p>
    <w:p w14:paraId="0000005B">
      <w:pPr>
        <w:rPr>
          <w:rFonts w:ascii="Arial" w:cs="Arial" w:hAnsi="Arial"/>
          <w:b/>
          <w:bCs/>
          <w:color w:val="000000" w:themeColor="text1"/>
          <w:sz w:val="20"/>
          <w:szCs w:val="20"/>
        </w:rPr>
      </w:pPr>
      <w:r>
        <w:rPr>
          <w:rFonts w:ascii="Arial" w:cs="Arial" w:hAnsi="Arial"/>
          <w:b/>
          <w:bCs/>
          <w:color w:val="000000" w:themeColor="text1"/>
          <w:sz w:val="20"/>
          <w:szCs w:val="20"/>
        </w:rPr>
        <w:t>Sonstige Techniken</w:t>
      </w:r>
      <w:r>
        <w:rPr>
          <w:rFonts w:ascii="Arial" w:cs="Arial" w:hAnsi="Arial"/>
          <w:b/>
          <w:bCs/>
          <w:color w:val="000000" w:themeColor="text1"/>
          <w:sz w:val="20"/>
          <w:szCs w:val="20"/>
        </w:rPr>
        <w:t>:</w:t>
      </w:r>
    </w:p>
    <w:tbl>
      <w:tblPr>
        <w:tblStyle w:val="TableGrid"/>
        <w:tblW w:w="0" w:type="auto"/>
        <w:tblBorders>
          <w:top w:val="none" w:sz="4" w:space="0"/>
          <w:left w:val="none" w:sz="4" w:space="0"/>
          <w:bottom w:val="none" w:sz="4" w:space="0"/>
          <w:right w:val="none" w:sz="4" w:space="0"/>
          <w:insideH w:val="none" w:sz="4" w:space="0"/>
          <w:insideV w:val="none" w:sz="4" w:space="0"/>
        </w:tblBorders>
        <w:tblLook w:val="04A0"/>
      </w:tblPr>
      <w:tblGrid>
        <w:gridCol w:w="4210"/>
        <w:gridCol w:w="4861"/>
      </w:tblGrid>
      <w:tr>
        <w:trPr/>
        <w:tc>
          <w:tcPr>
            <w:cnfStyle w:val="101000000000"/>
            <w:tcW w:w="4275" w:type="dxa"/>
          </w:tcPr>
          <w:p w14:paraId="0000005C">
            <w:r>
              <w:rPr>
                <w:rFonts w:ascii="Calibri" w:hAnsi="Calibri"/>
              </w:rPr>
              <w:t>MAG-Schweißen (135/136): Expert</w:t>
            </w:r>
          </w:p>
        </w:tc>
        <w:tc>
          <w:tcPr>
            <w:cnfStyle w:val="100000000000"/>
            <w:tcW w:w="4937" w:type="dxa"/>
          </w:tcPr>
          <w:p w14:paraId="0000005D">
            <w:pPr>
              <w:widowControl w:val="off"/>
              <w:ind w:left="65"/>
              <w:rPr>
                <w:rFonts w:ascii="Arial" w:cs="Arial" w:hAnsi="Arial"/>
                <w:bCs/>
                <w:color w:val="000000" w:themeColor="text1"/>
                <w:sz w:val="20"/>
                <w:szCs w:val="20"/>
                <w:lang w:eastAsia="de-DE"/>
              </w:rPr>
            </w:pPr>
            <w:r>
              <w:rPr>
                <w:rFonts w:ascii="Arial" w:cs="Arial" w:hAnsi="Arial"/>
                <w:color w:val="000000" w:themeColor="text1"/>
                <w:sz w:val="20"/>
                <w:szCs w:val="20"/>
                <w:lang w:eastAsia="de-DE"/>
              </w:rPr>
              <w:t>Expert</w:t>
            </w:r>
          </w:p>
        </w:tc>
      </w:tr>
      <w:tr>
        <w:trPr/>
        <w:tc>
          <w:tcPr>
            <w:cnfStyle w:val="001000100000"/>
            <w:tcW w:w="4275" w:type="dxa"/>
          </w:tcPr>
          <w:p w14:paraId="0000005E">
            <w:r>
              <w:rPr>
                <w:rFonts w:ascii="Calibri" w:hAnsi="Calibri"/>
              </w:rPr>
              <w:t>WIG-Schweißen (141): Expert</w:t>
            </w:r>
          </w:p>
        </w:tc>
        <w:tc>
          <w:tcPr>
            <w:cnfStyle w:val="000000100000"/>
            <w:tcW w:w="4937" w:type="dxa"/>
          </w:tcPr>
          <w:p w14:paraId="0000005F">
            <w:pPr>
              <w:widowControl w:val="off"/>
              <w:ind w:left="65"/>
              <w:rPr>
                <w:rFonts w:ascii="Arial" w:cs="Arial" w:hAnsi="Arial"/>
                <w:bCs/>
                <w:color w:val="000000" w:themeColor="text1"/>
                <w:sz w:val="20"/>
                <w:szCs w:val="20"/>
                <w:lang w:eastAsia="de-DE"/>
              </w:rPr>
            </w:pPr>
            <w:r>
              <w:rPr>
                <w:rFonts w:ascii="Arial" w:cs="Arial" w:hAnsi="Arial"/>
                <w:color w:val="000000" w:themeColor="text1"/>
                <w:sz w:val="20"/>
                <w:szCs w:val="20"/>
                <w:lang w:eastAsia="de-DE"/>
              </w:rPr>
              <w:t>Expert</w:t>
            </w:r>
          </w:p>
        </w:tc>
      </w:tr>
      <w:tr>
        <w:trPr/>
        <w:tc>
          <w:tcPr>
            <w:cnfStyle w:val="001000010000"/>
            <w:tcW w:w="4275" w:type="dxa"/>
          </w:tcPr>
          <w:p w14:paraId="00000060">
            <w:r>
              <w:rPr>
                <w:rFonts w:ascii="Calibri" w:hAnsi="Calibri"/>
              </w:rPr>
              <w:t>E-Hand (111): Advanced</w:t>
            </w:r>
          </w:p>
        </w:tc>
        <w:tc>
          <w:tcPr>
            <w:cnfStyle w:val="000000010000"/>
            <w:tcW w:w="4937" w:type="dxa"/>
          </w:tcPr>
          <w:p w14:paraId="00000061">
            <w:pPr>
              <w:ind w:left="65"/>
              <w:rPr>
                <w:rFonts w:ascii="Arial" w:cs="Arial" w:hAnsi="Arial"/>
                <w:color w:val="000000" w:themeColor="text1"/>
                <w:sz w:val="20"/>
                <w:szCs w:val="20"/>
                <w:lang w:eastAsia="de-DE"/>
              </w:rPr>
            </w:pPr>
            <w:r>
              <w:rPr>
                <w:rFonts w:ascii="Arial" w:cs="Arial" w:hAnsi="Arial"/>
                <w:color w:val="000000" w:themeColor="text1"/>
                <w:sz w:val="20"/>
                <w:szCs w:val="20"/>
                <w:lang w:eastAsia="de-DE"/>
              </w:rPr>
              <w:t>Expert</w:t>
            </w:r>
          </w:p>
        </w:tc>
      </w:tr>
      <w:tr>
        <w:trPr/>
        <w:tc>
          <w:tcPr>
            <w:cnfStyle w:val="001000100000"/>
            <w:tcW w:w="4275" w:type="dxa"/>
          </w:tcPr>
          <w:p w14:paraId="00000062">
            <w:pPr>
              <w:tabs>
                <w:tab w:val="center" w:pos="4536"/>
              </w:tabs>
              <w:rPr>
                <w:rFonts w:ascii="Arial" w:cs="Arial" w:hAnsi="Arial"/>
                <w:b/>
                <w:color w:val="000000" w:themeColor="text1"/>
                <w:sz w:val="20"/>
                <w:szCs w:val="20"/>
                <w:lang w:eastAsia="de-DE"/>
              </w:rPr>
            </w:pPr>
          </w:p>
        </w:tc>
        <w:tc>
          <w:tcPr>
            <w:cnfStyle w:val="000000100000"/>
            <w:tcW w:w="4937" w:type="dxa"/>
          </w:tcPr>
          <w:p w14:paraId="00000063">
            <w:pPr>
              <w:tabs>
                <w:tab w:val="center" w:pos="4536"/>
              </w:tabs>
              <w:ind w:left="50"/>
              <w:rPr>
                <w:rFonts w:ascii="Arial" w:cs="Arial" w:hAnsi="Arial"/>
                <w:b/>
                <w:color w:val="000000" w:themeColor="text1"/>
                <w:sz w:val="20"/>
                <w:szCs w:val="20"/>
                <w:lang w:eastAsia="de-DE"/>
              </w:rPr>
            </w:pPr>
          </w:p>
        </w:tc>
      </w:tr>
    </w:tbl>
    <w:p w14:paraId="00000064">
      <w:pPr>
        <w:rPr>
          <w:rFonts w:ascii="Arial" w:cs="Arial" w:hAnsi="Arial"/>
          <w:b/>
          <w:bCs/>
          <w:color w:val="000000" w:themeColor="text1"/>
          <w:sz w:val="20"/>
          <w:szCs w:val="20"/>
        </w:rPr>
      </w:pPr>
      <w:r>
        <w:rPr>
          <w:rFonts w:ascii="Arial" w:cs="Arial" w:hAnsi="Arial"/>
          <w:b/>
          <w:bCs/>
          <w:color w:val="000000" w:themeColor="text1"/>
          <w:sz w:val="20"/>
          <w:szCs w:val="20"/>
        </w:rPr>
        <w:t>Sprachkenntnisse:</w:t>
      </w:r>
    </w:p>
    <w:tbl>
      <w:tblPr>
        <w:tblStyle w:val="TableGrid"/>
        <w:tblW w:w="0" w:type="auto"/>
        <w:tblBorders>
          <w:top w:val="none" w:sz="4" w:space="0"/>
          <w:left w:val="none" w:sz="4" w:space="0"/>
          <w:bottom w:val="none" w:sz="4" w:space="0"/>
          <w:right w:val="none" w:sz="4" w:space="0"/>
          <w:insideH w:val="none" w:sz="4" w:space="0"/>
          <w:insideV w:val="none" w:sz="4" w:space="0"/>
        </w:tblBorders>
        <w:tblLook w:val="04A0"/>
      </w:tblPr>
      <w:tblGrid>
        <w:gridCol w:w="4210"/>
        <w:gridCol w:w="4861"/>
      </w:tblGrid>
      <w:tr>
        <w:trPr/>
        <w:tc>
          <w:tcPr>
            <w:cnfStyle w:val="101000000000"/>
            <w:tcW w:w="4275" w:type="dxa"/>
          </w:tcPr>
          <w:p w14:paraId="00000065">
            <w:pPr>
              <w:widowControl w:val="off"/>
              <w:rPr>
                <w:rFonts w:ascii="Arial" w:cs="Arial" w:hAnsi="Arial"/>
                <w:bCs/>
                <w:color w:val="000000" w:themeColor="text1"/>
                <w:sz w:val="20"/>
                <w:szCs w:val="20"/>
                <w:lang w:eastAsia="de-DE"/>
              </w:rPr>
            </w:pPr>
            <w:r>
              <w:rPr>
                <w:rFonts w:ascii="Arial" w:cs="Arial" w:hAnsi="Arial"/>
                <w:bCs/>
                <w:color w:val="000000" w:themeColor="text1"/>
                <w:sz w:val="20"/>
                <w:szCs w:val="20"/>
                <w:lang w:eastAsia="de-DE"/>
              </w:rPr>
              <w:t>English:</w:t>
            </w:r>
          </w:p>
        </w:tc>
        <w:tc>
          <w:tcPr>
            <w:cnfStyle w:val="100000000000"/>
            <w:tcW w:w="4937" w:type="dxa"/>
          </w:tcPr>
          <w:p w14:paraId="00000066">
            <w:r>
              <w:rPr>
                <w:rFonts w:ascii="Calibri" w:hAnsi="Calibri"/>
              </w:rPr>
              <w:t>C1 (Exzellent)</w:t>
            </w:r>
          </w:p>
        </w:tc>
      </w:tr>
      <w:tr>
        <w:trPr/>
        <w:tc>
          <w:tcPr>
            <w:cnfStyle w:val="001000100000"/>
            <w:tcW w:w="4275" w:type="dxa"/>
          </w:tcPr>
          <w:p w14:paraId="00000067">
            <w:pPr>
              <w:widowControl w:val="off"/>
              <w:rPr>
                <w:rFonts w:ascii="Arial" w:cs="Arial" w:hAnsi="Arial"/>
                <w:bCs/>
                <w:color w:val="000000" w:themeColor="text1"/>
                <w:sz w:val="20"/>
                <w:szCs w:val="20"/>
                <w:lang w:eastAsia="de-DE"/>
              </w:rPr>
            </w:pPr>
            <w:r>
              <w:rPr>
                <w:rFonts w:ascii="Arial" w:cs="Arial" w:hAnsi="Arial"/>
                <w:bCs/>
                <w:color w:val="000000" w:themeColor="text1"/>
                <w:sz w:val="20"/>
                <w:szCs w:val="20"/>
                <w:lang w:eastAsia="de-DE"/>
              </w:rPr>
              <w:t>Po</w:t>
            </w:r>
            <w:r>
              <w:rPr>
                <w:rFonts w:ascii="Arial" w:cs="Arial" w:hAnsi="Arial"/>
                <w:bCs/>
                <w:color w:val="000000" w:themeColor="text1"/>
                <w:sz w:val="20"/>
                <w:szCs w:val="20"/>
                <w:lang w:eastAsia="de-DE"/>
              </w:rPr>
              <w:t>l</w:t>
            </w:r>
            <w:r>
              <w:rPr>
                <w:rFonts w:ascii="Arial" w:cs="Arial" w:hAnsi="Arial"/>
                <w:bCs/>
                <w:color w:val="000000" w:themeColor="text1"/>
                <w:sz w:val="20"/>
                <w:szCs w:val="20"/>
                <w:lang w:eastAsia="de-DE"/>
              </w:rPr>
              <w:t>n</w:t>
            </w:r>
            <w:r>
              <w:rPr>
                <w:rFonts w:ascii="Arial" w:cs="Arial" w:hAnsi="Arial"/>
                <w:bCs/>
                <w:color w:val="000000" w:themeColor="text1"/>
                <w:sz w:val="20"/>
                <w:szCs w:val="20"/>
                <w:lang w:eastAsia="de-DE"/>
              </w:rPr>
              <w:t>isch:</w:t>
            </w:r>
          </w:p>
        </w:tc>
        <w:tc>
          <w:tcPr>
            <w:cnfStyle w:val="000000100000"/>
            <w:tcW w:w="4937" w:type="dxa"/>
          </w:tcPr>
          <w:p w14:paraId="00000068">
            <w:pPr>
              <w:widowControl w:val="off"/>
              <w:rPr>
                <w:rFonts w:ascii="Arial" w:cs="Arial" w:hAnsi="Arial"/>
                <w:color w:val="000000" w:themeColor="text1"/>
                <w:sz w:val="20"/>
                <w:szCs w:val="20"/>
                <w:lang w:eastAsia="de-DE"/>
              </w:rPr>
            </w:pPr>
            <w:r>
              <w:rPr>
                <w:rFonts w:ascii="Arial" w:cs="Arial" w:hAnsi="Arial"/>
                <w:color w:val="000000" w:themeColor="text1"/>
                <w:sz w:val="20"/>
                <w:szCs w:val="20"/>
                <w:lang w:eastAsia="de-DE"/>
              </w:rPr>
              <w:t>Muttersprache</w:t>
            </w:r>
          </w:p>
        </w:tc>
      </w:tr>
      <w:tr>
        <w:trPr/>
        <w:tc>
          <w:tcPr>
            <w:cnfStyle w:val="001000010000"/>
            <w:tcW w:w="4275" w:type="dxa"/>
          </w:tcPr>
          <w:p w14:paraId="00000069">
            <w:pPr>
              <w:widowControl w:val="off"/>
              <w:rPr>
                <w:rFonts w:ascii="Arial" w:cs="Arial" w:hAnsi="Arial"/>
                <w:bCs/>
                <w:color w:val="000000" w:themeColor="text1"/>
                <w:sz w:val="20"/>
                <w:szCs w:val="20"/>
                <w:lang w:eastAsia="de-DE"/>
              </w:rPr>
            </w:pPr>
            <w:r>
              <w:rPr>
                <w:rFonts w:ascii="Arial" w:cs="Arial" w:hAnsi="Arial"/>
                <w:bCs/>
                <w:color w:val="000000" w:themeColor="text1"/>
                <w:sz w:val="20"/>
                <w:szCs w:val="20"/>
                <w:lang w:eastAsia="de-DE"/>
              </w:rPr>
              <w:t>Deutsch</w:t>
            </w:r>
            <w:r>
              <w:rPr>
                <w:rFonts w:ascii="Arial" w:cs="Arial" w:hAnsi="Arial"/>
                <w:bCs/>
                <w:color w:val="000000" w:themeColor="text1"/>
                <w:sz w:val="20"/>
                <w:szCs w:val="20"/>
                <w:lang w:eastAsia="de-DE"/>
              </w:rPr>
              <w:t>:</w:t>
            </w:r>
            <w:r>
              <w:rPr>
                <w:rFonts w:ascii="Arial" w:cs="Arial" w:hAnsi="Arial"/>
                <w:bCs/>
                <w:color w:val="000000" w:themeColor="text1"/>
                <w:sz w:val="20"/>
                <w:szCs w:val="20"/>
                <w:lang w:eastAsia="de-DE"/>
              </w:rPr>
              <w:t xml:space="preserve"> </w:t>
            </w:r>
          </w:p>
        </w:tc>
        <w:tc>
          <w:tcPr>
            <w:cnfStyle w:val="000000010000"/>
            <w:tcW w:w="4937" w:type="dxa"/>
          </w:tcPr>
          <w:p w14:paraId="0000006A">
            <w:pPr>
              <w:widowControl w:val="off"/>
              <w:ind w:left="65"/>
              <w:rPr>
                <w:rFonts w:ascii="Arial" w:cs="Arial" w:hAnsi="Arial"/>
                <w:bCs/>
                <w:color w:val="000000" w:themeColor="text1"/>
                <w:sz w:val="20"/>
                <w:szCs w:val="20"/>
                <w:lang w:eastAsia="de-DE"/>
              </w:rPr>
            </w:pPr>
            <w:r>
              <w:rPr>
                <w:rFonts w:ascii="Arial" w:cs="Arial" w:hAnsi="Arial"/>
                <w:color w:val="000000" w:themeColor="text1"/>
                <w:sz w:val="20"/>
                <w:szCs w:val="20"/>
                <w:lang w:eastAsia="de-DE"/>
              </w:rPr>
              <w:t>Basic</w:t>
            </w:r>
          </w:p>
        </w:tc>
      </w:tr>
      <w:tr>
        <w:trPr/>
        <w:tc>
          <w:tcPr>
            <w:cnfStyle w:val="001000100000"/>
            <w:tcW w:w="4275" w:type="dxa"/>
          </w:tcPr>
          <w:p w14:paraId="0000006B">
            <w:pPr>
              <w:tabs>
                <w:tab w:val="center" w:pos="4536"/>
              </w:tabs>
              <w:rPr>
                <w:rFonts w:ascii="Arial" w:cs="Arial" w:hAnsi="Arial"/>
                <w:b/>
                <w:color w:val="000000" w:themeColor="text1"/>
                <w:sz w:val="20"/>
                <w:szCs w:val="20"/>
                <w:lang w:eastAsia="de-DE"/>
              </w:rPr>
            </w:pPr>
          </w:p>
        </w:tc>
        <w:tc>
          <w:tcPr>
            <w:cnfStyle w:val="000000100000"/>
            <w:tcW w:w="4937" w:type="dxa"/>
          </w:tcPr>
          <w:p w14:paraId="0000006C">
            <w:pPr>
              <w:tabs>
                <w:tab w:val="center" w:pos="4536"/>
              </w:tabs>
              <w:ind w:left="50"/>
              <w:rPr>
                <w:rFonts w:ascii="Arial" w:cs="Arial" w:hAnsi="Arial"/>
                <w:b/>
                <w:color w:val="000000" w:themeColor="text1"/>
                <w:sz w:val="20"/>
                <w:szCs w:val="20"/>
                <w:lang w:eastAsia="de-DE"/>
              </w:rPr>
            </w:pPr>
          </w:p>
        </w:tc>
      </w:tr>
    </w:tbl>
    <w:p w14:paraId="0000006D">
      <w:pPr>
        <w:rPr>
          <w:rFonts w:ascii="Arial" w:cs="Arial" w:hAnsi="Arial"/>
          <w:color w:val="000000" w:themeColor="text1"/>
          <w:sz w:val="20"/>
          <w:szCs w:val="20"/>
        </w:rPr>
      </w:pPr>
    </w:p>
    <w:sectPr>
      <w:headerReference w:type="default" r:id="rId14"/>
      <w:pgSz w:w="11906" w:h="16838"/>
      <w:pgMar w:top="1417" w:right="1417" w:bottom="1134"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endnote w:type="separator" w:id="0">
    <w:p w14:paraId="00000003">
      <w:pPr>
        <w:spacing w:beforeAutospacing="0" w:after="0" w:afterAutospacing="0" w:line="240" w:lineRule="auto"/>
        <w:rPr/>
      </w:pPr>
      <w:r>
        <w:rPr/>
        <w:separator/>
      </w:r>
    </w:p>
  </w:endnote>
  <w:endnote w:type="continuationSeparator" w:id="1">
    <w:p w14:paraId="00000004">
      <w:pPr>
        <w:spacing w:beforeAutospacing="0" w:after="0" w:afterAutospacing="0" w:line="240" w:lineRule="auto"/>
        <w:rPr/>
      </w:pPr>
      <w:r>
        <w:rP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00000000" w:usb1="00000000" w:usb2="00000009" w:usb3="00000000" w:csb0="000001ff" w:csb1="00000000"/>
  </w:font>
  <w:font w:name="Times New Roman">
    <w:panose1 w:val="02020603050405020304"/>
    <w:charset w:val="00"/>
    <w:family w:val="roman"/>
    <w:pitch w:val="variable"/>
    <w:sig w:usb0="00000000" w:usb1="00000000" w:usb2="00000009" w:usb3="00000000" w:csb0="000001ff" w:csb1="00000000"/>
  </w:font>
  <w:font w:name="Tahoma">
    <w:panose1 w:val="020b0604030504040204"/>
    <w:charset w:val="00"/>
    <w:family w:val="swiss"/>
    <w:pitch w:val="variable"/>
    <w:sig w:usb0="00000000" w:usb1="00000000" w:usb2="00000029" w:usb3="00000000" w:csb0="000101ff" w:csb1="00000000"/>
  </w:font>
  <w:font w:name="Arial">
    <w:panose1 w:val="020b0604020202020204"/>
    <w:charset w:val="00"/>
    <w:family w:val="swiss"/>
    <w:pitch w:val="variable"/>
    <w:sig w:usb0="00000000" w:usb1="00000000" w:usb2="00000009" w:usb3="00000000" w:csb0="000001ff" w:csb1="00000000"/>
  </w:font>
  <w:font w:name="Calibri Light">
    <w:panose1 w:val="020f0302020204030204"/>
    <w:charset w:val="00"/>
    <w:family w:val="swiss"/>
    <w:pitch w:val="variable"/>
    <w:sig w:usb0="00000000" w:usb1="00000000" w:usb2="00000009" w:usb3="00000000" w:csb0="000001f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footnote w:type="separator" w:id="0">
    <w:p w14:paraId="00000001">
      <w:pPr>
        <w:spacing w:beforeAutospacing="0" w:after="0" w:afterAutospacing="0" w:line="240" w:lineRule="auto"/>
        <w:rPr/>
      </w:pPr>
      <w:r>
        <w:rPr/>
        <w:separator/>
      </w:r>
    </w:p>
  </w:footnote>
  <w:footnote w:type="continuationSeparator" w:id="1">
    <w:p w14:paraId="00000002">
      <w:pPr>
        <w:spacing w:beforeAutospacing="0" w:after="0" w:afterAutospacing="0" w:line="240" w:lineRule="auto"/>
        <w:rPr/>
      </w:pPr>
      <w:r>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p w14:paraId="0000006E">
    <w:pPr>
      <w:tabs>
        <w:tab w:val="center" w:pos="4536"/>
        <w:tab w:val="right" w:pos="9072"/>
      </w:tabs>
      <w:spacing w:beforeAutospacing="0" w:after="0" w:afterAutospacing="0" w:line="240" w:lineRule="auto"/>
      <w:rPr>
        <w:rFonts w:ascii="Arial" w:cs="Arial" w:eastAsia="Times New Roman" w:hAnsi="Arial"/>
        <w:lang w:eastAsia="de-DE"/>
      </w:rPr>
    </w:pPr>
    <w:r>
      <w:rPr>
        <w:rFonts w:ascii="Arial" w:cs="Arial" w:eastAsia="Times New Roman" w:hAnsi="Arial"/>
        <w:sz w:val="48"/>
        <w:szCs w:val="24"/>
        <w:lang w:eastAsia="de-DE"/>
      </w:rPr>
      <w:t>Lebenslauf</w:t>
    </w:r>
    <w:r>
      <w:rPr>
        <w:rFonts w:ascii="Arial" w:cs="Arial" w:eastAsia="Times New Roman" w:hAnsi="Arial"/>
        <w:lang w:eastAsia="de-DE"/>
      </w:rPr>
      <w:t xml:space="preserve"> </w:t>
    </w:r>
  </w:p>
  <w:p w14:paraId="0000006F">
    <w:pPr>
      <w:tabs>
        <w:tab w:val="center" w:pos="4536"/>
        <w:tab w:val="right" w:pos="9072"/>
      </w:tabs>
      <w:spacing w:beforeAutospacing="0" w:after="0" w:afterAutospacing="0" w:line="240" w:lineRule="auto"/>
      <w:rPr>
        <w:rFonts w:ascii="Arial" w:cs="Arial" w:eastAsia="Times New Roman" w:hAnsi="Arial"/>
        <w:lang w:eastAsia="de-DE"/>
      </w:rPr>
    </w:pPr>
  </w:p>
  <w:p w14:paraId="00000070">
    <w:pPr>
      <w:tabs>
        <w:tab w:val="center" w:pos="4536"/>
        <w:tab w:val="right" w:pos="9072"/>
      </w:tabs>
      <w:spacing w:beforeAutospacing="0" w:after="0" w:afterAutospacing="0" w:line="240" w:lineRule="auto"/>
      <w:rPr>
        <w:rFonts w:ascii="Tahoma" w:cs="Times New Roman" w:eastAsia="Times New Roman" w:hAnsi="Tahoma"/>
        <w:b/>
        <w:bCs/>
        <w:color w:val="ff0000"/>
        <w:sz w:val="20"/>
        <w:szCs w:val="20"/>
        <w:lang w:eastAsia="de-DE"/>
      </w:rPr>
    </w:pPr>
    <w:r>
      <w:rPr>
        <w:rFonts w:ascii="Arial" w:cs="Arial" w:hAnsi="Arial"/>
        <w:color w:val="c00000"/>
        <w:sz w:val="20"/>
        <w:szCs w:val="20"/>
      </w:rPr>
      <w:t>Lebensläufe enthalten sensible personenbezogene Daten. Aus datenschutzrechtlichen Gründen darf dieser Lebenslauf ausschließlich für die Dauer</w:t>
    </w:r>
    <w:r>
      <w:rPr>
        <w:rStyle w:val="Apple-converted-space"/>
        <w:rFonts w:ascii="Arial" w:cs="Arial" w:hAnsi="Arial"/>
        <w:color w:val="c00000"/>
        <w:sz w:val="20"/>
        <w:szCs w:val="20"/>
      </w:rPr>
      <w:t> </w:t>
    </w:r>
    <w:r>
      <w:rPr>
        <w:rFonts w:ascii="Arial" w:cs="Arial" w:hAnsi="Arial"/>
        <w:b/>
        <w:bCs/>
        <w:i/>
        <w:iCs/>
        <w:color w:val="c00000"/>
        <w:sz w:val="20"/>
        <w:szCs w:val="20"/>
      </w:rPr>
      <w:t>dieses Job Postings</w:t>
    </w:r>
    <w:r>
      <w:rPr>
        <w:rStyle w:val="Apple-converted-space"/>
        <w:rFonts w:ascii="Arial" w:cs="Arial" w:hAnsi="Arial"/>
        <w:color w:val="c00000"/>
        <w:sz w:val="20"/>
        <w:szCs w:val="20"/>
      </w:rPr>
      <w:t> </w:t>
    </w:r>
    <w:r>
      <w:rPr>
        <w:rFonts w:ascii="Arial" w:cs="Arial" w:hAnsi="Arial"/>
        <w:color w:val="c00000"/>
        <w:sz w:val="20"/>
        <w:szCs w:val="20"/>
      </w:rPr>
      <w:t>gespeichert werden. Nach Abschluss</w:t>
    </w:r>
    <w:r>
      <w:rPr>
        <w:rStyle w:val="Apple-converted-space"/>
        <w:rFonts w:ascii="Arial" w:cs="Arial" w:hAnsi="Arial"/>
        <w:color w:val="c00000"/>
        <w:sz w:val="20"/>
        <w:szCs w:val="20"/>
      </w:rPr>
      <w:t> </w:t>
    </w:r>
    <w:r>
      <w:rPr>
        <w:rFonts w:ascii="Arial" w:cs="Arial" w:hAnsi="Arial"/>
        <w:b/>
        <w:bCs/>
        <w:i/>
        <w:iCs/>
        <w:color w:val="c00000"/>
        <w:sz w:val="20"/>
        <w:szCs w:val="20"/>
      </w:rPr>
      <w:t>dieses Job Postings</w:t>
    </w:r>
    <w:r>
      <w:rPr>
        <w:rStyle w:val="Apple-converted-space"/>
        <w:rFonts w:ascii="Arial" w:cs="Arial" w:hAnsi="Arial"/>
        <w:color w:val="c00000"/>
        <w:sz w:val="20"/>
        <w:szCs w:val="20"/>
      </w:rPr>
      <w:t> </w:t>
    </w:r>
    <w:r>
      <w:rPr>
        <w:rFonts w:ascii="Arial" w:cs="Arial" w:hAnsi="Arial"/>
        <w:color w:val="c00000"/>
        <w:sz w:val="20"/>
        <w:szCs w:val="20"/>
      </w:rPr>
      <w:t>ist der Lebenslauf unverzüglich und vollständig zu löschen.</w:t>
    </w:r>
  </w:p>
  <w:p w14:paraId="00000071">
    <w:pPr>
      <w:tabs>
        <w:tab w:val="center" w:pos="4536"/>
        <w:tab w:val="right" w:pos="9072"/>
      </w:tabs>
      <w:spacing w:beforeAutospacing="0" w:after="0" w:afterAutospacing="0" w:line="240" w:lineRule="auto"/>
      <w:rPr/>
    </w:pPr>
    <w:r>
      <w:rPr>
        <w:rFonts w:ascii="Arial" w:cs="Arial" w:eastAsia="Times New Roman" w:hAnsi="Arial"/>
        <w:lang w:eastAsia="de-DE"/>
      </w:rPr>
      <w:tab/>
    </w:r>
    <w:r>
      <w:rPr>
        <w:rFonts w:ascii="Arial" w:cs="Arial" w:eastAsia="Times New Roman" w:hAnsi="Arial"/>
        <w:lang w:eastAsia="de-DE"/>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9CB"/>
    <w:rsid w:val="00000526"/>
    <w:rsid w:val="00033872"/>
    <w:rsid w:val="00035AAD"/>
    <w:rsid w:val="00044BBE"/>
    <w:rsid w:val="00060B4D"/>
    <w:rsid w:val="00090949"/>
    <w:rsid w:val="000B151A"/>
    <w:rsid w:val="000B4760"/>
    <w:rsid w:val="001809D6"/>
    <w:rsid w:val="00183059"/>
    <w:rsid w:val="00186AF8"/>
    <w:rsid w:val="001A19C5"/>
    <w:rsid w:val="001C060A"/>
    <w:rsid w:val="001C57DD"/>
    <w:rsid w:val="002522B6"/>
    <w:rsid w:val="00261753"/>
    <w:rsid w:val="0028798D"/>
    <w:rsid w:val="002A5EA7"/>
    <w:rsid w:val="002B1E0E"/>
    <w:rsid w:val="002D2E7C"/>
    <w:rsid w:val="002E0F85"/>
    <w:rsid w:val="003122EC"/>
    <w:rsid w:val="003531BB"/>
    <w:rsid w:val="003C05B2"/>
    <w:rsid w:val="003E681B"/>
    <w:rsid w:val="00401E41"/>
    <w:rsid w:val="00417D36"/>
    <w:rsid w:val="00417D55"/>
    <w:rsid w:val="0045162D"/>
    <w:rsid w:val="00477F38"/>
    <w:rsid w:val="004908F6"/>
    <w:rsid w:val="004B3187"/>
    <w:rsid w:val="004E654F"/>
    <w:rsid w:val="004F0928"/>
    <w:rsid w:val="004F48F9"/>
    <w:rsid w:val="004F655F"/>
    <w:rsid w:val="00531D50"/>
    <w:rsid w:val="005526B3"/>
    <w:rsid w:val="00557822"/>
    <w:rsid w:val="00571A6E"/>
    <w:rsid w:val="00583F73"/>
    <w:rsid w:val="005A62ED"/>
    <w:rsid w:val="005B4DB0"/>
    <w:rsid w:val="005C6066"/>
    <w:rsid w:val="005E3F8E"/>
    <w:rsid w:val="0061607E"/>
    <w:rsid w:val="00630DF1"/>
    <w:rsid w:val="00653183"/>
    <w:rsid w:val="00657073"/>
    <w:rsid w:val="00683507"/>
    <w:rsid w:val="00685750"/>
    <w:rsid w:val="006A15AB"/>
    <w:rsid w:val="006A7B48"/>
    <w:rsid w:val="006C3FE7"/>
    <w:rsid w:val="006E77F2"/>
    <w:rsid w:val="006F1066"/>
    <w:rsid w:val="006F674A"/>
    <w:rsid w:val="00703908"/>
    <w:rsid w:val="00710AC6"/>
    <w:rsid w:val="00725526"/>
    <w:rsid w:val="007338E0"/>
    <w:rsid w:val="0073752D"/>
    <w:rsid w:val="00745CAC"/>
    <w:rsid w:val="0076487B"/>
    <w:rsid w:val="00784F16"/>
    <w:rsid w:val="007A40F0"/>
    <w:rsid w:val="00816259"/>
    <w:rsid w:val="00817878"/>
    <w:rsid w:val="00864DF9"/>
    <w:rsid w:val="00893F71"/>
    <w:rsid w:val="008B5EDA"/>
    <w:rsid w:val="008F0407"/>
    <w:rsid w:val="008F07D7"/>
    <w:rsid w:val="008F62C0"/>
    <w:rsid w:val="0090643F"/>
    <w:rsid w:val="00924F08"/>
    <w:rsid w:val="00925B79"/>
    <w:rsid w:val="009262B6"/>
    <w:rsid w:val="00947CE4"/>
    <w:rsid w:val="00990FD1"/>
    <w:rsid w:val="009C4366"/>
    <w:rsid w:val="009D43F9"/>
    <w:rsid w:val="009D7A99"/>
    <w:rsid w:val="009F2273"/>
    <w:rsid w:val="00A25BBB"/>
    <w:rsid w:val="00A9529F"/>
    <w:rsid w:val="00AD409E"/>
    <w:rsid w:val="00AE3D0F"/>
    <w:rsid w:val="00AF44E8"/>
    <w:rsid w:val="00B12068"/>
    <w:rsid w:val="00B37D62"/>
    <w:rsid w:val="00B51E34"/>
    <w:rsid w:val="00B7267D"/>
    <w:rsid w:val="00B85BEB"/>
    <w:rsid w:val="00BB2114"/>
    <w:rsid w:val="00BD1452"/>
    <w:rsid w:val="00BD47A5"/>
    <w:rsid w:val="00C16E8D"/>
    <w:rsid w:val="00C35657"/>
    <w:rsid w:val="00C419F3"/>
    <w:rsid w:val="00C459CB"/>
    <w:rsid w:val="00C96E8D"/>
    <w:rsid w:val="00CB0EE6"/>
    <w:rsid w:val="00CB45BE"/>
    <w:rsid w:val="00CB7E43"/>
    <w:rsid w:val="00D27378"/>
    <w:rsid w:val="00D40D60"/>
    <w:rsid w:val="00D65F7E"/>
    <w:rsid w:val="00D7501C"/>
    <w:rsid w:val="00D80CC2"/>
    <w:rsid w:val="00D902CD"/>
    <w:rsid w:val="00D90E8B"/>
    <w:rsid w:val="00D95646"/>
    <w:rsid w:val="00DB267C"/>
    <w:rsid w:val="00E12060"/>
    <w:rsid w:val="00E56488"/>
    <w:rsid w:val="00E66E87"/>
    <w:rsid w:val="00E91806"/>
    <w:rsid w:val="00E91970"/>
    <w:rsid w:val="00EC20AE"/>
    <w:rsid w:val="00EC7704"/>
    <w:rsid w:val="00ED0EC2"/>
    <w:rsid w:val="00ED3F59"/>
    <w:rsid w:val="00ED77D2"/>
    <w:rsid w:val="00F33C4E"/>
    <w:rsid w:val="00F53656"/>
    <w:rsid w:val="00F672C8"/>
    <w:rsid w:val="00F87C04"/>
    <w:rsid w:val="00FA22F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3B33E"/>
  <w15:docId w15:val="{F7396EC3-4120-4946-A8FB-D78C190B2929}"/>
  <w:footnotePr>
    <w:footnote w:id="0"/>
    <w:footnote w:id="1"/>
  </w:footnotePr>
  <w:endnotePr>
    <w:endnote w:id="0"/>
    <w:endnote w:id="1"/>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de-DE" w:bidi="ar-SA" w:eastAsia="en-US"/>
      </w:rPr>
    </w:rPrDefault>
    <w:pPrDefault>
      <w:pPr>
        <w:spacing w:beforeAutospacing="0" w:after="160" w:afterAutospacing="0" w:line="259" w:lineRule="auto"/>
      </w:pPr>
    </w:pPrDefault>
  </w:docDefaults>
  <w:style w:type="paragraph" w:styleId="Heading1">
    <w:name w:val="Heading 1"/>
    <w:basedOn w:val="Normal"/>
    <w:next w:val="Normal"/>
    <w:link w:val="Heading1Char"/>
    <w:uiPriority w:val="9"/>
    <w:qFormat w:val="on"/>
    <w:pPr>
      <w:keepNext w:val="on"/>
      <w:keepLines w:val="on"/>
      <w:spacing w:before="480" w:beforeAutospacing="0" w:after="0" w:afterAutospacing="0"/>
    </w:pPr>
    <w:rPr>
      <w:rFonts w:asciiTheme="majorHAnsi" w:cstheme="majorBidi" w:eastAsiaTheme="majorEastAsia" w:hAnsiTheme="majorHAnsi"/>
      <w:b/>
      <w:bCs/>
      <w:color w:val="2e74b4"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5b9bd5"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5b9bd5"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i/>
      <w:iCs/>
      <w:color w:val="5b9bd5"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1f4d77"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1f4d77"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e74b4"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5b9bd5"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5b9bd5"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5b9bd5"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4d77"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4d77"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5b9bd5" w:themeColor="accent1" w:sz="8" w:space="4"/>
      </w:pBdr>
      <w:spacing w:beforeAutospacing="0" w:after="300" w:afterAutospacing="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5b9bd5"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5b9bd5"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5b9bd5"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5b9bd5" w:themeColor="accent1" w:sz="4" w:space="4"/>
      </w:pBdr>
      <w:spacing w:before="200" w:beforeAutospacing="0" w:after="280" w:afterAutospacing="0"/>
      <w:ind w:left="936" w:right="936"/>
    </w:pPr>
    <w:rPr>
      <w:b/>
      <w:bCs/>
      <w:i/>
      <w:iCs/>
      <w:color w:val="5b9bd5" w:themeColor="accent1"/>
    </w:rPr>
  </w:style>
  <w:style w:type="character" w:customStyle="1" w:styleId="IntenseQuoteChar">
    <w:name w:val="Intense Quote Char"/>
    <w:basedOn w:val="DefaultParagraphFont"/>
    <w:link w:val="IntenseQuote"/>
    <w:uiPriority w:val="30"/>
    <w:rPr>
      <w:b/>
      <w:bCs/>
      <w:i/>
      <w:iCs/>
      <w:color w:val="5b9bd5"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 w:type="paragraph" w:default="1" w:styleId="Normal">
    <w:name w:val="Normal"/>
    <w:uiPriority w:val="99"/>
    <w:qFormat w:val="on"/>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Header">
    <w:name w:val="Header"/>
    <w:basedOn w:val="Normal"/>
    <w:link w:val="HeaderChar"/>
    <w:uiPriority w:val="99"/>
    <w:unhideWhenUsed w:val="on"/>
    <w:pPr>
      <w:tabs>
        <w:tab w:val="center" w:pos="4536"/>
        <w:tab w:val="right" w:pos="9072"/>
      </w:tabs>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tabs>
        <w:tab w:val="center" w:pos="4536"/>
        <w:tab w:val="right" w:pos="9072"/>
      </w:tabs>
      <w:spacing w:beforeAutospacing="0" w:after="0" w:afterAutospacing="0" w:line="240" w:lineRule="auto"/>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val="on"/>
    <w:rPr>
      <w:rFonts w:cs="Times New Roman"/>
      <w:color w:val="808080"/>
    </w:rPr>
  </w:style>
  <w:style w:type="table" w:styleId="TableGrid">
    <w:name w:val="Table Grid"/>
    <w:basedOn w:val="NormalTable"/>
    <w:uiPriority w:val="59"/>
    <w:pPr>
      <w:spacing w:beforeAutospacing="0" w:after="0" w:afterAutospacing="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val="on"/>
    <w:unhideWhenUsed w:val="on"/>
    <w:pPr>
      <w:spacing w:beforeAutospacing="0" w:after="0" w:afterAutospacing="0" w:line="240" w:lineRule="auto"/>
    </w:pPr>
    <w:rPr>
      <w:rFonts w:ascii="Tahoma" w:cs="Tahoma" w:hAnsi="Tahoma"/>
      <w:sz w:val="16"/>
      <w:szCs w:val="16"/>
    </w:rPr>
  </w:style>
  <w:style w:type="character" w:customStyle="1" w:styleId="BalloonTextChar">
    <w:name w:val="Balloon Text Char"/>
    <w:basedOn w:val="DefaultParagraphFont"/>
    <w:link w:val="BalloonText"/>
    <w:uiPriority w:val="99"/>
    <w:semiHidden w:val="on"/>
    <w:rPr>
      <w:rFonts w:ascii="Tahoma" w:cs="Tahoma" w:hAnsi="Tahoma"/>
      <w:sz w:val="16"/>
      <w:szCs w:val="16"/>
    </w:rPr>
  </w:style>
  <w:style w:type="paragraph" w:styleId="NoSpacing">
    <w:name w:val="No Spacing"/>
    <w:uiPriority w:val="1"/>
    <w:qFormat w:val="on"/>
    <w:pPr>
      <w:spacing w:beforeAutospacing="0" w:after="0" w:afterAutospacing="0" w:line="240" w:lineRule="auto"/>
    </w:pPr>
  </w:style>
  <w:style w:type="character" w:customStyle="1" w:styleId="Apple-converted-space">
    <w:name w:val="Apple-converted-space"/>
    <w:basedOn w:val="DefaultParagraphFont"/>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3" Type="http://schemas.openxmlformats.org/officeDocument/2006/relationships/theme" Target="theme/theme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settings" Target="settings.xml"/><Relationship Id="rId8" Type="http://schemas.openxmlformats.org/officeDocument/2006/relationships/footnotes" Target="footnotes.xml"/><Relationship Id="rId9" Type="http://schemas.openxmlformats.org/officeDocument/2006/relationships/endnotes" Target="endnotes.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7" Type="http://schemas.openxmlformats.org/officeDocument/2006/relationships/webSettings" Target="webSettings.xml"/><Relationship Id="rId12" Type="http://schemas.openxmlformats.org/officeDocument/2006/relationships/glossaryDocument" Target="glossary/document.xml"/></Relationships>
</file>

<file path=word/_rels/endnotes.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898D5DF660431C9AD5ED043AEE96F5"/>
        <w:category>
          <w:name w:val="Allgemein"/>
          <w:gallery w:val="placeholder"/>
        </w:category>
        <w:types>
          <w:type w:val="bbPlcHdr"/>
        </w:types>
        <w:behaviors>
          <w:behavior w:val="content"/>
        </w:behaviors>
        <w:guid w:val="{5A82B48D-8409-4179-A6DD-ED43CECBDD8E}"/>
      </w:docPartPr>
      <w:docPartBody>
        <w:p w:rsidR="00A32CFD" w:rsidRDefault="00A75F25" w:rsidP="00A75F25">
          <w:pPr>
            <w:pStyle w:val="F7898D5DF660431C9AD5ED043AEE96F5"/>
          </w:pPr>
          <w:r w:rsidRPr="00084AC5">
            <w:rPr>
              <w:rStyle w:val="PlaceholderText"/>
            </w:rPr>
            <w:t>Wählen Sie ein Element aus.</w:t>
          </w:r>
        </w:p>
      </w:docPartBody>
    </w:docPart>
    <w:docPart>
      <w:docPartPr>
        <w:name w:val="822EA4A488A04E5689C7C431817E3425"/>
        <w:category>
          <w:name w:val="Allgemein"/>
          <w:gallery w:val="placeholder"/>
        </w:category>
        <w:types>
          <w:type w:val="bbPlcHdr"/>
        </w:types>
        <w:behaviors>
          <w:behavior w:val="content"/>
        </w:behaviors>
        <w:guid w:val="{30CD514E-EF7B-48C0-B781-C61D262A266A}"/>
      </w:docPartPr>
      <w:docPartBody>
        <w:p w:rsidR="00A32CFD" w:rsidRDefault="00A75F25" w:rsidP="00A75F25">
          <w:pPr>
            <w:pStyle w:val="822EA4A488A04E5689C7C431817E3425"/>
          </w:pPr>
          <w:r w:rsidRPr="00084AC5">
            <w:rPr>
              <w:rStyle w:val="PlaceholderText"/>
            </w:rPr>
            <w:t>Wählen Sie ein Element aus.</w:t>
          </w:r>
        </w:p>
      </w:docPartBody>
    </w:docPart>
    <w:docPart>
      <w:docPartPr>
        <w:name w:val="FD0D4409C9CF4C99918174971947A8D8"/>
        <w:category>
          <w:name w:val="Allgemein"/>
          <w:gallery w:val="placeholder"/>
        </w:category>
        <w:types>
          <w:type w:val="bbPlcHdr"/>
        </w:types>
        <w:behaviors>
          <w:behavior w:val="content"/>
        </w:behaviors>
        <w:guid w:val="{2C41FB37-1ED3-4633-90BA-EFFC4C0F23E9}"/>
      </w:docPartPr>
      <w:docPartBody>
        <w:p w:rsidR="00A32CFD" w:rsidRDefault="00A75F25" w:rsidP="00A75F25">
          <w:pPr>
            <w:pStyle w:val="FD0D4409C9CF4C99918174971947A8D8"/>
          </w:pPr>
          <w:r w:rsidRPr="00084AC5">
            <w:rPr>
              <w:rStyle w:val="PlaceholderText"/>
            </w:rPr>
            <w:t>Wählen Sie ein Element aus.</w:t>
          </w:r>
        </w:p>
      </w:docPartBody>
    </w:docPart>
    <w:docPart>
      <w:docPartPr>
        <w:name w:val="82F3A02BCC2E4F4B8B82C22E03F2FFAE"/>
        <w:category>
          <w:name w:val="Allgemein"/>
          <w:gallery w:val="placeholder"/>
        </w:category>
        <w:types>
          <w:type w:val="bbPlcHdr"/>
        </w:types>
        <w:behaviors>
          <w:behavior w:val="content"/>
        </w:behaviors>
        <w:guid w:val="{A4D7D81B-A97D-46B4-8ECC-C99CF5C592C9}"/>
      </w:docPartPr>
      <w:docPartBody>
        <w:p w:rsidR="00A32CFD" w:rsidRDefault="00A75F25" w:rsidP="00A75F25">
          <w:pPr>
            <w:pStyle w:val="82F3A02BCC2E4F4B8B82C22E03F2FFAE"/>
          </w:pPr>
          <w:r>
            <w:rPr>
              <w:rStyle w:val="PlaceholderText"/>
            </w:rPr>
            <w:t>Prägnante Aufgabenbeschreibung</w:t>
          </w:r>
          <w:r w:rsidRPr="00084AC5">
            <w:rPr>
              <w:rStyle w:val="PlaceholderText"/>
            </w:rPr>
            <w:t>.</w:t>
          </w:r>
        </w:p>
      </w:docPartBody>
    </w:docPart>
    <w:docPart>
      <w:docPartPr>
        <w:name w:val="AABDD4077CE244C58094ED7B2767E9D0"/>
        <w:category>
          <w:name w:val="Allgemein"/>
          <w:gallery w:val="placeholder"/>
        </w:category>
        <w:types>
          <w:type w:val="bbPlcHdr"/>
        </w:types>
        <w:behaviors>
          <w:behavior w:val="content"/>
        </w:behaviors>
        <w:guid w:val="{EDE2DA59-4CFA-412E-B918-4CDB5A1F84CD}"/>
      </w:docPartPr>
      <w:docPartBody>
        <w:p w:rsidR="0082176E" w:rsidRDefault="00BD28E4" w:rsidP="00BD28E4">
          <w:pPr>
            <w:pStyle w:val="AABDD4077CE244C58094ED7B2767E9D0"/>
          </w:pPr>
          <w:r w:rsidRPr="00084AC5">
            <w:rPr>
              <w:rStyle w:val="PlaceholderText"/>
            </w:rPr>
            <w:t>Wählen Sie ein Element aus.</w:t>
          </w:r>
        </w:p>
      </w:docPartBody>
    </w:docPart>
    <w:docPart>
      <w:docPartPr>
        <w:name w:val="1B01C2F56B064A2EAA4EF58B9AC27609"/>
        <w:category>
          <w:name w:val="Allgemein"/>
          <w:gallery w:val="placeholder"/>
        </w:category>
        <w:types>
          <w:type w:val="bbPlcHdr"/>
        </w:types>
        <w:behaviors>
          <w:behavior w:val="content"/>
        </w:behaviors>
        <w:guid w:val="{B24FA6C2-E9D4-411F-937D-DDE13F866273}"/>
      </w:docPartPr>
      <w:docPartBody>
        <w:p w:rsidR="0082176E" w:rsidRDefault="00BD28E4" w:rsidP="00BD28E4">
          <w:pPr>
            <w:pStyle w:val="1B01C2F56B064A2EAA4EF58B9AC27609"/>
          </w:pPr>
          <w:r>
            <w:rPr>
              <w:rStyle w:val="PlaceholderText"/>
            </w:rPr>
            <w:t>Prägnante Aufgabenbeschreibung</w:t>
          </w:r>
          <w:r w:rsidRPr="00084AC5">
            <w:rPr>
              <w:rStyle w:val="PlaceholderText"/>
            </w:rPr>
            <w:t>.</w:t>
          </w:r>
        </w:p>
      </w:docPartBody>
    </w:docPart>
    <w:docPart>
      <w:docPartPr>
        <w:name w:val="840271B9BFD842CD86E96BE158BEDF5C"/>
        <w:category>
          <w:name w:val="Allgemein"/>
          <w:gallery w:val="placeholder"/>
        </w:category>
        <w:types>
          <w:type w:val="bbPlcHdr"/>
        </w:types>
        <w:behaviors>
          <w:behavior w:val="content"/>
        </w:behaviors>
        <w:guid w:val="{07A8D255-4F40-4563-B146-0EAE1B859A99}"/>
      </w:docPartPr>
      <w:docPartBody>
        <w:p w:rsidR="0082176E" w:rsidRDefault="00BD28E4" w:rsidP="00BD28E4">
          <w:pPr>
            <w:pStyle w:val="840271B9BFD842CD86E96BE158BEDF5C"/>
          </w:pPr>
          <w:r>
            <w:rPr>
              <w:rStyle w:val="PlaceholderText"/>
            </w:rPr>
            <w:t>Prägnante Aufgabenbeschreibung</w:t>
          </w:r>
          <w:r w:rsidRPr="00084AC5">
            <w:rPr>
              <w:rStyle w:val="PlaceholderText"/>
            </w:rPr>
            <w:t>.</w:t>
          </w:r>
        </w:p>
      </w:docPartBody>
    </w:docPart>
    <w:docPart>
      <w:docPartPr>
        <w:name w:val="7E6AF818DEA4CD4A8418B6C46686E29B"/>
        <w:category>
          <w:name w:val="Allgemein"/>
          <w:gallery w:val="placeholder"/>
        </w:category>
        <w:types>
          <w:type w:val="bbPlcHdr"/>
        </w:types>
        <w:behaviors>
          <w:behavior w:val="content"/>
        </w:behaviors>
        <w:guid w:val="{0857216F-80A5-E34C-9F68-9319E71A2709}"/>
      </w:docPartPr>
      <w:docPartBody>
        <w:p w:rsidR="001E37C4" w:rsidRDefault="0054636D" w:rsidP="0054636D">
          <w:pPr>
            <w:pStyle w:val="7E6AF818DEA4CD4A8418B6C46686E29B"/>
          </w:pPr>
          <w:r>
            <w:rPr>
              <w:rStyle w:val="PlaceholderText"/>
            </w:rPr>
            <w:t>Prägnante Aufgabenbeschreibung</w:t>
          </w:r>
          <w:r w:rsidRPr="00084AC5">
            <w:rPr>
              <w:rStyle w:val="PlaceholderText"/>
            </w:rPr>
            <w:t>.</w:t>
          </w:r>
        </w:p>
      </w:docPartBody>
    </w:docPart>
    <w:docPart>
      <w:docPartPr>
        <w:name w:val="463E7198C55BE74E9DC531EAE499976A"/>
        <w:category>
          <w:name w:val="Allgemein"/>
          <w:gallery w:val="placeholder"/>
        </w:category>
        <w:types>
          <w:type w:val="bbPlcHdr"/>
        </w:types>
        <w:behaviors>
          <w:behavior w:val="content"/>
        </w:behaviors>
        <w:guid w:val="{07108B81-042F-7145-81E1-859B141F8EBA}"/>
      </w:docPartPr>
      <w:docPartBody>
        <w:p w:rsidR="001E37C4" w:rsidRDefault="0054636D" w:rsidP="0054636D">
          <w:pPr>
            <w:pStyle w:val="463E7198C55BE74E9DC531EAE499976A"/>
          </w:pPr>
          <w:r>
            <w:rPr>
              <w:rStyle w:val="PlaceholderText"/>
            </w:rPr>
            <w:t>Prägnante Aufgabenbeschreibung</w:t>
          </w:r>
          <w:r w:rsidRPr="00084AC5">
            <w:rPr>
              <w:rStyle w:val="PlaceholderText"/>
            </w:rPr>
            <w:t>.</w:t>
          </w:r>
        </w:p>
      </w:docPartBody>
    </w:docPart>
    <w:docPart>
      <w:docPartPr>
        <w:name w:val="F82B9D466D95704EB385CEE7E0FEF9D2"/>
        <w:category>
          <w:name w:val="Allgemein"/>
          <w:gallery w:val="placeholder"/>
        </w:category>
        <w:types>
          <w:type w:val="bbPlcHdr"/>
        </w:types>
        <w:behaviors>
          <w:behavior w:val="content"/>
        </w:behaviors>
        <w:guid w:val="{554DF706-C49E-C447-93FA-29AF0141A5A9}"/>
      </w:docPartPr>
      <w:docPartBody>
        <w:p w:rsidR="001E37C4" w:rsidRDefault="0054636D" w:rsidP="0054636D">
          <w:pPr>
            <w:pStyle w:val="F82B9D466D95704EB385CEE7E0FEF9D2"/>
          </w:pPr>
          <w:r>
            <w:rPr>
              <w:rStyle w:val="PlaceholderText"/>
            </w:rPr>
            <w:t>Prägnante Aufgabenbeschreibung</w:t>
          </w:r>
          <w:r w:rsidRPr="00084AC5">
            <w:rPr>
              <w:rStyle w:val="PlaceholderText"/>
            </w:rPr>
            <w:t>.</w:t>
          </w:r>
        </w:p>
      </w:docPartBody>
    </w:docPart>
    <w:docPart>
      <w:docPartPr>
        <w:name w:val="41813F685A7FC14B98AFC5CF33741AA2"/>
        <w:category>
          <w:name w:val="Allgemein"/>
          <w:gallery w:val="placeholder"/>
        </w:category>
        <w:types>
          <w:type w:val="bbPlcHdr"/>
        </w:types>
        <w:behaviors>
          <w:behavior w:val="content"/>
        </w:behaviors>
        <w:guid w:val="{8E9FF50C-D64F-604C-A054-95330397FED6}"/>
      </w:docPartPr>
      <w:docPartBody>
        <w:p w:rsidR="004214D7" w:rsidRDefault="0045053A" w:rsidP="0045053A">
          <w:pPr>
            <w:pStyle w:val="41813F685A7FC14B98AFC5CF33741AA2"/>
          </w:pPr>
          <w:r>
            <w:rPr>
              <w:rStyle w:val="PlaceholderText"/>
            </w:rPr>
            <w:t>Prägnante Aufgabenbeschreibung</w:t>
          </w:r>
          <w:r w:rsidRPr="00084AC5">
            <w:rPr>
              <w:rStyle w:val="PlaceholderText"/>
            </w:rPr>
            <w:t>.</w:t>
          </w:r>
        </w:p>
      </w:docPartBody>
    </w:docPart>
    <w:docPart>
      <w:docPartPr>
        <w:name w:val="9DB32FC6F45B40F7B3939F5E4A55A4CB"/>
        <w:category>
          <w:name w:val="General"/>
          <w:gallery w:val="placeholder"/>
        </w:category>
        <w:types>
          <w:type w:val="bbPlcHdr"/>
        </w:types>
        <w:behaviors>
          <w:behavior w:val="content"/>
        </w:behaviors>
        <w:guid w:val="{365F4EF6-78C7-4017-9790-B56DD810865D}"/>
      </w:docPartPr>
      <w:docPartBody>
        <w:p w:rsidR="00000000" w:rsidRDefault="007F1C85" w:rsidP="007F1C85">
          <w:pPr>
            <w:pStyle w:val="9DB32FC6F45B40F7B3939F5E4A55A4CB"/>
          </w:pPr>
          <w:r>
            <w:rPr>
              <w:rStyle w:val="PlaceholderText"/>
            </w:rPr>
            <w:t>Prägnante Aufgabenbeschreibung</w:t>
          </w:r>
          <w:r w:rsidRPr="00084AC5">
            <w:rPr>
              <w:rStyle w:val="PlaceholderText"/>
            </w:rPr>
            <w:t>.</w:t>
          </w:r>
        </w:p>
      </w:docPartBody>
    </w:docPart>
    <w:docPart>
      <w:docPartPr>
        <w:name w:val="EF31AC5887A2406DA311E218E260AC20"/>
        <w:category>
          <w:name w:val="General"/>
          <w:gallery w:val="placeholder"/>
        </w:category>
        <w:types>
          <w:type w:val="bbPlcHdr"/>
        </w:types>
        <w:behaviors>
          <w:behavior w:val="content"/>
        </w:behaviors>
        <w:guid w:val="{7219C189-59EB-4978-B534-5074CDD554C4}"/>
      </w:docPartPr>
      <w:docPartBody>
        <w:p w:rsidR="00000000" w:rsidRDefault="007F1C85" w:rsidP="007F1C85">
          <w:pPr>
            <w:pStyle w:val="EF31AC5887A2406DA311E218E260AC20"/>
          </w:pPr>
          <w:r>
            <w:rPr>
              <w:rStyle w:val="PlaceholderText"/>
            </w:rPr>
            <w:t>Prägnante Aufgabenbeschreibung</w:t>
          </w:r>
          <w:r w:rsidRPr="00084AC5">
            <w:rPr>
              <w:rStyle w:val="PlaceholderText"/>
            </w:rPr>
            <w:t>.</w:t>
          </w:r>
        </w:p>
      </w:docPartBody>
    </w:docPart>
    <w:docPart>
      <w:docPartPr>
        <w:name w:val="9F83081519B541F4B85D276B7B0B8382"/>
        <w:category>
          <w:name w:val="General"/>
          <w:gallery w:val="placeholder"/>
        </w:category>
        <w:types>
          <w:type w:val="bbPlcHdr"/>
        </w:types>
        <w:behaviors>
          <w:behavior w:val="content"/>
        </w:behaviors>
        <w:guid w:val="{7EB8D1CC-CA5F-42E2-8BA7-A90D5711691E}"/>
      </w:docPartPr>
      <w:docPartBody>
        <w:p w:rsidR="00000000" w:rsidRDefault="007F1C85" w:rsidP="007F1C85">
          <w:pPr>
            <w:pStyle w:val="9F83081519B541F4B85D276B7B0B8382"/>
          </w:pPr>
          <w:r>
            <w:rPr>
              <w:rStyle w:val="PlaceholderText"/>
            </w:rPr>
            <w:t>Prägnante Aufgabenbeschreibung</w:t>
          </w:r>
          <w:r w:rsidRPr="00084AC5">
            <w:rPr>
              <w:rStyle w:val="PlaceholderText"/>
            </w:rPr>
            <w:t>.</w:t>
          </w:r>
        </w:p>
      </w:docPartBody>
    </w:docPart>
    <w:docPart>
      <w:docPartPr>
        <w:name w:val="640B4E959E724452AAEEE1FE5AA6B668"/>
        <w:category>
          <w:name w:val="General"/>
          <w:gallery w:val="placeholder"/>
        </w:category>
        <w:types>
          <w:type w:val="bbPlcHdr"/>
        </w:types>
        <w:behaviors>
          <w:behavior w:val="content"/>
        </w:behaviors>
        <w:guid w:val="{063D8B6B-20BB-4C07-A398-BE607D07A45F}"/>
      </w:docPartPr>
      <w:docPartBody>
        <w:p w:rsidR="00000000" w:rsidRDefault="007F1C85" w:rsidP="007F1C85">
          <w:pPr>
            <w:pStyle w:val="640B4E959E724452AAEEE1FE5AA6B668"/>
          </w:pPr>
          <w:r>
            <w:rPr>
              <w:rStyle w:val="PlaceholderText"/>
            </w:rPr>
            <w:t>Prägnante Aufgabenbeschreibung</w:t>
          </w:r>
          <w:r w:rsidRPr="00084AC5">
            <w:rPr>
              <w:rStyle w:val="PlaceholderText"/>
            </w:rPr>
            <w:t>.</w:t>
          </w:r>
        </w:p>
      </w:docPartBody>
    </w:docPart>
    <w:docPart>
      <w:docPartPr>
        <w:name w:val="5162B7BDBB204A2280174ADB9546DF15"/>
        <w:category>
          <w:name w:val="General"/>
          <w:gallery w:val="placeholder"/>
        </w:category>
        <w:types>
          <w:type w:val="bbPlcHdr"/>
        </w:types>
        <w:behaviors>
          <w:behavior w:val="content"/>
        </w:behaviors>
        <w:guid w:val="{4D8F6E88-C17D-4F62-B9D1-93845BFC091B}"/>
      </w:docPartPr>
      <w:docPartBody>
        <w:p w:rsidR="00000000" w:rsidRDefault="007F1C85" w:rsidP="007F1C85">
          <w:pPr>
            <w:pStyle w:val="5162B7BDBB204A2280174ADB9546DF15"/>
          </w:pPr>
          <w:r>
            <w:rPr>
              <w:rStyle w:val="PlaceholderText"/>
            </w:rPr>
            <w:t>Prägnante Aufgabenbeschreibung</w:t>
          </w:r>
          <w:r w:rsidRPr="00084AC5">
            <w:rPr>
              <w:rStyle w:val="PlaceholderText"/>
            </w:rPr>
            <w:t>.</w:t>
          </w:r>
        </w:p>
      </w:docPartBody>
    </w:docPart>
    <w:docPart>
      <w:docPartPr>
        <w:name w:val="77F716355FEA4A9C9F4AEE3EB489A1F3"/>
        <w:category>
          <w:name w:val="General"/>
          <w:gallery w:val="placeholder"/>
        </w:category>
        <w:types>
          <w:type w:val="bbPlcHdr"/>
        </w:types>
        <w:behaviors>
          <w:behavior w:val="content"/>
        </w:behaviors>
        <w:guid w:val="{807BDAB9-995D-473A-8D9A-402475E57A09}"/>
      </w:docPartPr>
      <w:docPartBody>
        <w:p w:rsidR="00000000" w:rsidRDefault="007F1C85" w:rsidP="007F1C85">
          <w:pPr>
            <w:pStyle w:val="77F716355FEA4A9C9F4AEE3EB489A1F3"/>
          </w:pPr>
          <w:r>
            <w:rPr>
              <w:rStyle w:val="PlaceholderText"/>
            </w:rPr>
            <w:t>Prägnante Aufgabenbeschreibung</w:t>
          </w:r>
          <w:r w:rsidRPr="00084AC5">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1454DD"/>
    <w:rsid w:val="00016A33"/>
    <w:rsid w:val="00033872"/>
    <w:rsid w:val="0004795B"/>
    <w:rsid w:val="001370EA"/>
    <w:rsid w:val="001454DD"/>
    <w:rsid w:val="001E37C4"/>
    <w:rsid w:val="0023481B"/>
    <w:rsid w:val="00244FB2"/>
    <w:rsid w:val="002840B3"/>
    <w:rsid w:val="002B5042"/>
    <w:rsid w:val="002F5751"/>
    <w:rsid w:val="0040185B"/>
    <w:rsid w:val="004214D7"/>
    <w:rsid w:val="004268D3"/>
    <w:rsid w:val="0045053A"/>
    <w:rsid w:val="0047659D"/>
    <w:rsid w:val="00480F61"/>
    <w:rsid w:val="00493457"/>
    <w:rsid w:val="00512434"/>
    <w:rsid w:val="005342F5"/>
    <w:rsid w:val="0054636D"/>
    <w:rsid w:val="00572E71"/>
    <w:rsid w:val="005C6ECA"/>
    <w:rsid w:val="00756460"/>
    <w:rsid w:val="007A669A"/>
    <w:rsid w:val="007F1C85"/>
    <w:rsid w:val="0082176E"/>
    <w:rsid w:val="00893F71"/>
    <w:rsid w:val="008C6176"/>
    <w:rsid w:val="00911FBB"/>
    <w:rsid w:val="00952D9B"/>
    <w:rsid w:val="00A32CFD"/>
    <w:rsid w:val="00A52637"/>
    <w:rsid w:val="00A75F25"/>
    <w:rsid w:val="00A80B6D"/>
    <w:rsid w:val="00A819B2"/>
    <w:rsid w:val="00A83447"/>
    <w:rsid w:val="00B1593B"/>
    <w:rsid w:val="00B46F8D"/>
    <w:rsid w:val="00B51E34"/>
    <w:rsid w:val="00B85BEB"/>
    <w:rsid w:val="00B920D2"/>
    <w:rsid w:val="00BB3729"/>
    <w:rsid w:val="00BD28E4"/>
    <w:rsid w:val="00C95CCD"/>
    <w:rsid w:val="00D21F86"/>
    <w:rsid w:val="00D33626"/>
    <w:rsid w:val="00DC2D0A"/>
    <w:rsid w:val="00DD0E76"/>
    <w:rsid w:val="00DE6536"/>
    <w:rsid w:val="00E0645A"/>
    <w:rsid w:val="00EA71F1"/>
    <w:rsid w:val="00ED0EC2"/>
    <w:rsid w:val="00F92B2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F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1C85"/>
    <w:rPr>
      <w:rFonts w:cs="Times New Roman"/>
      <w:color w:val="808080"/>
    </w:rPr>
  </w:style>
  <w:style w:type="paragraph" w:customStyle="1" w:styleId="9DB32FC6F45B40F7B3939F5E4A55A4CB">
    <w:name w:val="9DB32FC6F45B40F7B3939F5E4A55A4CB"/>
    <w:rsid w:val="007F1C85"/>
    <w:pPr>
      <w:spacing w:line="278" w:lineRule="auto"/>
    </w:pPr>
    <w:rPr>
      <w:kern w:val="2"/>
      <w:sz w:val="24"/>
      <w:szCs w:val="24"/>
      <w:lang w:val="en-DE" w:eastAsia="en-DE"/>
      <w14:ligatures w14:val="standardContextual"/>
    </w:rPr>
  </w:style>
  <w:style w:type="paragraph" w:customStyle="1" w:styleId="EF31AC5887A2406DA311E218E260AC20">
    <w:name w:val="EF31AC5887A2406DA311E218E260AC20"/>
    <w:rsid w:val="007F1C85"/>
    <w:pPr>
      <w:spacing w:line="278" w:lineRule="auto"/>
    </w:pPr>
    <w:rPr>
      <w:kern w:val="2"/>
      <w:sz w:val="24"/>
      <w:szCs w:val="24"/>
      <w:lang w:val="en-DE" w:eastAsia="en-DE"/>
      <w14:ligatures w14:val="standardContextual"/>
    </w:rPr>
  </w:style>
  <w:style w:type="paragraph" w:customStyle="1" w:styleId="9F83081519B541F4B85D276B7B0B8382">
    <w:name w:val="9F83081519B541F4B85D276B7B0B8382"/>
    <w:rsid w:val="007F1C85"/>
    <w:pPr>
      <w:spacing w:line="278" w:lineRule="auto"/>
    </w:pPr>
    <w:rPr>
      <w:kern w:val="2"/>
      <w:sz w:val="24"/>
      <w:szCs w:val="24"/>
      <w:lang w:val="en-DE" w:eastAsia="en-DE"/>
      <w14:ligatures w14:val="standardContextual"/>
    </w:rPr>
  </w:style>
  <w:style w:type="paragraph" w:customStyle="1" w:styleId="640B4E959E724452AAEEE1FE5AA6B668">
    <w:name w:val="640B4E959E724452AAEEE1FE5AA6B668"/>
    <w:rsid w:val="007F1C85"/>
    <w:pPr>
      <w:spacing w:line="278" w:lineRule="auto"/>
    </w:pPr>
    <w:rPr>
      <w:kern w:val="2"/>
      <w:sz w:val="24"/>
      <w:szCs w:val="24"/>
      <w:lang w:val="en-DE" w:eastAsia="en-DE"/>
      <w14:ligatures w14:val="standardContextual"/>
    </w:rPr>
  </w:style>
  <w:style w:type="paragraph" w:customStyle="1" w:styleId="5162B7BDBB204A2280174ADB9546DF15">
    <w:name w:val="5162B7BDBB204A2280174ADB9546DF15"/>
    <w:rsid w:val="007F1C85"/>
    <w:pPr>
      <w:spacing w:line="278" w:lineRule="auto"/>
    </w:pPr>
    <w:rPr>
      <w:kern w:val="2"/>
      <w:sz w:val="24"/>
      <w:szCs w:val="24"/>
      <w:lang w:val="en-DE" w:eastAsia="en-DE"/>
      <w14:ligatures w14:val="standardContextual"/>
    </w:rPr>
  </w:style>
  <w:style w:type="paragraph" w:customStyle="1" w:styleId="77F716355FEA4A9C9F4AEE3EB489A1F3">
    <w:name w:val="77F716355FEA4A9C9F4AEE3EB489A1F3"/>
    <w:rsid w:val="007F1C85"/>
    <w:pPr>
      <w:spacing w:line="278" w:lineRule="auto"/>
    </w:pPr>
    <w:rPr>
      <w:kern w:val="2"/>
      <w:sz w:val="24"/>
      <w:szCs w:val="24"/>
      <w:lang w:val="en-DE" w:eastAsia="en-DE"/>
      <w14:ligatures w14:val="standardContextual"/>
    </w:rPr>
  </w:style>
  <w:style w:type="paragraph" w:customStyle="1" w:styleId="F7898D5DF660431C9AD5ED043AEE96F5">
    <w:name w:val="F7898D5DF660431C9AD5ED043AEE96F5"/>
    <w:rsid w:val="00A75F25"/>
    <w:pPr>
      <w:spacing w:after="200" w:line="276" w:lineRule="auto"/>
    </w:pPr>
  </w:style>
  <w:style w:type="paragraph" w:customStyle="1" w:styleId="822EA4A488A04E5689C7C431817E3425">
    <w:name w:val="822EA4A488A04E5689C7C431817E3425"/>
    <w:rsid w:val="00A75F25"/>
    <w:pPr>
      <w:spacing w:after="200" w:line="276" w:lineRule="auto"/>
    </w:pPr>
  </w:style>
  <w:style w:type="paragraph" w:customStyle="1" w:styleId="FD0D4409C9CF4C99918174971947A8D8">
    <w:name w:val="FD0D4409C9CF4C99918174971947A8D8"/>
    <w:rsid w:val="00A75F25"/>
    <w:pPr>
      <w:spacing w:after="200" w:line="276" w:lineRule="auto"/>
    </w:pPr>
  </w:style>
  <w:style w:type="paragraph" w:customStyle="1" w:styleId="82F3A02BCC2E4F4B8B82C22E03F2FFAE">
    <w:name w:val="82F3A02BCC2E4F4B8B82C22E03F2FFAE"/>
    <w:rsid w:val="00A75F25"/>
    <w:pPr>
      <w:spacing w:after="200" w:line="276" w:lineRule="auto"/>
    </w:pPr>
  </w:style>
  <w:style w:type="paragraph" w:customStyle="1" w:styleId="AABDD4077CE244C58094ED7B2767E9D0">
    <w:name w:val="AABDD4077CE244C58094ED7B2767E9D0"/>
    <w:rsid w:val="00BD28E4"/>
  </w:style>
  <w:style w:type="paragraph" w:customStyle="1" w:styleId="1B01C2F56B064A2EAA4EF58B9AC27609">
    <w:name w:val="1B01C2F56B064A2EAA4EF58B9AC27609"/>
    <w:rsid w:val="00BD28E4"/>
  </w:style>
  <w:style w:type="paragraph" w:customStyle="1" w:styleId="840271B9BFD842CD86E96BE158BEDF5C">
    <w:name w:val="840271B9BFD842CD86E96BE158BEDF5C"/>
    <w:rsid w:val="00BD28E4"/>
  </w:style>
  <w:style w:type="paragraph" w:customStyle="1" w:styleId="7E6AF818DEA4CD4A8418B6C46686E29B">
    <w:name w:val="7E6AF818DEA4CD4A8418B6C46686E29B"/>
    <w:rsid w:val="0054636D"/>
    <w:pPr>
      <w:spacing w:after="0" w:line="240" w:lineRule="auto"/>
    </w:pPr>
    <w:rPr>
      <w:sz w:val="24"/>
      <w:szCs w:val="24"/>
    </w:rPr>
  </w:style>
  <w:style w:type="paragraph" w:customStyle="1" w:styleId="463E7198C55BE74E9DC531EAE499976A">
    <w:name w:val="463E7198C55BE74E9DC531EAE499976A"/>
    <w:rsid w:val="0054636D"/>
    <w:pPr>
      <w:spacing w:after="0" w:line="240" w:lineRule="auto"/>
    </w:pPr>
    <w:rPr>
      <w:sz w:val="24"/>
      <w:szCs w:val="24"/>
    </w:rPr>
  </w:style>
  <w:style w:type="paragraph" w:customStyle="1" w:styleId="F82B9D466D95704EB385CEE7E0FEF9D2">
    <w:name w:val="F82B9D466D95704EB385CEE7E0FEF9D2"/>
    <w:rsid w:val="0054636D"/>
    <w:pPr>
      <w:spacing w:after="0" w:line="240" w:lineRule="auto"/>
    </w:pPr>
    <w:rPr>
      <w:sz w:val="24"/>
      <w:szCs w:val="24"/>
    </w:rPr>
  </w:style>
  <w:style w:type="paragraph" w:customStyle="1" w:styleId="41813F685A7FC14B98AFC5CF33741AA2">
    <w:name w:val="41813F685A7FC14B98AFC5CF33741AA2"/>
    <w:rsid w:val="0045053A"/>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0EFCCCC8CB5C14F9B135470251ECF4D" ma:contentTypeVersion="" ma:contentTypeDescription="Create a new document." ma:contentTypeScope="" ma:versionID="38069178ed9d1d7bed4ad76cb537fc4e">
  <xsd:schema xmlns:xsd="http://www.w3.org/2001/XMLSchema" xmlns:xs="http://www.w3.org/2001/XMLSchema" xmlns:p="http://schemas.microsoft.com/office/2006/metadata/properties" xmlns:ns2="c3124884-de00-40fb-a02b-0ca8567e7ead" xmlns:ns3="4b954779-ae91-4615-a21a-c618f5d4e331" targetNamespace="http://schemas.microsoft.com/office/2006/metadata/properties" ma:root="true" ma:fieldsID="a9a3eb43e5e314b4161b4793a89d4c81" ns2:_="" ns3:_="">
    <xsd:import namespace="c3124884-de00-40fb-a02b-0ca8567e7ead"/>
    <xsd:import namespace="4b954779-ae91-4615-a21a-c618f5d4e33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124884-de00-40fb-a02b-0ca8567e7ea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b954779-ae91-4615-a21a-c618f5d4e331"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0CE5B3-2E73-46A8-98E8-D126CB86FCFA}">
  <ds:schemaRefs>
    <ds:schemaRef ds:uri="http://schemas.openxmlformats.org/officeDocument/2006/bibliography"/>
  </ds:schemaRefs>
</ds:datastoreItem>
</file>

<file path=customXml/itemProps2.xml><?xml version="1.0" encoding="utf-8"?>
<ds:datastoreItem xmlns:ds="http://schemas.openxmlformats.org/officeDocument/2006/customXml" ds:itemID="{54A4FCEA-AD72-435E-87EC-7F4061B2CCA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F06C776-A566-4519-8B69-76E6A4D99C9B}">
  <ds:schemaRefs>
    <ds:schemaRef ds:uri="http://schemas.microsoft.com/sharepoint/v3/contenttype/forms"/>
  </ds:schemaRefs>
</ds:datastoreItem>
</file>

<file path=customXml/itemProps4.xml><?xml version="1.0" encoding="utf-8"?>
<ds:datastoreItem xmlns:ds="http://schemas.openxmlformats.org/officeDocument/2006/customXml" ds:itemID="{179D21AF-6EDA-4A1C-B9EA-A9702918EA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124884-de00-40fb-a02b-0ca8567e7ead"/>
    <ds:schemaRef ds:uri="4b954779-ae91-4615-a21a-c618f5d4e3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397</Words>
  <Characters>2264</Characters>
  <Application>Microsoft Office Word</Application>
  <DocSecurity>0</DocSecurity>
  <Lines>18</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Adecco</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Nadine Schlabes</dc:creator>
  <cp:lastModifiedBy>Cristian Dragoi</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0x010100C0EFCCCC8CB5C14F9B135470251ECF4D</vt:lpwstr>
  </property>
</Properties>
</file>