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CU-AQUA-04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Transacción de Consumo de Biomasa (Alimentación)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Crítica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Alta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Aprobado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 2026-05-02</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CU-AQUA-04 Transacción de Consumo de Biomasa (Alimentación)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Descripción Ejecutiva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módulo es el núcleo transaccional financiero y zootécnico del MVP. Permite al operario registrar la cantidad de alimento suministrado al estanque. El sistema debe realizar un doble control en sitio (Offline): verificar que haya saldo suficiente en el inventario local y aplicar un freno matemático (Hard Limit) basado en la biomasa actual estimada para evitar errores de digitación (Fat-finger) que arruinen el cálculo del Factor de Conversión Alimenticia (FCA) y los costos operativos (OPEX).</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Actores y Permisos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Operario / Recolector (Actor Principal):</w:t>
      </w:r>
      <w:r w:rsidDel="00000000" w:rsidR="00000000" w:rsidRPr="00000000">
        <w:rPr>
          <w:rFonts w:ascii="Google Sans" w:cs="Google Sans" w:eastAsia="Google Sans" w:hAnsi="Google Sans"/>
          <w:color w:val="1f1f1f"/>
          <w:rtl w:val="0"/>
        </w:rPr>
        <w:t xml:space="preserve"> Declara el consumo. Solo puede registrar cantidades, no alterar el inventario ni crear nuevos lotes de alimento.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Aquashell Local Motor (Sistema):</w:t>
      </w:r>
      <w:r w:rsidDel="00000000" w:rsidR="00000000" w:rsidRPr="00000000">
        <w:rPr>
          <w:rFonts w:ascii="Google Sans" w:cs="Google Sans" w:eastAsia="Google Sans" w:hAnsi="Google Sans"/>
          <w:color w:val="1f1f1f"/>
          <w:rtl w:val="0"/>
        </w:rPr>
        <w:t xml:space="preserve"> Realiza las validaciones de balance de masas sin conexión a internet.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Coordinador / Administrador:</w:t>
      </w:r>
      <w:r w:rsidDel="00000000" w:rsidR="00000000" w:rsidRPr="00000000">
        <w:rPr>
          <w:rFonts w:ascii="Google Sans" w:cs="Google Sans" w:eastAsia="Google Sans" w:hAnsi="Google Sans"/>
          <w:color w:val="1f1f1f"/>
          <w:rtl w:val="0"/>
        </w:rPr>
        <w:t xml:space="preserve"> Nivel Táctico que audita consumos anómalos y gestiona los traslados de inventario en el backend.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Máquina de Estados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Borrador Local:</w:t>
      </w:r>
      <w:r w:rsidDel="00000000" w:rsidR="00000000" w:rsidRPr="00000000">
        <w:rPr>
          <w:rFonts w:ascii="Google Sans" w:cs="Google Sans" w:eastAsia="Google Sans" w:hAnsi="Google Sans"/>
          <w:color w:val="1f1f1f"/>
          <w:rtl w:val="0"/>
        </w:rPr>
        <w:t xml:space="preserve"> Operario digitando el peso del alimento suministrado.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Validado (Inventario / Biomasa):</w:t>
      </w:r>
      <w:r w:rsidDel="00000000" w:rsidR="00000000" w:rsidRPr="00000000">
        <w:rPr>
          <w:rFonts w:ascii="Google Sans" w:cs="Google Sans" w:eastAsia="Google Sans" w:hAnsi="Google Sans"/>
          <w:color w:val="1f1f1f"/>
          <w:rtl w:val="0"/>
        </w:rPr>
        <w:t xml:space="preserve"> Pasa los filtros lógicos locales.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Inventario Pignorado (Offline):</w:t>
      </w:r>
      <w:r w:rsidDel="00000000" w:rsidR="00000000" w:rsidRPr="00000000">
        <w:rPr>
          <w:rFonts w:ascii="Google Sans" w:cs="Google Sans" w:eastAsia="Google Sans" w:hAnsi="Google Sans"/>
          <w:color w:val="1f1f1f"/>
          <w:rtl w:val="0"/>
        </w:rPr>
        <w:t xml:space="preserve"> Saldo de la caché del dispositivo reducido temporalmente y registro encolado.</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Consolidado (Online):</w:t>
      </w:r>
      <w:r w:rsidDel="00000000" w:rsidR="00000000" w:rsidRPr="00000000">
        <w:rPr>
          <w:rFonts w:ascii="Google Sans" w:cs="Google Sans" w:eastAsia="Google Sans" w:hAnsi="Google Sans"/>
          <w:color w:val="1f1f1f"/>
          <w:rtl w:val="0"/>
        </w:rPr>
        <w:t xml:space="preserve"> Impacto definitivo en el ERP / Módulo de Bodega central.</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Precondiciones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contexto del estanque debe estar activo en memoria (CU-AQUA-02).</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i w:val="1"/>
          <w:iCs w:val="1"/>
          <w:color w:val="1f1f1f"/>
          <w:rtl w:val="0"/>
        </w:rPr>
        <w:t xml:space="preserve">Snapshot</w:t>
      </w:r>
      <w:r w:rsidDel="00000000" w:rsidR="00000000" w:rsidRPr="00000000">
        <w:rPr>
          <w:rFonts w:ascii="Google Sans" w:cs="Google Sans" w:eastAsia="Google Sans" w:hAnsi="Google Sans"/>
          <w:color w:val="1f1f1f"/>
          <w:rtl w:val="0"/>
        </w:rPr>
        <w:t xml:space="preserve"> descargado (CU-AQUA-01) debe contener al menos un Lote de Alimento activo con saldo mayor a cero asociado a esa granja.</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Flujo Principal (Happy Path)</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 el "Dashboard del Estanque" activo, el Operario selecciona el módulo "Alimentación".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despliega una lista desplegable con los Lotes de Alimento disponibles físicamente en la granja.</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selecciona el lote correspondiente (Ej. "Purina Tilapia 24% - Lote A1").</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digita la cantidad suministrada en kilogramos (Ej. "25.5").</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presiona "Guardar Alimentación".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motor local verifica la "Regla de Inventario": que 25.5 kg no superen el saldo actual en la memoria del dispositivo.</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motor local verifica la "Regla Biológica": que 25.5 kg sea un porcentaje de alimentación lógicamente posible para la biomasa viva de ese estanque.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descuenta 25.5 kg del saldo local del Lote (para evitar un sobregiro en la siguiente ración del día).</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empaqueta la transacción con el timestamp_evento y la encola en SQLite.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confirma el éxito, limpia el formulario y actualiza el semáforo.</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Flujos Alternativos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A1 - Alimentación Multiración:</w:t>
      </w:r>
      <w:r w:rsidDel="00000000" w:rsidR="00000000" w:rsidRPr="00000000">
        <w:rPr>
          <w:rFonts w:ascii="Google Sans" w:cs="Google Sans" w:eastAsia="Google Sans" w:hAnsi="Google Sans"/>
          <w:color w:val="1f1f1f"/>
          <w:rtl w:val="0"/>
        </w:rPr>
        <w:t xml:space="preserve"> En acuicultura se alimenta varias veces al día. El sistema no restringe un único ingreso. Si el operario entra tres veces en el día al mismo estanque, el sistema genera tres transacciones aditivas independientes que el backend sumará luego.</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Excepciones y Fallos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E1 - Quiebre de Inventario (Sobregiro Local):</w:t>
      </w:r>
      <w:r w:rsidDel="00000000" w:rsidR="00000000" w:rsidRPr="00000000">
        <w:rPr>
          <w:rFonts w:ascii="Google Sans" w:cs="Google Sans" w:eastAsia="Google Sans" w:hAnsi="Google Sans"/>
          <w:color w:val="1f1f1f"/>
          <w:rtl w:val="0"/>
        </w:rPr>
        <w:t xml:space="preserve"> Si el operario digita "50" y el saldo local del lote es "20", el sistema bloquea y advierte: "Inventario insuficiente para este lote (Saldo actual: 20 kg). Sincronice el dispositivo o contacte a su Coordinador".</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E2 - Alerta de Tasa de Alimentación Anómala:</w:t>
      </w:r>
      <w:r w:rsidDel="00000000" w:rsidR="00000000" w:rsidRPr="00000000">
        <w:rPr>
          <w:rFonts w:ascii="Google Sans" w:cs="Google Sans" w:eastAsia="Google Sans" w:hAnsi="Google Sans"/>
          <w:color w:val="1f1f1f"/>
          <w:rtl w:val="0"/>
        </w:rPr>
        <w:t xml:space="preserve"> Si la cantidad digitada equivale a un porcentaje absurdo del peso vivo (Ej. alimentar el 25% del peso en un solo día debido a un error de tipeo), el sistema bloquea transaccionalmente la UI con un recuadro rojo: "La cantidad excede el límite máximo biológico diario para esta etapa. Verifique el peso digitado".</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Reglas de Negocio Duras</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No-Negatividad Estricta:</w:t>
      </w:r>
      <w:r w:rsidDel="00000000" w:rsidR="00000000" w:rsidRPr="00000000">
        <w:rPr>
          <w:rFonts w:ascii="Google Sans" w:cs="Google Sans" w:eastAsia="Google Sans" w:hAnsi="Google Sans"/>
          <w:color w:val="1f1f1f"/>
          <w:rtl w:val="0"/>
        </w:rPr>
        <w:t xml:space="preserve"> La entrada Cantidad_Alimentacion DEBE ser tipo DECIMAL y estrictamente &gt; 0.</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Balance de Masas (Hard Limit):</w:t>
      </w:r>
      <w:r w:rsidDel="00000000" w:rsidR="00000000" w:rsidRPr="00000000">
        <w:rPr>
          <w:rFonts w:ascii="Google Sans" w:cs="Google Sans" w:eastAsia="Google Sans" w:hAnsi="Google Sans"/>
          <w:color w:val="1f1f1f"/>
          <w:rtl w:val="0"/>
        </w:rPr>
        <w:t xml:space="preserve"> Cantidad_Alimentacion &lt;= Saldo_Lote_Alimento_Local.</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Trazabilidad Sanitaria Obligatoria:</w:t>
      </w:r>
      <w:r w:rsidDel="00000000" w:rsidR="00000000" w:rsidRPr="00000000">
        <w:rPr>
          <w:rFonts w:ascii="Google Sans" w:cs="Google Sans" w:eastAsia="Google Sans" w:hAnsi="Google Sans"/>
          <w:color w:val="1f1f1f"/>
          <w:rtl w:val="0"/>
        </w:rPr>
        <w:t xml:space="preserve"> El campo ID_Lote_Alimento es NOT NULL. Jamás se puede registrar un consumo "huérfano" genérico (exigencia de BPA).</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Postcondiciones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saldo en memoria (Inventario_Cache) del dispositivo se reduce. Esto es vital para que, estando offline, un operario no pueda agotar dos veces el mismo saco de alimento si alimenta dos estanques diferentes en la misma hora.</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Registro en la tabla Registro_Alimentacion de SQLite con status_sync = pendiente.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Compliance y Auditoría</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Este registro afecta directamente el OPEX. Cualquier anulación o modificación posterior requerirá la inserción de una transacción de "Reverso de Inventario" por parte del Coordinador con su respectiva firma electrónica (JWT Token tracking) detallando el motivo de la corrección.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Criterios de Aceptación (QA)</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de Sobregiro Offline:</w:t>
      </w:r>
      <w:r w:rsidDel="00000000" w:rsidR="00000000" w:rsidRPr="00000000">
        <w:rPr>
          <w:rFonts w:ascii="Google Sans" w:cs="Google Sans" w:eastAsia="Google Sans" w:hAnsi="Google Sans"/>
          <w:color w:val="1f1f1f"/>
          <w:rtl w:val="0"/>
        </w:rPr>
        <w:t xml:space="preserve"> Vaciar un saldo de alimento en un estanque, ir a un segundo estanque e intentar usar el mismo alimento. El dispositivo en offline debe denegar el segundo consumo.</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de Prevención de Fat-Finger:</w:t>
      </w:r>
      <w:r w:rsidDel="00000000" w:rsidR="00000000" w:rsidRPr="00000000">
        <w:rPr>
          <w:rFonts w:ascii="Google Sans" w:cs="Google Sans" w:eastAsia="Google Sans" w:hAnsi="Google Sans"/>
          <w:color w:val="1f1f1f"/>
          <w:rtl w:val="0"/>
        </w:rPr>
        <w:t xml:space="preserve"> Intentar ingresar "1000" kg en un estanque cuya biomasa estimada local no supere los 50 kg. El sistema debe rechazar el intento instantáneamente en la capa de UI.</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Dependencias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Depende de un </w:t>
      </w:r>
      <w:r w:rsidDel="00000000" w:rsidR="00000000" w:rsidRPr="00000000">
        <w:rPr>
          <w:rFonts w:ascii="Google Sans" w:cs="Google Sans" w:eastAsia="Google Sans" w:hAnsi="Google Sans"/>
          <w:b w:val="1"/>
          <w:bCs w:val="1"/>
          <w:color w:val="1f1f1f"/>
          <w:rtl w:val="0"/>
        </w:rPr>
        <w:t xml:space="preserve">Motor Local de Biomasa Básica</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Snapshot</w:t>
      </w:r>
      <w:r w:rsidDel="00000000" w:rsidR="00000000" w:rsidRPr="00000000">
        <w:rPr>
          <w:rFonts w:ascii="Google Sans" w:cs="Google Sans" w:eastAsia="Google Sans" w:hAnsi="Google Sans"/>
          <w:color w:val="1f1f1f"/>
          <w:rtl w:val="0"/>
        </w:rPr>
        <w:t xml:space="preserve"> inicial debe haber descargado el peso promedio de la especie en ese estanque para que el dispositivo pueda calcular el límite duro del Paso 7 sin usar internet.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¿Estás de acuerdo con este diseño técnico o quieres agrupar/separar algo? Si estás de acuerdo, avanzaré con el </w:t>
      </w:r>
      <w:r w:rsidDel="00000000" w:rsidR="00000000" w:rsidRPr="00000000">
        <w:rPr>
          <w:rFonts w:ascii="Google Sans" w:cs="Google Sans" w:eastAsia="Google Sans" w:hAnsi="Google Sans"/>
          <w:b w:val="1"/>
          <w:bCs w:val="1"/>
          <w:color w:val="1f1f1f"/>
          <w:rtl w:val="0"/>
        </w:rPr>
        <w:t xml:space="preserve">CU-AQUA-05 (Declaración de Novedad Sanitaria - Mortalidad)</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