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&lt;browserconfig&gt;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&lt;msapplication&gt;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&lt;square70x70logo src="res/favicon/mstile-70x70.png?v=2"/&gt;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&lt;square150x150logo src="res/favicon/mstile-150x150.png?v=2"/&gt;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&lt;square310x310logo src="res/favicon/mstile-310x310.png?v=2"/&gt;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&lt;wide310x150logo src="res/favicon/mstile-310x150.png?v=2"/&gt;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&lt;TileColor&gt;#da532c&lt;/TileColor&gt;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&lt;/tile&gt;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&lt;/msapplication&gt;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&lt;/browserconfig&gt;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