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Midterm Mini-Project (Modules 1–7): End-to-End Supervised ML System</w:t>
      </w:r>
    </w:p>
    <w:p>
      <w:r>
        <w:t>Student: Cristian Negrin</w:t>
        <w:br/>
        <w:t>Dataset: midterm_energyops_dataset.csv</w:t>
        <w:br/>
        <w:t>Date: March 1, 2026</w:t>
      </w:r>
    </w:p>
    <w:p>
      <w:pPr>
        <w:pStyle w:val="Heading2"/>
      </w:pPr>
      <w:r>
        <w:t>1. Problem &amp; Dataset</w:t>
      </w:r>
    </w:p>
    <w:p>
      <w:r>
        <w:t>Goal: build a supervised ML system using mathematically grounded techniques. We use an Energy Operations dataset with numerical and categorical features. We solve both (a) regression to predict energy_kwh and (b) classification to predict high_peak (binary).</w:t>
      </w:r>
    </w:p>
    <w:p>
      <w:pPr>
        <w:pStyle w:val="Heading2"/>
      </w:pPr>
      <w:r>
        <w:t>2. Data Representation &amp; Linear Algebra (Modules 1–3)</w:t>
      </w:r>
    </w:p>
    <w:p>
      <w:r>
        <w:t>We represent data as a feature matrix X and target vectors y. Categorical variables are one-hot encoded. Because one-hot encoding and correlated signals can create linear dependence, X may not have full column rank, making XᵀX non-invertible. This motivates decomposition (PCA/SVD) and regularization.</w:t>
      </w:r>
    </w:p>
    <w:p>
      <w:r>
        <w:t>PCA Summary (train set, first 10 components):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Explained Var.</w:t>
            </w:r>
          </w:p>
        </w:tc>
        <w:tc>
          <w:tcPr>
            <w:tcW w:type="dxa" w:w="2880"/>
          </w:tcPr>
          <w:p>
            <w:r>
              <w:t>Cumulative</w:t>
            </w:r>
          </w:p>
        </w:tc>
      </w:tr>
      <w:tr>
        <w:tc>
          <w:tcPr>
            <w:tcW w:type="dxa" w:w="2880"/>
          </w:tcPr>
          <w:p>
            <w:r>
              <w:t>PC1</w:t>
            </w:r>
          </w:p>
        </w:tc>
        <w:tc>
          <w:tcPr>
            <w:tcW w:type="dxa" w:w="2880"/>
          </w:tcPr>
          <w:p>
            <w:r>
              <w:t>0.1399</w:t>
            </w:r>
          </w:p>
        </w:tc>
        <w:tc>
          <w:tcPr>
            <w:tcW w:type="dxa" w:w="2880"/>
          </w:tcPr>
          <w:p>
            <w:r>
              <w:t>0.1399</w:t>
            </w:r>
          </w:p>
        </w:tc>
      </w:tr>
      <w:tr>
        <w:tc>
          <w:tcPr>
            <w:tcW w:type="dxa" w:w="2880"/>
          </w:tcPr>
          <w:p>
            <w:r>
              <w:t>PC2</w:t>
            </w:r>
          </w:p>
        </w:tc>
        <w:tc>
          <w:tcPr>
            <w:tcW w:type="dxa" w:w="2880"/>
          </w:tcPr>
          <w:p>
            <w:r>
              <w:t>0.0896</w:t>
            </w:r>
          </w:p>
        </w:tc>
        <w:tc>
          <w:tcPr>
            <w:tcW w:type="dxa" w:w="2880"/>
          </w:tcPr>
          <w:p>
            <w:r>
              <w:t>0.2296</w:t>
            </w:r>
          </w:p>
        </w:tc>
      </w:tr>
      <w:tr>
        <w:tc>
          <w:tcPr>
            <w:tcW w:type="dxa" w:w="2880"/>
          </w:tcPr>
          <w:p>
            <w:r>
              <w:t>PC3</w:t>
            </w:r>
          </w:p>
        </w:tc>
        <w:tc>
          <w:tcPr>
            <w:tcW w:type="dxa" w:w="2880"/>
          </w:tcPr>
          <w:p>
            <w:r>
              <w:t>0.0793</w:t>
            </w:r>
          </w:p>
        </w:tc>
        <w:tc>
          <w:tcPr>
            <w:tcW w:type="dxa" w:w="2880"/>
          </w:tcPr>
          <w:p>
            <w:r>
              <w:t>0.3088</w:t>
            </w:r>
          </w:p>
        </w:tc>
      </w:tr>
      <w:tr>
        <w:tc>
          <w:tcPr>
            <w:tcW w:type="dxa" w:w="2880"/>
          </w:tcPr>
          <w:p>
            <w:r>
              <w:t>PC4</w:t>
            </w:r>
          </w:p>
        </w:tc>
        <w:tc>
          <w:tcPr>
            <w:tcW w:type="dxa" w:w="2880"/>
          </w:tcPr>
          <w:p>
            <w:r>
              <w:t>0.0697</w:t>
            </w:r>
          </w:p>
        </w:tc>
        <w:tc>
          <w:tcPr>
            <w:tcW w:type="dxa" w:w="2880"/>
          </w:tcPr>
          <w:p>
            <w:r>
              <w:t>0.3786</w:t>
            </w:r>
          </w:p>
        </w:tc>
      </w:tr>
      <w:tr>
        <w:tc>
          <w:tcPr>
            <w:tcW w:type="dxa" w:w="2880"/>
          </w:tcPr>
          <w:p>
            <w:r>
              <w:t>PC5</w:t>
            </w:r>
          </w:p>
        </w:tc>
        <w:tc>
          <w:tcPr>
            <w:tcW w:type="dxa" w:w="2880"/>
          </w:tcPr>
          <w:p>
            <w:r>
              <w:t>0.0620</w:t>
            </w:r>
          </w:p>
        </w:tc>
        <w:tc>
          <w:tcPr>
            <w:tcW w:type="dxa" w:w="2880"/>
          </w:tcPr>
          <w:p>
            <w:r>
              <w:t>0.4406</w:t>
            </w:r>
          </w:p>
        </w:tc>
      </w:tr>
      <w:tr>
        <w:tc>
          <w:tcPr>
            <w:tcW w:type="dxa" w:w="2880"/>
          </w:tcPr>
          <w:p>
            <w:r>
              <w:t>PC6</w:t>
            </w:r>
          </w:p>
        </w:tc>
        <w:tc>
          <w:tcPr>
            <w:tcW w:type="dxa" w:w="2880"/>
          </w:tcPr>
          <w:p>
            <w:r>
              <w:t>0.0603</w:t>
            </w:r>
          </w:p>
        </w:tc>
        <w:tc>
          <w:tcPr>
            <w:tcW w:type="dxa" w:w="2880"/>
          </w:tcPr>
          <w:p>
            <w:r>
              <w:t>0.5009</w:t>
            </w:r>
          </w:p>
        </w:tc>
      </w:tr>
      <w:tr>
        <w:tc>
          <w:tcPr>
            <w:tcW w:type="dxa" w:w="2880"/>
          </w:tcPr>
          <w:p>
            <w:r>
              <w:t>PC7</w:t>
            </w:r>
          </w:p>
        </w:tc>
        <w:tc>
          <w:tcPr>
            <w:tcW w:type="dxa" w:w="2880"/>
          </w:tcPr>
          <w:p>
            <w:r>
              <w:t>0.0602</w:t>
            </w:r>
          </w:p>
        </w:tc>
        <w:tc>
          <w:tcPr>
            <w:tcW w:type="dxa" w:w="2880"/>
          </w:tcPr>
          <w:p>
            <w:r>
              <w:t>0.5611</w:t>
            </w:r>
          </w:p>
        </w:tc>
      </w:tr>
      <w:tr>
        <w:tc>
          <w:tcPr>
            <w:tcW w:type="dxa" w:w="2880"/>
          </w:tcPr>
          <w:p>
            <w:r>
              <w:t>PC8</w:t>
            </w:r>
          </w:p>
        </w:tc>
        <w:tc>
          <w:tcPr>
            <w:tcW w:type="dxa" w:w="2880"/>
          </w:tcPr>
          <w:p>
            <w:r>
              <w:t>0.0583</w:t>
            </w:r>
          </w:p>
        </w:tc>
        <w:tc>
          <w:tcPr>
            <w:tcW w:type="dxa" w:w="2880"/>
          </w:tcPr>
          <w:p>
            <w:r>
              <w:t>0.6194</w:t>
            </w:r>
          </w:p>
        </w:tc>
      </w:tr>
      <w:tr>
        <w:tc>
          <w:tcPr>
            <w:tcW w:type="dxa" w:w="2880"/>
          </w:tcPr>
          <w:p>
            <w:r>
              <w:t>PC9</w:t>
            </w:r>
          </w:p>
        </w:tc>
        <w:tc>
          <w:tcPr>
            <w:tcW w:type="dxa" w:w="2880"/>
          </w:tcPr>
          <w:p>
            <w:r>
              <w:t>0.0576</w:t>
            </w:r>
          </w:p>
        </w:tc>
        <w:tc>
          <w:tcPr>
            <w:tcW w:type="dxa" w:w="2880"/>
          </w:tcPr>
          <w:p>
            <w:r>
              <w:t>0.6770</w:t>
            </w:r>
          </w:p>
        </w:tc>
      </w:tr>
      <w:tr>
        <w:tc>
          <w:tcPr>
            <w:tcW w:type="dxa" w:w="2880"/>
          </w:tcPr>
          <w:p>
            <w:r>
              <w:t>PC10</w:t>
            </w:r>
          </w:p>
        </w:tc>
        <w:tc>
          <w:tcPr>
            <w:tcW w:type="dxa" w:w="2880"/>
          </w:tcPr>
          <w:p>
            <w:r>
              <w:t>0.0484</w:t>
            </w:r>
          </w:p>
        </w:tc>
        <w:tc>
          <w:tcPr>
            <w:tcW w:type="dxa" w:w="2880"/>
          </w:tcPr>
          <w:p>
            <w:r>
              <w:t>0.7254</w:t>
            </w:r>
          </w:p>
        </w:tc>
      </w:tr>
    </w:tbl>
    <w:p>
      <w:pPr>
        <w:pStyle w:val="Heading2"/>
      </w:pPr>
      <w:r>
        <w:t>3. Optimization: Gradient Descent (Module 2)</w:t>
      </w:r>
    </w:p>
    <w:p>
      <w:r>
        <w:t>We implemented gradient descent for linear regression with MSE loss and the analytical gradient. Learning rate controls convergence speed and stability. Our gradient-descent model achieved RMSE=5.011 and R²=0.964 on the test set.</w:t>
      </w:r>
    </w:p>
    <w:p>
      <w:pPr>
        <w:pStyle w:val="Heading2"/>
      </w:pPr>
      <w:r>
        <w:t>4. Probability &amp; Bayesian Reasoning (Module 3)</w:t>
      </w:r>
    </w:p>
    <w:p>
      <w:r>
        <w:t>We implemented Gaussian Naive Bayes for high_peak. It assumes conditional independence of features given the class and models each feature as Gaussian per class. Parameters (mean/variance) are estimated by MLE from the training data.</w:t>
      </w:r>
    </w:p>
    <w:p>
      <w:r>
        <w:t>Naive Bayes test metrics: Accuracy=0.938, Precision=0.835, Recall=0.936, F1=0.883.</w:t>
      </w:r>
    </w:p>
    <w:p>
      <w:pPr>
        <w:pStyle w:val="Heading2"/>
      </w:pPr>
      <w:r>
        <w:t>5. Regression Models (Module 4)</w:t>
      </w:r>
    </w:p>
    <w:p>
      <w:r>
        <w:t>We compared Linear Regression, Ridge (L2), and Lasso (L1). Evaluation uses RMSE and R² on the test set.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RMSE (test)</w:t>
            </w:r>
          </w:p>
        </w:tc>
        <w:tc>
          <w:tcPr>
            <w:tcW w:type="dxa" w:w="2880"/>
          </w:tcPr>
          <w:p>
            <w:r>
              <w:t>R² (test)</w:t>
            </w:r>
          </w:p>
        </w:tc>
      </w:tr>
      <w:tr>
        <w:tc>
          <w:tcPr>
            <w:tcW w:type="dxa" w:w="2880"/>
          </w:tcPr>
          <w:p>
            <w:r>
              <w:t>Lasso (L1) alpha=0.001</w:t>
            </w:r>
          </w:p>
        </w:tc>
        <w:tc>
          <w:tcPr>
            <w:tcW w:type="dxa" w:w="2880"/>
          </w:tcPr>
          <w:p>
            <w:r>
              <w:t>5.010</w:t>
            </w:r>
          </w:p>
        </w:tc>
        <w:tc>
          <w:tcPr>
            <w:tcW w:type="dxa" w:w="2880"/>
          </w:tcPr>
          <w:p>
            <w:r>
              <w:t>0.964</w:t>
            </w:r>
          </w:p>
        </w:tc>
      </w:tr>
      <w:tr>
        <w:tc>
          <w:tcPr>
            <w:tcW w:type="dxa" w:w="2880"/>
          </w:tcPr>
          <w:p>
            <w:r>
              <w:t>Linear Regression</w:t>
            </w:r>
          </w:p>
        </w:tc>
        <w:tc>
          <w:tcPr>
            <w:tcW w:type="dxa" w:w="2880"/>
          </w:tcPr>
          <w:p>
            <w:r>
              <w:t>5.011</w:t>
            </w:r>
          </w:p>
        </w:tc>
        <w:tc>
          <w:tcPr>
            <w:tcW w:type="dxa" w:w="2880"/>
          </w:tcPr>
          <w:p>
            <w:r>
              <w:t>0.964</w:t>
            </w:r>
          </w:p>
        </w:tc>
      </w:tr>
      <w:tr>
        <w:tc>
          <w:tcPr>
            <w:tcW w:type="dxa" w:w="2880"/>
          </w:tcPr>
          <w:p>
            <w:r>
              <w:t>Ridge (L2) alpha=1.0</w:t>
            </w:r>
          </w:p>
        </w:tc>
        <w:tc>
          <w:tcPr>
            <w:tcW w:type="dxa" w:w="2880"/>
          </w:tcPr>
          <w:p>
            <w:r>
              <w:t>5.012</w:t>
            </w:r>
          </w:p>
        </w:tc>
        <w:tc>
          <w:tcPr>
            <w:tcW w:type="dxa" w:w="2880"/>
          </w:tcPr>
          <w:p>
            <w:r>
              <w:t>0.964</w:t>
            </w:r>
          </w:p>
        </w:tc>
      </w:tr>
    </w:tbl>
    <w:p>
      <w:r>
        <w:t>Ridge shrinks coefficients smoothly (good under multicollinearity). Lasso can set some coefficients to zero (feature selection).</w:t>
      </w:r>
    </w:p>
    <w:p>
      <w:pPr>
        <w:pStyle w:val="Heading2"/>
      </w:pPr>
      <w:r>
        <w:t>6. Classification Models (Module 5)</w:t>
      </w:r>
    </w:p>
    <w:p>
      <w:r>
        <w:t>We compared Logistic Regression and KNN. We report Accuracy, Precision, Recall, and F1.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</w:t>
            </w:r>
          </w:p>
        </w:tc>
      </w:tr>
      <w:tr>
        <w:tc>
          <w:tcPr>
            <w:tcW w:type="dxa" w:w="1728"/>
          </w:tcPr>
          <w:p>
            <w:r>
              <w:t>Logistic Regression</w:t>
            </w:r>
          </w:p>
        </w:tc>
        <w:tc>
          <w:tcPr>
            <w:tcW w:type="dxa" w:w="1728"/>
          </w:tcPr>
          <w:p>
            <w:r>
              <w:t>0.977</w:t>
            </w:r>
          </w:p>
        </w:tc>
        <w:tc>
          <w:tcPr>
            <w:tcW w:type="dxa" w:w="1728"/>
          </w:tcPr>
          <w:p>
            <w:r>
              <w:t>0.952</w:t>
            </w:r>
          </w:p>
        </w:tc>
        <w:tc>
          <w:tcPr>
            <w:tcW w:type="dxa" w:w="1728"/>
          </w:tcPr>
          <w:p>
            <w:r>
              <w:t>0.956</w:t>
            </w:r>
          </w:p>
        </w:tc>
        <w:tc>
          <w:tcPr>
            <w:tcW w:type="dxa" w:w="1728"/>
          </w:tcPr>
          <w:p>
            <w:r>
              <w:t>0.954</w:t>
            </w:r>
          </w:p>
        </w:tc>
      </w:tr>
      <w:tr>
        <w:tc>
          <w:tcPr>
            <w:tcW w:type="dxa" w:w="1728"/>
          </w:tcPr>
          <w:p>
            <w:r>
              <w:t>KNN (k=15)</w:t>
            </w:r>
          </w:p>
        </w:tc>
        <w:tc>
          <w:tcPr>
            <w:tcW w:type="dxa" w:w="1728"/>
          </w:tcPr>
          <w:p>
            <w:r>
              <w:t>0.956</w:t>
            </w:r>
          </w:p>
        </w:tc>
        <w:tc>
          <w:tcPr>
            <w:tcW w:type="dxa" w:w="1728"/>
          </w:tcPr>
          <w:p>
            <w:r>
              <w:t>0.932</w:t>
            </w:r>
          </w:p>
        </w:tc>
        <w:tc>
          <w:tcPr>
            <w:tcW w:type="dxa" w:w="1728"/>
          </w:tcPr>
          <w:p>
            <w:r>
              <w:t>0.888</w:t>
            </w:r>
          </w:p>
        </w:tc>
        <w:tc>
          <w:tcPr>
            <w:tcW w:type="dxa" w:w="1728"/>
          </w:tcPr>
          <w:p>
            <w:r>
              <w:t>0.909</w:t>
            </w:r>
          </w:p>
        </w:tc>
      </w:tr>
    </w:tbl>
    <w:p>
      <w:pPr>
        <w:pStyle w:val="Heading2"/>
      </w:pPr>
      <w:r>
        <w:t>7. SVM &amp; Kernel Methods (Module 6)</w:t>
      </w:r>
    </w:p>
    <w:p>
      <w:r>
        <w:t>We trained a linear SVM and an RBF-kernel SVM. C controls the margin/penalty tradeoff, while gamma controls RBF kernel complexity. RBF can model non-linear boundaries, but may overfit if gamma is too large.</w:t>
      </w:r>
    </w:p>
    <w:p>
      <w:pPr>
        <w:pStyle w:val="Heading2"/>
      </w:pPr>
      <w:r>
        <w:t>8. Trees &amp; Ensembles (Module 7)</w:t>
      </w:r>
    </w:p>
    <w:p>
      <w:r>
        <w:t>We trained a Decision Tree and ensembles (Random Forest and Gradient Boosting). Single trees often have high variance; bagging (Random Forest) reduces variance; boosting reduces bias by sequential correction.</w:t>
      </w:r>
    </w:p>
    <w:p>
      <w:r>
        <w:t>Top Random Forest feature importances: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Importance</w:t>
            </w:r>
          </w:p>
        </w:tc>
      </w:tr>
      <w:tr>
        <w:tc>
          <w:tcPr>
            <w:tcW w:type="dxa" w:w="4320"/>
          </w:tcPr>
          <w:p>
            <w:r>
              <w:t>square_feet</w:t>
            </w:r>
          </w:p>
        </w:tc>
        <w:tc>
          <w:tcPr>
            <w:tcW w:type="dxa" w:w="4320"/>
          </w:tcPr>
          <w:p>
            <w:r>
              <w:t>0.3588</w:t>
            </w:r>
          </w:p>
        </w:tc>
      </w:tr>
      <w:tr>
        <w:tc>
          <w:tcPr>
            <w:tcW w:type="dxa" w:w="4320"/>
          </w:tcPr>
          <w:p>
            <w:r>
              <w:t>building_type_SmallBusiness</w:t>
            </w:r>
          </w:p>
        </w:tc>
        <w:tc>
          <w:tcPr>
            <w:tcW w:type="dxa" w:w="4320"/>
          </w:tcPr>
          <w:p>
            <w:r>
              <w:t>0.1849</w:t>
            </w:r>
          </w:p>
        </w:tc>
      </w:tr>
      <w:tr>
        <w:tc>
          <w:tcPr>
            <w:tcW w:type="dxa" w:w="4320"/>
          </w:tcPr>
          <w:p>
            <w:r>
              <w:t>building_type_Residential</w:t>
            </w:r>
          </w:p>
        </w:tc>
        <w:tc>
          <w:tcPr>
            <w:tcW w:type="dxa" w:w="4320"/>
          </w:tcPr>
          <w:p>
            <w:r>
              <w:t>0.1804</w:t>
            </w:r>
          </w:p>
        </w:tc>
      </w:tr>
      <w:tr>
        <w:tc>
          <w:tcPr>
            <w:tcW w:type="dxa" w:w="4320"/>
          </w:tcPr>
          <w:p>
            <w:r>
              <w:t>occupancy</w:t>
            </w:r>
          </w:p>
        </w:tc>
        <w:tc>
          <w:tcPr>
            <w:tcW w:type="dxa" w:w="4320"/>
          </w:tcPr>
          <w:p>
            <w:r>
              <w:t>0.1029</w:t>
            </w:r>
          </w:p>
        </w:tc>
      </w:tr>
      <w:tr>
        <w:tc>
          <w:tcPr>
            <w:tcW w:type="dxa" w:w="4320"/>
          </w:tcPr>
          <w:p>
            <w:r>
              <w:t>computer_hours</w:t>
            </w:r>
          </w:p>
        </w:tc>
        <w:tc>
          <w:tcPr>
            <w:tcW w:type="dxa" w:w="4320"/>
          </w:tcPr>
          <w:p>
            <w:r>
              <w:t>0.0416</w:t>
            </w:r>
          </w:p>
        </w:tc>
      </w:tr>
      <w:tr>
        <w:tc>
          <w:tcPr>
            <w:tcW w:type="dxa" w:w="4320"/>
          </w:tcPr>
          <w:p>
            <w:r>
              <w:t>temperature_c</w:t>
            </w:r>
          </w:p>
        </w:tc>
        <w:tc>
          <w:tcPr>
            <w:tcW w:type="dxa" w:w="4320"/>
          </w:tcPr>
          <w:p>
            <w:r>
              <w:t>0.0190</w:t>
            </w:r>
          </w:p>
        </w:tc>
      </w:tr>
      <w:tr>
        <w:tc>
          <w:tcPr>
            <w:tcW w:type="dxa" w:w="4320"/>
          </w:tcPr>
          <w:p>
            <w:r>
              <w:t>hvac_runtime_min</w:t>
            </w:r>
          </w:p>
        </w:tc>
        <w:tc>
          <w:tcPr>
            <w:tcW w:type="dxa" w:w="4320"/>
          </w:tcPr>
          <w:p>
            <w:r>
              <w:t>0.0136</w:t>
            </w:r>
          </w:p>
        </w:tc>
      </w:tr>
      <w:tr>
        <w:tc>
          <w:tcPr>
            <w:tcW w:type="dxa" w:w="4320"/>
          </w:tcPr>
          <w:p>
            <w:r>
              <w:t>insulation_rating</w:t>
            </w:r>
          </w:p>
        </w:tc>
        <w:tc>
          <w:tcPr>
            <w:tcW w:type="dxa" w:w="4320"/>
          </w:tcPr>
          <w:p>
            <w:r>
              <w:t>0.0136</w:t>
            </w:r>
          </w:p>
        </w:tc>
      </w:tr>
      <w:tr>
        <w:tc>
          <w:tcPr>
            <w:tcW w:type="dxa" w:w="4320"/>
          </w:tcPr>
          <w:p>
            <w:r>
              <w:t>humidity</w:t>
            </w:r>
          </w:p>
        </w:tc>
        <w:tc>
          <w:tcPr>
            <w:tcW w:type="dxa" w:w="4320"/>
          </w:tcPr>
          <w:p>
            <w:r>
              <w:t>0.0129</w:t>
            </w:r>
          </w:p>
        </w:tc>
      </w:tr>
      <w:tr>
        <w:tc>
          <w:tcPr>
            <w:tcW w:type="dxa" w:w="4320"/>
          </w:tcPr>
          <w:p>
            <w:r>
              <w:t>battery_soc</w:t>
            </w:r>
          </w:p>
        </w:tc>
        <w:tc>
          <w:tcPr>
            <w:tcW w:type="dxa" w:w="4320"/>
          </w:tcPr>
          <w:p>
            <w:r>
              <w:t>0.0116</w:t>
            </w:r>
          </w:p>
        </w:tc>
      </w:tr>
      <w:tr>
        <w:tc>
          <w:tcPr>
            <w:tcW w:type="dxa" w:w="4320"/>
          </w:tcPr>
          <w:p>
            <w:r>
              <w:t>wind_kph</w:t>
            </w:r>
          </w:p>
        </w:tc>
        <w:tc>
          <w:tcPr>
            <w:tcW w:type="dxa" w:w="4320"/>
          </w:tcPr>
          <w:p>
            <w:r>
              <w:t>0.0116</w:t>
            </w:r>
          </w:p>
        </w:tc>
      </w:tr>
      <w:tr>
        <w:tc>
          <w:tcPr>
            <w:tcW w:type="dxa" w:w="4320"/>
          </w:tcPr>
          <w:p>
            <w:r>
              <w:t>hour</w:t>
            </w:r>
          </w:p>
        </w:tc>
        <w:tc>
          <w:tcPr>
            <w:tcW w:type="dxa" w:w="4320"/>
          </w:tcPr>
          <w:p>
            <w:r>
              <w:t>0.0086</w:t>
            </w:r>
          </w:p>
        </w:tc>
      </w:tr>
    </w:tbl>
    <w:p>
      <w:pPr>
        <w:pStyle w:val="Heading2"/>
      </w:pPr>
      <w:r>
        <w:t>9. Model Comparison &amp; Final Recommendation</w:t>
      </w:r>
    </w:p>
    <w:p>
      <w:r>
        <w:t>Across all classifiers evaluated, Logistic Regression achieved the best overall F1 on the test set while remaining highly interpretable for operational decision-making.</w:t>
      </w:r>
    </w:p>
    <w:p>
      <w:r>
        <w:t>Recommended classifier: Logistic Regression (Accuracy=0.977, Precision=0.952, Recall=0.956, F1=0.954).</w:t>
      </w:r>
    </w:p>
    <w:p>
      <w:pPr>
        <w:pStyle w:val="Heading2"/>
      </w:pPr>
      <w:r>
        <w:t>10. Ethical Considerations &amp; Limitations</w:t>
      </w:r>
    </w:p>
    <w:p>
      <w:r>
        <w:t>Potential issues include representation bias across regions/building types, changing energy patterns over time (non-stationarity), and the need for monitoring and periodic retraining. Time-aware splitting reduces leakage risk, but real deployments should include drift detection and fairness checks.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