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distinct() vs dropDuplicates() no Apache Spark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Qual é a diferença entre distinct() e dropDuplicates() no Spark?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API Spark vem com duas funções que podem ser utilizadas para remover duplicidades, distinct() e dropDuplicates(). Apesar dos dois métodos fazerem praticamente o mesmo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trabalho, há uma diferença que é bastante importante de utilização.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Neste artigo, vamos explorar como funcionam ambas funções e qual é a principal diferença. Além disso, vamos discutir quando utilizar uma em relação à outra.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Note-se que os exemplos que iremos utilizar para explorar os métodos foram construídos utilizando a API Python.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método distinct()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distinct()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Retorna um novo DataFrame contendo as linhas distintas no DataFrame.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distinct() retornará as linhas distintas do DataFrame. Como exemplo, considere o seguinte DataFrame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&gt;&gt;&gt; df.show()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+---+---------+---+        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id|     name|age|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+---+---------+---+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1|Guilherme| 22|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1|Guilherme| 22|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1|Guilherme| 23|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2|    Isaac| 12|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+---+---------+---+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método não leva argumentos, portanto, todas as colunas são levadas em conta ao remover as duplicidades: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&gt;&gt;&gt; df.distinct().show()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+---+---------+---+              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id|     name|age|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+---+---------+---+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 1|Guilherme| 23|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 2|    Isaac| 12|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 1|Guilherme| 22|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+---+---------+---+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Agora, se precisar considerar apenas um subdataset ao eliminar duplicidades, então primeiro faça uma seleção da(s) colunas antes de efetuar um distinct() como podemos ver a seguir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&gt;&gt;&gt; df.select(['id', 'name']).distinct().show()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+---+---------+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id|     name|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+---+---------+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 2|    Isaac|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1|Guilherme|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+---+---------+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Isto significa que o DataFrame retornado conterá apenas o subdataset que foi utilizado para eliminar as duplicidades. Se for esse o caso, então provavelmente distinct() não funcionará.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método dropDuplicates()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Agora dropDuplicates() irá remover as duplicidades detectadas sobre um conjunto específico de colunas (se fornecidas), mas ao contrário do distinct() irá retornar todas as colunas do dataframe original.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Por exemplo, se quiser remover as duplicidades considerando todas as colunas, deve executar o seguinte comando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&gt;&gt;&gt; df.dropDuplicates().show()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+---+---------+---+                                             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id|     name|age|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+---+---------+---+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1|Guilherme| 23|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2|    Isaac| 12|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1|Guilherme| 22|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+---+---------+---+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Portanto, dropDuplicates() é o melhor a se fazer caso queira remover duplicidade de um conjunto de colunas, mas ao mesmo tempo quer manter todas as colunas da estrutura original.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df.dropDuplicates(['id', 'name']).show()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+---+---------+---+                                             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id|     name|age|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+---+---------+---+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2|    Isaac| 12|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1|Guilherme| 22|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+---+---------+---+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Neste artigo exploramos duas funções úteis do API Spark, os métodos distinct() e dropDuplicates().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Ambos podem ser utilizados para eliminar linhas duplicadas de um DataFrame, no entanto, a diferença é que distinct() não leva qualquer argumento em consideração, enquanto que dropDuplicates() pode ser dado um subdataset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ao eliminar registos duplicados.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Isto significa que dropDuplicates() é a opção mais adequada quando se quer eliminar registos duplicados, considerando apenas um subdataset e ao mesmo tempo todas as colunas da DataFrame original devem ser retornadas.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