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98815" w14:textId="77777777" w:rsidR="004F71EB" w:rsidRPr="000A2360" w:rsidRDefault="004F71EB" w:rsidP="0017318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52A5FB57" wp14:editId="44A8203B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957600" cy="1080000"/>
            <wp:effectExtent l="0" t="0" r="0" b="6350"/>
            <wp:wrapNone/>
            <wp:docPr id="1" name="Imagem 1" descr="Portal da UF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da UFR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65BB4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98EC92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B87143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DDD11C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24"/>
        </w:rPr>
      </w:pPr>
    </w:p>
    <w:p w14:paraId="45ABFABC" w14:textId="77777777" w:rsidR="004F71EB" w:rsidRPr="000A2360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BED6C9" w14:textId="77777777" w:rsidR="00173180" w:rsidRPr="000A2360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360">
        <w:rPr>
          <w:rFonts w:ascii="Times New Roman" w:hAnsi="Times New Roman" w:cs="Times New Roman"/>
          <w:sz w:val="24"/>
          <w:szCs w:val="24"/>
        </w:rPr>
        <w:t>UNIVERSIDADE</w:t>
      </w:r>
      <w:r w:rsidR="004B4C1E" w:rsidRPr="000A2360">
        <w:rPr>
          <w:rFonts w:ascii="Times New Roman" w:hAnsi="Times New Roman" w:cs="Times New Roman"/>
          <w:sz w:val="24"/>
          <w:szCs w:val="24"/>
        </w:rPr>
        <w:t xml:space="preserve"> FEDERAL DO RIO GRANDE DO NORTE – UFRN</w:t>
      </w:r>
    </w:p>
    <w:p w14:paraId="62E62656" w14:textId="315BC93D" w:rsidR="00D60CEB" w:rsidRDefault="00D60CEB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0CEB">
        <w:rPr>
          <w:rFonts w:ascii="Times New Roman" w:hAnsi="Times New Roman" w:cs="Times New Roman"/>
          <w:sz w:val="24"/>
          <w:szCs w:val="24"/>
        </w:rPr>
        <w:t xml:space="preserve">FACULDADE DE ENGENHARIA, LETRAS E CIÊNCIAS SOCIAIS DO SERIDÓ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0CEB">
        <w:rPr>
          <w:rFonts w:ascii="Times New Roman" w:hAnsi="Times New Roman" w:cs="Times New Roman"/>
          <w:sz w:val="24"/>
          <w:szCs w:val="24"/>
        </w:rPr>
        <w:t xml:space="preserve"> FELCS</w:t>
      </w:r>
    </w:p>
    <w:p w14:paraId="5F4BEB41" w14:textId="1B067C95" w:rsidR="003B1357" w:rsidRPr="003B1357" w:rsidRDefault="00F113FF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13FF">
        <w:rPr>
          <w:rFonts w:ascii="Times New Roman" w:hAnsi="Times New Roman" w:cs="Times New Roman"/>
          <w:sz w:val="24"/>
          <w:szCs w:val="24"/>
        </w:rPr>
        <w:t>PROGRAMA DE PÓS-GRADUAÇÃO EM ADMINISTRAÇÃO PÚBLICA EM REDE NACIONAL- PROFIAP</w:t>
      </w:r>
    </w:p>
    <w:p w14:paraId="2CA9B3A2" w14:textId="7E8D0F2D" w:rsidR="00CE0216" w:rsidRPr="004344CD" w:rsidRDefault="003B1357" w:rsidP="003B13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357">
        <w:rPr>
          <w:rFonts w:ascii="Times New Roman" w:hAnsi="Times New Roman" w:cs="Times New Roman"/>
          <w:sz w:val="24"/>
          <w:szCs w:val="24"/>
        </w:rPr>
        <w:t>MESTRADO PROFISSIONAL EM ADMINISTRAÇÃO PÚBLICA EM REDE NACIONAL</w:t>
      </w:r>
    </w:p>
    <w:p w14:paraId="055D0D18" w14:textId="77777777" w:rsidR="00173180" w:rsidRPr="004344CD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CC10E2" w14:textId="77777777" w:rsidR="00173180" w:rsidRPr="004344CD" w:rsidRDefault="00173180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B08CA8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8111214" w14:textId="77777777" w:rsidR="00CD174F" w:rsidRPr="004344CD" w:rsidRDefault="00CD174F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31EF4549" w14:textId="77777777" w:rsidR="00CD174F" w:rsidRPr="004344CD" w:rsidRDefault="00CD174F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341C7F4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DA0AB97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7E3926E" w14:textId="77777777" w:rsidR="004F71EB" w:rsidRPr="004344CD" w:rsidRDefault="004F71EB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753FE1" w14:textId="77777777" w:rsidR="002B3DC9" w:rsidRPr="004344CD" w:rsidRDefault="002B3DC9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20843E" w14:textId="77777777" w:rsidR="00CE0216" w:rsidRPr="004344CD" w:rsidRDefault="00CE0216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7DE869" w14:textId="77777777" w:rsidR="0004610A" w:rsidRPr="004344CD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049CC3B" w14:textId="77777777" w:rsidR="0004610A" w:rsidRPr="004344CD" w:rsidRDefault="0004610A" w:rsidP="003A7E0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C2F017B" w14:textId="617AF9C8" w:rsidR="00F40444" w:rsidRPr="000A2360" w:rsidRDefault="003558DD" w:rsidP="008478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Integração entre planejamento institucional e execução financeira: desenvolvimento e avaliação de um protótipo de </w:t>
      </w:r>
      <w:r w:rsidR="00290E5F">
        <w:rPr>
          <w:rFonts w:ascii="Times New Roman" w:hAnsi="Times New Roman" w:cs="Times New Roman"/>
          <w:b/>
          <w:caps/>
          <w:sz w:val="24"/>
          <w:szCs w:val="24"/>
        </w:rPr>
        <w:t>software de gestão orçamentária</w:t>
      </w: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 no IFRN – Campus Currais </w:t>
      </w:r>
      <w:r>
        <w:rPr>
          <w:rFonts w:ascii="Times New Roman" w:hAnsi="Times New Roman" w:cs="Times New Roman"/>
          <w:b/>
          <w:caps/>
          <w:sz w:val="24"/>
          <w:szCs w:val="24"/>
        </w:rPr>
        <w:t>novos</w:t>
      </w:r>
    </w:p>
    <w:p w14:paraId="6258B82E" w14:textId="77777777" w:rsidR="008644CE" w:rsidRPr="000A2360" w:rsidRDefault="008644C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9E9727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196FDC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E529B4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7DE172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3E7A0C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DD21EF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6BA62A" w14:textId="77777777" w:rsidR="00A03AFE" w:rsidRPr="000A2360" w:rsidRDefault="00A03AF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D27905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796D8A" w14:textId="77777777" w:rsidR="00F40444" w:rsidRPr="000A2360" w:rsidRDefault="00F40444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6C0DDD" w14:textId="77777777" w:rsidR="00660585" w:rsidRPr="000A2360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5CC31B" w14:textId="77777777" w:rsidR="00660585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B5CB43" w14:textId="77777777" w:rsidR="0062051D" w:rsidRDefault="0062051D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4384C2" w14:textId="77777777" w:rsidR="00660585" w:rsidRPr="000A2360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8E1E3" w14:textId="77777777" w:rsidR="00660585" w:rsidRDefault="00660585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DE292E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DE7970" w14:textId="77777777" w:rsidR="008644CE" w:rsidRPr="000A2360" w:rsidRDefault="008644CE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5B293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009907" w14:textId="77777777" w:rsidR="0004610A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FB8366" w14:textId="7EC0C3C3" w:rsidR="0004610A" w:rsidRPr="000A2360" w:rsidRDefault="001E4C5E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Currais Novos</w:t>
      </w:r>
    </w:p>
    <w:p w14:paraId="1FECC270" w14:textId="43F286EC" w:rsidR="00F40444" w:rsidRPr="000A2360" w:rsidRDefault="0004610A" w:rsidP="000461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sz w:val="24"/>
          <w:szCs w:val="24"/>
        </w:rPr>
        <w:t>202</w:t>
      </w:r>
      <w:r w:rsidR="0014707A">
        <w:rPr>
          <w:rFonts w:ascii="Times New Roman" w:hAnsi="Times New Roman" w:cs="Times New Roman"/>
          <w:b/>
          <w:sz w:val="24"/>
          <w:szCs w:val="24"/>
        </w:rPr>
        <w:t>6</w:t>
      </w:r>
    </w:p>
    <w:p w14:paraId="58EC091E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6BA35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C27C30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231DE0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3DC517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BEA4FF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CCB9D6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01F786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3818CAC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5BFE76C7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C1FA2DC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B7A158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1AE141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7404219" w14:textId="77777777" w:rsidR="00A03AFE" w:rsidRPr="004344CD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734777F" w14:textId="77777777" w:rsidR="009B5361" w:rsidRPr="004344CD" w:rsidRDefault="009B5361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2D928BD" w14:textId="77777777" w:rsidR="009B5361" w:rsidRPr="004344CD" w:rsidRDefault="009B5361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3E65CFFF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2E94C51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B21A1BC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444668C3" w14:textId="77777777" w:rsidR="00CC0AA3" w:rsidRPr="004344CD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C2DD4E8" w14:textId="77777777" w:rsidR="00CC0AA3" w:rsidRDefault="00CC0AA3" w:rsidP="000C632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CD7E869" w14:textId="77777777" w:rsidR="003A7E08" w:rsidRPr="004344CD" w:rsidRDefault="003A7E08" w:rsidP="003A7E0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651EB8D" w14:textId="77777777" w:rsidR="00BC74CD" w:rsidRPr="000A2360" w:rsidRDefault="00BC74CD" w:rsidP="00BC74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8DD">
        <w:rPr>
          <w:rFonts w:ascii="Times New Roman" w:hAnsi="Times New Roman" w:cs="Times New Roman"/>
          <w:b/>
          <w:caps/>
          <w:sz w:val="24"/>
          <w:szCs w:val="24"/>
        </w:rPr>
        <w:t xml:space="preserve">Integração entre planejamento institucional e execução financeira: desenvolvimento e avaliação de um protótipo de sistema informacional no IFRN – Campus Currais </w:t>
      </w:r>
      <w:r>
        <w:rPr>
          <w:rFonts w:ascii="Times New Roman" w:hAnsi="Times New Roman" w:cs="Times New Roman"/>
          <w:b/>
          <w:caps/>
          <w:sz w:val="24"/>
          <w:szCs w:val="24"/>
        </w:rPr>
        <w:t>novos</w:t>
      </w:r>
    </w:p>
    <w:p w14:paraId="7A15CC0B" w14:textId="77777777" w:rsidR="00843DB2" w:rsidRPr="000A2360" w:rsidRDefault="00843DB2" w:rsidP="00D62CEC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2EBDBE8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D605162" w14:textId="77777777" w:rsidR="00CC0AA3" w:rsidRPr="000A2360" w:rsidRDefault="00CC0AA3" w:rsidP="00A03AF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F116A" w14:textId="77777777" w:rsidR="00A03AFE" w:rsidRPr="000A2360" w:rsidRDefault="00A03AFE" w:rsidP="00A03AFE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14:paraId="69EBF02A" w14:textId="0AC19C7E" w:rsidR="00A03AFE" w:rsidRPr="000A2360" w:rsidRDefault="008E4B17" w:rsidP="00A03AFE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11D8B">
        <w:rPr>
          <w:rFonts w:ascii="Times New Roman" w:hAnsi="Times New Roman" w:cs="Times New Roman"/>
          <w:sz w:val="24"/>
          <w:szCs w:val="24"/>
        </w:rPr>
        <w:t xml:space="preserve">Proposta de projeto 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apresentado ao </w:t>
      </w:r>
      <w:r w:rsidR="00732397" w:rsidRPr="00D11D8B">
        <w:rPr>
          <w:rFonts w:ascii="Times New Roman" w:hAnsi="Times New Roman" w:cs="Times New Roman"/>
          <w:sz w:val="24"/>
          <w:szCs w:val="24"/>
        </w:rPr>
        <w:t xml:space="preserve">Programa de Pós-Graduação em Administração Pública em Rede Nacional </w:t>
      </w:r>
      <w:r w:rsidR="00A03AFE" w:rsidRPr="00D11D8B">
        <w:rPr>
          <w:rFonts w:ascii="Times New Roman" w:hAnsi="Times New Roman" w:cs="Times New Roman"/>
          <w:sz w:val="24"/>
          <w:szCs w:val="24"/>
        </w:rPr>
        <w:t>(</w:t>
      </w:r>
      <w:r w:rsidR="001E4C5E" w:rsidRPr="00D11D8B">
        <w:rPr>
          <w:rFonts w:ascii="Times New Roman" w:hAnsi="Times New Roman" w:cs="Times New Roman"/>
          <w:sz w:val="24"/>
          <w:szCs w:val="24"/>
        </w:rPr>
        <w:t>PROFIAP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) da UFRN como requisito para </w:t>
      </w:r>
      <w:r w:rsidR="0011709D" w:rsidRPr="00D11D8B">
        <w:rPr>
          <w:rFonts w:ascii="Times New Roman" w:hAnsi="Times New Roman" w:cs="Times New Roman"/>
          <w:sz w:val="24"/>
          <w:szCs w:val="24"/>
        </w:rPr>
        <w:t>obtenção</w:t>
      </w:r>
      <w:r w:rsidR="00A03AFE" w:rsidRPr="00D11D8B">
        <w:rPr>
          <w:rFonts w:ascii="Times New Roman" w:hAnsi="Times New Roman" w:cs="Times New Roman"/>
          <w:sz w:val="24"/>
          <w:szCs w:val="24"/>
        </w:rPr>
        <w:t xml:space="preserve"> </w:t>
      </w:r>
      <w:r w:rsidR="0011709D" w:rsidRPr="00D11D8B">
        <w:rPr>
          <w:rFonts w:ascii="Times New Roman" w:hAnsi="Times New Roman" w:cs="Times New Roman"/>
          <w:sz w:val="24"/>
          <w:szCs w:val="24"/>
        </w:rPr>
        <w:t>do grau de Mestre</w:t>
      </w:r>
      <w:r w:rsidR="00DB4519" w:rsidRPr="00D11D8B">
        <w:rPr>
          <w:rFonts w:ascii="Times New Roman" w:hAnsi="Times New Roman" w:cs="Times New Roman"/>
          <w:sz w:val="24"/>
          <w:szCs w:val="24"/>
        </w:rPr>
        <w:t xml:space="preserve"> na área de Administração Pública</w:t>
      </w:r>
      <w:r w:rsidR="00775F3D" w:rsidRPr="00D11D8B">
        <w:rPr>
          <w:rFonts w:ascii="Times New Roman" w:hAnsi="Times New Roman" w:cs="Times New Roman"/>
          <w:sz w:val="24"/>
          <w:szCs w:val="24"/>
        </w:rPr>
        <w:t>.</w:t>
      </w:r>
    </w:p>
    <w:p w14:paraId="1B69613D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41CCE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1D4CA" w14:textId="6E8756B6" w:rsidR="00A03AFE" w:rsidRPr="000A2360" w:rsidRDefault="002B3DC9" w:rsidP="002B3DC9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B3DC9">
        <w:rPr>
          <w:rFonts w:ascii="Times New Roman" w:hAnsi="Times New Roman" w:cs="Times New Roman"/>
          <w:sz w:val="24"/>
          <w:szCs w:val="24"/>
        </w:rPr>
        <w:t>Linha de pesquisa: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778E" w:rsidRPr="0006778E">
        <w:rPr>
          <w:rFonts w:ascii="Times New Roman" w:hAnsi="Times New Roman" w:cs="Times New Roman"/>
          <w:b/>
          <w:sz w:val="24"/>
          <w:szCs w:val="24"/>
        </w:rPr>
        <w:t>Administração</w:t>
      </w:r>
      <w:r w:rsidR="00775F3D" w:rsidRPr="0006778E">
        <w:rPr>
          <w:rFonts w:ascii="Times New Roman" w:hAnsi="Times New Roman" w:cs="Times New Roman"/>
          <w:b/>
          <w:sz w:val="24"/>
          <w:szCs w:val="24"/>
        </w:rPr>
        <w:t xml:space="preserve"> Pública</w:t>
      </w:r>
      <w:r w:rsidR="0006778E" w:rsidRPr="0006778E"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="0006778E">
        <w:rPr>
          <w:rFonts w:ascii="Times New Roman" w:hAnsi="Times New Roman" w:cs="Times New Roman"/>
          <w:b/>
          <w:sz w:val="24"/>
          <w:szCs w:val="24"/>
        </w:rPr>
        <w:t xml:space="preserve"> de Organizações</w:t>
      </w:r>
    </w:p>
    <w:p w14:paraId="0F9D2DF1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5F40B5" w14:textId="77777777" w:rsidR="00A03AFE" w:rsidRPr="000A2360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424D00" w14:textId="77777777" w:rsidR="002B3DC9" w:rsidRDefault="002B3DC9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90CC8C" w14:textId="77777777" w:rsidR="002B3DC9" w:rsidRDefault="002B3DC9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8113DE" w14:textId="04AE3672" w:rsidR="00CC0AA3" w:rsidRDefault="00CC0AA3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6B5BBA" w14:textId="77777777" w:rsidR="0084786A" w:rsidRDefault="0084786A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E400C5" w14:textId="6FF7EE0D" w:rsidR="00A03AFE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157454FF" w14:textId="77777777" w:rsidR="0084786A" w:rsidRDefault="0084786A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7C5936E7" w14:textId="77777777" w:rsidR="00732397" w:rsidRDefault="00732397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763ED7A6" w14:textId="77777777" w:rsidR="00775F3D" w:rsidRDefault="00775F3D" w:rsidP="00A03AFE">
      <w:pPr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</w:p>
    <w:p w14:paraId="4EFE463B" w14:textId="77777777" w:rsidR="00CC0AA3" w:rsidRDefault="00CC0AA3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D915E9" w14:textId="0BE5281D" w:rsidR="00A03AFE" w:rsidRPr="000A2360" w:rsidRDefault="001E4C5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Currais Novos</w:t>
      </w:r>
    </w:p>
    <w:p w14:paraId="222A4245" w14:textId="05D1007B" w:rsidR="0084786A" w:rsidRDefault="00A03AFE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2360">
        <w:rPr>
          <w:rFonts w:ascii="Times New Roman" w:hAnsi="Times New Roman" w:cs="Times New Roman"/>
          <w:b/>
          <w:sz w:val="24"/>
          <w:szCs w:val="24"/>
        </w:rPr>
        <w:lastRenderedPageBreak/>
        <w:t>202</w:t>
      </w:r>
      <w:r w:rsidR="0014707A">
        <w:rPr>
          <w:rFonts w:ascii="Times New Roman" w:hAnsi="Times New Roman" w:cs="Times New Roman"/>
          <w:b/>
          <w:sz w:val="24"/>
          <w:szCs w:val="24"/>
        </w:rPr>
        <w:t>6</w:t>
      </w:r>
    </w:p>
    <w:p w14:paraId="0C4CA9E7" w14:textId="0BAFDB1B" w:rsidR="00BC6063" w:rsidRDefault="0084786A" w:rsidP="008478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676D12"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14:paraId="737A5C1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46FD9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CFCD5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1B9648" w14:textId="3E95102A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D2CE4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4FCD4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F3B8A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F41C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CB3DC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03159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0A2EF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C7389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559FB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D407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67205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965B7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14416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28E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133D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181F4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E7F29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06E8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CB354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36401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88116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B4DB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05C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29009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1C781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76D08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9936B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8347A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BDA1B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8E99F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D81A7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2CCC9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4AD44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837FC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BE42B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D05B1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F4DE9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8FD7A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69DA1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C14AA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0359E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F1F72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0C8AC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339F8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C9D5F8" w14:textId="41AC8CFF" w:rsidR="00676D12" w:rsidRDefault="00676D12" w:rsidP="00690405">
      <w:pPr>
        <w:rPr>
          <w:rFonts w:ascii="Times New Roman" w:hAnsi="Times New Roman" w:cs="Times New Roman"/>
          <w:b/>
          <w:sz w:val="24"/>
          <w:szCs w:val="24"/>
        </w:rPr>
      </w:pPr>
    </w:p>
    <w:p w14:paraId="272591EA" w14:textId="2B53DFA3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14:paraId="7A5FDB5D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EC12B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46DA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588D1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1191A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02482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033CF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EC34C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DB323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64B9F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DEEF8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8650B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F60F4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73F34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5E553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13445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561E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8CD99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FC259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613F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4287C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F1D8E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0BA99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A74B4F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0762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87B033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3DEC5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9C1ED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337265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B76DBC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51DC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6762B7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9673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B8B92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4A916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67A3AE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9CC1D2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A699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23D3B9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99781B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0A93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38EBC0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877E7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6EC33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C45818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A4050A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714534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DD61B6" w14:textId="77777777" w:rsidR="00676D12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7E8148" w14:textId="77777777" w:rsidR="00676D12" w:rsidRPr="000A2360" w:rsidRDefault="00676D12" w:rsidP="00A03A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3D1480" w14:textId="77777777" w:rsidR="0027172C" w:rsidRPr="000A2360" w:rsidRDefault="00867805" w:rsidP="000E4EF4">
      <w:pPr>
        <w:tabs>
          <w:tab w:val="left" w:pos="2391"/>
          <w:tab w:val="center" w:pos="4535"/>
        </w:tabs>
        <w:spacing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7172C" w:rsidRPr="000A2360">
        <w:rPr>
          <w:rFonts w:ascii="Times New Roman" w:hAnsi="Times New Roman" w:cs="Times New Roman"/>
          <w:b/>
          <w:sz w:val="24"/>
          <w:szCs w:val="24"/>
        </w:rPr>
        <w:t>SUMÁRIO</w:t>
      </w:r>
    </w:p>
    <w:p w14:paraId="286D8659" w14:textId="191B31E8" w:rsidR="00BC6063" w:rsidRDefault="00867805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 w:rsidRPr="00867805">
        <w:rPr>
          <w:rFonts w:cs="Times New Roman"/>
          <w:b/>
          <w:szCs w:val="24"/>
        </w:rPr>
        <w:fldChar w:fldCharType="begin"/>
      </w:r>
      <w:r w:rsidRPr="00867805">
        <w:rPr>
          <w:rFonts w:cs="Times New Roman"/>
          <w:b/>
          <w:szCs w:val="24"/>
        </w:rPr>
        <w:instrText xml:space="preserve"> TOC \o "1-3" \h \z \t "Estilo1;1" </w:instrText>
      </w:r>
      <w:r w:rsidRPr="00867805">
        <w:rPr>
          <w:rFonts w:cs="Times New Roman"/>
          <w:b/>
          <w:szCs w:val="24"/>
        </w:rPr>
        <w:fldChar w:fldCharType="separate"/>
      </w:r>
      <w:hyperlink w:anchor="_Toc220067638" w:history="1">
        <w:r w:rsidR="00BC6063" w:rsidRPr="0088414C">
          <w:rPr>
            <w:rStyle w:val="Hyperlink"/>
            <w:noProof/>
          </w:rPr>
          <w:t>1 INTRODUÇÃO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_Toc220067638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4</w:t>
        </w:r>
        <w:r w:rsidR="00BC6063">
          <w:rPr>
            <w:noProof/>
            <w:webHidden/>
          </w:rPr>
          <w:fldChar w:fldCharType="end"/>
        </w:r>
      </w:hyperlink>
    </w:p>
    <w:p w14:paraId="0CC7DC9A" w14:textId="3D507A15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39" w:history="1">
        <w:r w:rsidR="00BC6063" w:rsidRPr="0088414C">
          <w:rPr>
            <w:rStyle w:val="Hyperlink"/>
            <w:noProof/>
          </w:rPr>
          <w:t>2 PROBLEMA E OBJETIVOS DE PESQUISA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_Toc220067639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6</w:t>
        </w:r>
        <w:r w:rsidR="00BC6063">
          <w:rPr>
            <w:noProof/>
            <w:webHidden/>
          </w:rPr>
          <w:fldChar w:fldCharType="end"/>
        </w:r>
      </w:hyperlink>
    </w:p>
    <w:p w14:paraId="6A66B25F" w14:textId="1F40F9C9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0" w:history="1">
        <w:r w:rsidR="00BC6063" w:rsidRPr="0088414C">
          <w:rPr>
            <w:rStyle w:val="Hyperlink"/>
            <w:noProof/>
          </w:rPr>
          <w:t>3 JUSTIFICATIVA E RELEVÂNCIA DA PESQUISA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_Toc220067640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7</w:t>
        </w:r>
        <w:r w:rsidR="00BC6063">
          <w:rPr>
            <w:noProof/>
            <w:webHidden/>
          </w:rPr>
          <w:fldChar w:fldCharType="end"/>
        </w:r>
      </w:hyperlink>
    </w:p>
    <w:p w14:paraId="00D5C9B9" w14:textId="5134C4DC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1" w:history="1">
        <w:r w:rsidR="00BC6063" w:rsidRPr="0088414C">
          <w:rPr>
            <w:rStyle w:val="Hyperlink"/>
            <w:noProof/>
          </w:rPr>
          <w:t>4 REFERÊNCIAL TEÓRICO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_Toc220067641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8</w:t>
        </w:r>
        <w:r w:rsidR="00BC6063">
          <w:rPr>
            <w:noProof/>
            <w:webHidden/>
          </w:rPr>
          <w:fldChar w:fldCharType="end"/>
        </w:r>
      </w:hyperlink>
    </w:p>
    <w:p w14:paraId="24A85E34" w14:textId="1B8D167F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2" w:history="1">
        <w:r w:rsidR="00BC6063" w:rsidRPr="0088414C">
          <w:rPr>
            <w:rStyle w:val="Hyperlink"/>
            <w:noProof/>
          </w:rPr>
          <w:t>5 METODOLOGIA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_Toc220067642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13</w:t>
        </w:r>
        <w:r w:rsidR="00BC6063">
          <w:rPr>
            <w:noProof/>
            <w:webHidden/>
          </w:rPr>
          <w:fldChar w:fldCharType="end"/>
        </w:r>
      </w:hyperlink>
    </w:p>
    <w:p w14:paraId="6A32B9DF" w14:textId="5C531718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3" w:history="1">
        <w:r w:rsidR="00BC6063" w:rsidRPr="0088414C">
          <w:rPr>
            <w:rStyle w:val="Hyperlink"/>
            <w:noProof/>
          </w:rPr>
          <w:t>6 EXPECTATIVA DE RESULTADOS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_Toc220067643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15</w:t>
        </w:r>
        <w:r w:rsidR="00BC6063">
          <w:rPr>
            <w:noProof/>
            <w:webHidden/>
          </w:rPr>
          <w:fldChar w:fldCharType="end"/>
        </w:r>
      </w:hyperlink>
    </w:p>
    <w:p w14:paraId="37118235" w14:textId="286EF90E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4" w:history="1">
        <w:r w:rsidR="00BC6063" w:rsidRPr="0088414C">
          <w:rPr>
            <w:rStyle w:val="Hyperlink"/>
            <w:noProof/>
          </w:rPr>
          <w:t>7 CRONOGRAMA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_Toc220067644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16</w:t>
        </w:r>
        <w:r w:rsidR="00BC6063">
          <w:rPr>
            <w:noProof/>
            <w:webHidden/>
          </w:rPr>
          <w:fldChar w:fldCharType="end"/>
        </w:r>
      </w:hyperlink>
    </w:p>
    <w:p w14:paraId="35BCF37C" w14:textId="2AF74C60" w:rsidR="00BC6063" w:rsidRDefault="00957C27">
      <w:pPr>
        <w:pStyle w:val="Sumrio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20067645" w:history="1">
        <w:r w:rsidR="00BC6063" w:rsidRPr="0088414C">
          <w:rPr>
            <w:rStyle w:val="Hyperlink"/>
            <w:noProof/>
          </w:rPr>
          <w:t>REFERÊNCIAS</w:t>
        </w:r>
        <w:r w:rsidR="00BC6063">
          <w:rPr>
            <w:noProof/>
            <w:webHidden/>
          </w:rPr>
          <w:tab/>
        </w:r>
        <w:r w:rsidR="00BC6063">
          <w:rPr>
            <w:noProof/>
            <w:webHidden/>
          </w:rPr>
          <w:fldChar w:fldCharType="begin"/>
        </w:r>
        <w:r w:rsidR="00BC6063">
          <w:rPr>
            <w:noProof/>
            <w:webHidden/>
          </w:rPr>
          <w:instrText xml:space="preserve"> PAGEREF _Toc220067645 \h </w:instrText>
        </w:r>
        <w:r w:rsidR="00BC6063">
          <w:rPr>
            <w:noProof/>
            <w:webHidden/>
          </w:rPr>
        </w:r>
        <w:r w:rsidR="00BC6063">
          <w:rPr>
            <w:noProof/>
            <w:webHidden/>
          </w:rPr>
          <w:fldChar w:fldCharType="separate"/>
        </w:r>
        <w:r w:rsidR="00824EFE">
          <w:rPr>
            <w:noProof/>
            <w:webHidden/>
          </w:rPr>
          <w:t>16</w:t>
        </w:r>
        <w:r w:rsidR="00BC6063">
          <w:rPr>
            <w:noProof/>
            <w:webHidden/>
          </w:rPr>
          <w:fldChar w:fldCharType="end"/>
        </w:r>
      </w:hyperlink>
    </w:p>
    <w:p w14:paraId="48DE1AC8" w14:textId="2CD5B9C9" w:rsidR="007E224B" w:rsidRPr="000A2360" w:rsidRDefault="00867805" w:rsidP="009B36D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7805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0BB635D0" w14:textId="77777777" w:rsidR="009B36DD" w:rsidRPr="000A2360" w:rsidRDefault="009B36DD" w:rsidP="009B36D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3B2728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05A0505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587F625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9EC6F0F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6E6D68EA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65ECA5F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D8697F9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1F80EFDE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307EEB45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101484D2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E381C17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99A9A3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B1AED32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630A805D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24EB4A86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7196CF3E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1997230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36BE6E3C" w14:textId="77777777" w:rsidR="0027172C" w:rsidRPr="000A2360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297C29F" w14:textId="77777777" w:rsidR="0027172C" w:rsidRDefault="0027172C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53122AE6" w14:textId="77777777" w:rsidR="00FD69C5" w:rsidRDefault="00FD69C5" w:rsidP="00F40444">
      <w:pPr>
        <w:rPr>
          <w:rFonts w:ascii="Times New Roman" w:hAnsi="Times New Roman" w:cs="Times New Roman"/>
          <w:b/>
          <w:sz w:val="24"/>
          <w:szCs w:val="24"/>
        </w:rPr>
      </w:pPr>
    </w:p>
    <w:p w14:paraId="4B494223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013E154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0015E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E5DD1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0C3FF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60797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EDD98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58739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910B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F937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959EC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DA451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2240A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82EB91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236C7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0DE87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76BCE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76E64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91B6D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64731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04C68A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C385F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8CD2D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67988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8AA399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2C7E0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DBAFF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D25C6F" w14:textId="77777777" w:rsidR="000912BB" w:rsidRDefault="000912BB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3D0D9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E507D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BD3C7E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Ilustrações</w:t>
      </w:r>
    </w:p>
    <w:p w14:paraId="7A8631A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C9E22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7214C1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72537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8AEA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D5093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EC78D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47084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4244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0E13FC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A23808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A4DAD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5A2B5A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75034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E0F3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EC4A66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F1250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C1943B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B64223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920BDE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8028B4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A759D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56B4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3750A0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31C59F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4A8FE2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844DC9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3B1DD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96A445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DD780C" w14:textId="77777777" w:rsidR="00676D12" w:rsidRDefault="00676D12" w:rsidP="00676D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Tabelas</w:t>
      </w:r>
    </w:p>
    <w:p w14:paraId="6E882E07" w14:textId="77777777" w:rsidR="00676D12" w:rsidRDefault="00676D12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0D3FD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8807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57653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533851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1AC96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67EA6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A685C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5B67F7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90434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6AF4B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FDBDA8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713D8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635D43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C79377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2C24ED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370590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676EEA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6A084C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5F89C5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5CDB12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AD5A99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940236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8C2314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B67B31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3EEEA2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9F3DA8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8169A4" w14:textId="77777777" w:rsidR="00075D6E" w:rsidRDefault="00075D6E" w:rsidP="00676D1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A34E15" w14:textId="77777777" w:rsidR="00075D6E" w:rsidRDefault="00075D6E" w:rsidP="00075D6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0A203C" w14:textId="09C304FF" w:rsidR="00676D12" w:rsidRDefault="00075D6E" w:rsidP="00075D6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Siglas</w:t>
      </w:r>
    </w:p>
    <w:p w14:paraId="3A3A81A9" w14:textId="77777777" w:rsidR="009C76EA" w:rsidRDefault="009C76EA" w:rsidP="00676D12">
      <w:pPr>
        <w:rPr>
          <w:rFonts w:ascii="Times New Roman" w:hAnsi="Times New Roman" w:cs="Times New Roman"/>
          <w:b/>
          <w:sz w:val="24"/>
          <w:szCs w:val="24"/>
        </w:rPr>
      </w:pPr>
    </w:p>
    <w:p w14:paraId="58FC8D7B" w14:textId="3163B943" w:rsidR="00877FA2" w:rsidRDefault="00877FA2" w:rsidP="00676D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7FA2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877F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FA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877FA2">
        <w:rPr>
          <w:rFonts w:ascii="Times New Roman" w:hAnsi="Times New Roman" w:cs="Times New Roman"/>
          <w:sz w:val="24"/>
          <w:szCs w:val="24"/>
        </w:rPr>
        <w:t xml:space="preserve"> Interfaces</w:t>
      </w:r>
      <w:r w:rsidRPr="00877FA2">
        <w:rPr>
          <w:rFonts w:ascii="Times New Roman" w:hAnsi="Times New Roman" w:cs="Times New Roman"/>
          <w:sz w:val="24"/>
          <w:szCs w:val="24"/>
        </w:rPr>
        <w:t xml:space="preserve"> (</w:t>
      </w:r>
      <w:r w:rsidRPr="00877FA2">
        <w:rPr>
          <w:rFonts w:ascii="Times New Roman" w:hAnsi="Times New Roman" w:cs="Times New Roman"/>
          <w:sz w:val="24"/>
          <w:szCs w:val="24"/>
        </w:rPr>
        <w:t>APIs</w:t>
      </w:r>
      <w:r w:rsidRPr="00877FA2">
        <w:rPr>
          <w:rFonts w:ascii="Times New Roman" w:hAnsi="Times New Roman" w:cs="Times New Roman"/>
          <w:sz w:val="24"/>
          <w:szCs w:val="24"/>
        </w:rPr>
        <w:t>)</w:t>
      </w:r>
    </w:p>
    <w:p w14:paraId="4802B1AC" w14:textId="7BAA8D52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Currais Novos (CN)</w:t>
      </w:r>
    </w:p>
    <w:p w14:paraId="5357830C" w14:textId="37853EBC" w:rsidR="0084786A" w:rsidRDefault="0084786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Diretoria de Administração (DIAD)</w:t>
      </w:r>
    </w:p>
    <w:p w14:paraId="482A2C27" w14:textId="74754EA8" w:rsidR="009C76EA" w:rsidRPr="00BC4E9D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Instituições Federais de Ensino (</w:t>
      </w:r>
      <w:proofErr w:type="spellStart"/>
      <w:r w:rsidRPr="00BC4E9D">
        <w:rPr>
          <w:rFonts w:ascii="Times New Roman" w:hAnsi="Times New Roman" w:cs="Times New Roman"/>
          <w:sz w:val="24"/>
          <w:szCs w:val="24"/>
        </w:rPr>
        <w:t>IFEs</w:t>
      </w:r>
      <w:proofErr w:type="spellEnd"/>
      <w:r w:rsidRPr="00BC4E9D">
        <w:rPr>
          <w:rFonts w:ascii="Times New Roman" w:hAnsi="Times New Roman" w:cs="Times New Roman"/>
          <w:sz w:val="24"/>
          <w:szCs w:val="24"/>
        </w:rPr>
        <w:t>)</w:t>
      </w:r>
    </w:p>
    <w:p w14:paraId="14ECBCB2" w14:textId="1839EF26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 w:rsidRPr="00BC4E9D">
        <w:rPr>
          <w:rFonts w:ascii="Times New Roman" w:hAnsi="Times New Roman" w:cs="Times New Roman"/>
          <w:sz w:val="24"/>
          <w:szCs w:val="24"/>
        </w:rPr>
        <w:t>Instituto Federal de Educação, Ciência e Tecnologia do Rio Grande do Norte (IFRN)</w:t>
      </w:r>
    </w:p>
    <w:p w14:paraId="01983849" w14:textId="3603377F" w:rsidR="00877FA2" w:rsidRPr="00BC4E9D" w:rsidRDefault="00877FA2" w:rsidP="00676D12">
      <w:pPr>
        <w:rPr>
          <w:rFonts w:ascii="Times New Roman" w:hAnsi="Times New Roman" w:cs="Times New Roman"/>
          <w:sz w:val="24"/>
          <w:szCs w:val="24"/>
        </w:rPr>
      </w:pPr>
      <w:r w:rsidRPr="00877FA2">
        <w:rPr>
          <w:rFonts w:ascii="Times New Roman" w:hAnsi="Times New Roman" w:cs="Times New Roman"/>
          <w:sz w:val="24"/>
          <w:szCs w:val="24"/>
        </w:rPr>
        <w:t>Plano de Desenvolvimento Institucional (PDI)</w:t>
      </w:r>
    </w:p>
    <w:p w14:paraId="568475E4" w14:textId="77777777" w:rsidR="00D43543" w:rsidRDefault="00D43543" w:rsidP="00D435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Produto Técnico Tecnológico (PTT)</w:t>
      </w:r>
    </w:p>
    <w:p w14:paraId="30D19962" w14:textId="77777777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Relatórios de Gestão (</w:t>
      </w:r>
      <w:proofErr w:type="spellStart"/>
      <w:r>
        <w:rPr>
          <w:rFonts w:ascii="Times New Roman" w:hAnsi="Times New Roman" w:cs="Times New Roman"/>
          <w:sz w:val="24"/>
          <w:szCs w:val="24"/>
        </w:rPr>
        <w:t>RGs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3F610A7" w14:textId="2F0B2188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de Administração Financeira (SIAFI)</w:t>
      </w:r>
    </w:p>
    <w:p w14:paraId="59123A6B" w14:textId="1122F574" w:rsidR="00877FA2" w:rsidRPr="00BC4E9D" w:rsidRDefault="00877FA2" w:rsidP="00676D12">
      <w:pPr>
        <w:rPr>
          <w:rFonts w:ascii="Times New Roman" w:hAnsi="Times New Roman" w:cs="Times New Roman"/>
          <w:sz w:val="24"/>
          <w:szCs w:val="24"/>
        </w:rPr>
      </w:pPr>
      <w:r w:rsidRPr="00877FA2">
        <w:rPr>
          <w:rFonts w:ascii="Times New Roman" w:hAnsi="Times New Roman" w:cs="Times New Roman"/>
          <w:sz w:val="24"/>
          <w:szCs w:val="24"/>
        </w:rPr>
        <w:t xml:space="preserve">Sistema Nacional de Avaliação da Educação Superior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77FA2">
        <w:rPr>
          <w:rFonts w:ascii="Times New Roman" w:hAnsi="Times New Roman" w:cs="Times New Roman"/>
          <w:sz w:val="24"/>
          <w:szCs w:val="24"/>
        </w:rPr>
        <w:t>SINAES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E9BE85" w14:textId="77777777" w:rsidR="009C76EA" w:rsidRDefault="009C76EA" w:rsidP="00676D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Unificado de Administração Pública (SUAP)</w:t>
      </w:r>
    </w:p>
    <w:p w14:paraId="7A19DC13" w14:textId="3ACBB534" w:rsidR="00A61592" w:rsidRDefault="00A61592" w:rsidP="00676D12">
      <w:pPr>
        <w:rPr>
          <w:rFonts w:ascii="Times New Roman" w:hAnsi="Times New Roman" w:cs="Times New Roman"/>
          <w:sz w:val="24"/>
          <w:szCs w:val="24"/>
        </w:rPr>
      </w:pPr>
    </w:p>
    <w:p w14:paraId="3A8A6FD4" w14:textId="77777777" w:rsidR="00E52595" w:rsidRDefault="00E52595" w:rsidP="00676D12">
      <w:pPr>
        <w:rPr>
          <w:rFonts w:ascii="Times New Roman" w:hAnsi="Times New Roman" w:cs="Times New Roman"/>
          <w:sz w:val="24"/>
          <w:szCs w:val="24"/>
        </w:rPr>
      </w:pPr>
    </w:p>
    <w:p w14:paraId="16094847" w14:textId="77777777" w:rsidR="00795D0B" w:rsidRDefault="00795D0B" w:rsidP="00676D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48AEC" w14:textId="3A5EB08C" w:rsidR="00795D0B" w:rsidRPr="00795D0B" w:rsidRDefault="00795D0B" w:rsidP="00676D12">
      <w:pPr>
        <w:rPr>
          <w:rFonts w:ascii="Times New Roman" w:hAnsi="Times New Roman" w:cs="Times New Roman"/>
          <w:b/>
          <w:bCs/>
          <w:sz w:val="24"/>
          <w:szCs w:val="24"/>
        </w:rPr>
        <w:sectPr w:rsidR="00795D0B" w:rsidRPr="00795D0B" w:rsidSect="00A90D80">
          <w:headerReference w:type="default" r:id="rId9"/>
          <w:pgSz w:w="11906" w:h="16838"/>
          <w:pgMar w:top="1418" w:right="1418" w:bottom="1418" w:left="1418" w:header="709" w:footer="709" w:gutter="0"/>
          <w:pgNumType w:start="4"/>
          <w:cols w:space="708"/>
          <w:docGrid w:linePitch="360"/>
        </w:sectPr>
      </w:pPr>
    </w:p>
    <w:p w14:paraId="785289F9" w14:textId="7163623D" w:rsidR="00F40444" w:rsidRDefault="009B36DD" w:rsidP="00BE0415">
      <w:pPr>
        <w:pStyle w:val="Estilo1"/>
        <w:spacing w:after="100" w:afterAutospacing="1" w:line="240" w:lineRule="auto"/>
      </w:pPr>
      <w:bookmarkStart w:id="0" w:name="_Toc63545608"/>
      <w:bookmarkStart w:id="1" w:name="_Toc220067638"/>
      <w:r w:rsidRPr="000A2360">
        <w:lastRenderedPageBreak/>
        <w:t xml:space="preserve">1 </w:t>
      </w:r>
      <w:r w:rsidR="00F55AD0" w:rsidRPr="000A2360">
        <w:t>INTRODUÇÃO</w:t>
      </w:r>
      <w:bookmarkEnd w:id="0"/>
      <w:bookmarkEnd w:id="1"/>
    </w:p>
    <w:p w14:paraId="09FD1A85" w14:textId="4498C933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>A gestão orçamentária na administração pública federal brasileira é regida por um arcabouço normativo que articula instrumentos de planejamento de médio e longo prazo — o Plano Plurianual (PPA) e a Lei de Diretrizes Orçamentárias (LDO) — à programação anual de despesas estabelecida pela Lei Orçamentária Anual (LOA). Esse encadeamento pressupõe que a alocação de recursos seja orientada por objetivos estratégicos previamente definidos, assegurando que o gasto público produza os resultados pretendidos pela sociedade (GIACOMONI, 2021; MATIAS-PEREIRA, 2022).</w:t>
      </w:r>
    </w:p>
    <w:p w14:paraId="688F1C24" w14:textId="36DACBC6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>No âmbito dos Institutos Federais de Educação, Ciência e Tecnologia, criados pela Lei nº 11.892/2008, o Plano de Desenvolvimento Institucional (PDI) desempenha papel análogo ao dos instrumentos de planejamento governamental, ao definir a missão, os eixos estratégicos e as metas que orientam a atuação institucional em períodos quinquenais. O PDI é obrigatório para as instituições de ensino superior integrantes do Sistema Nacional de Avaliação da Educação Superior — SINAES (Lei nº 10.861/2004) e constitui o principal referencial para a avaliação institucional, devendo nortear todas as ações acadêmicas e administrativas da instituição.</w:t>
      </w:r>
    </w:p>
    <w:p w14:paraId="4AB4438B" w14:textId="3621AA8E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 xml:space="preserve">Nos Institutos Federais, a estrutura </w:t>
      </w:r>
      <w:proofErr w:type="spellStart"/>
      <w:r w:rsidRPr="00555130">
        <w:rPr>
          <w:b w:val="0"/>
        </w:rPr>
        <w:t>multicampi</w:t>
      </w:r>
      <w:proofErr w:type="spellEnd"/>
      <w:r w:rsidRPr="00555130">
        <w:rPr>
          <w:b w:val="0"/>
        </w:rPr>
        <w:t xml:space="preserve"> confere aos campi autonomia administrativa e financeira para a gestão de seus recursos, operacionalizada pelas respectivas Diretorias de Administração (DIAD). Essa descentralização é, ao mesmo tempo, uma virtude — ao aproximar a gestão das demandas locais — e um desafio, na medida em que impõe a cada campus a responsabilidade de articular, com recursos próprios e equipes reduzidas, o alinhamento entre as metas do PDI e a execução financeira cotidiana.</w:t>
      </w:r>
    </w:p>
    <w:p w14:paraId="008FFC0C" w14:textId="77777777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t xml:space="preserve">Ocorre que os sistemas corporativos disponíveis para a gestão orçamentária federal — notadamente o Sistema Integrado de Administração Financeira do Governo Federal (SIAFI) e o Tesouro Gerencial — foram concebidos para o registro e o controle contábil-financeiro, e não para o monitoramento estratégico no nível dos </w:t>
      </w:r>
      <w:proofErr w:type="spellStart"/>
      <w:r w:rsidRPr="00555130">
        <w:rPr>
          <w:b w:val="0"/>
        </w:rPr>
        <w:t>campi</w:t>
      </w:r>
      <w:proofErr w:type="spellEnd"/>
      <w:r w:rsidRPr="00555130">
        <w:rPr>
          <w:b w:val="0"/>
        </w:rPr>
        <w:t xml:space="preserve">. Seus dados, embora fidedignos e abrangentes, são estruturados segundo a lógica contábil (unidade gestora, natureza de despesa, função, </w:t>
      </w:r>
      <w:proofErr w:type="spellStart"/>
      <w:r w:rsidRPr="00555130">
        <w:rPr>
          <w:b w:val="0"/>
        </w:rPr>
        <w:t>subfunção</w:t>
      </w:r>
      <w:proofErr w:type="spellEnd"/>
      <w:r w:rsidRPr="00555130">
        <w:rPr>
          <w:b w:val="0"/>
        </w:rPr>
        <w:t>) e não segundo as categorias de planejamento institucional (dimensões do PDI, componentes funcionais, atividades planejadas). Em consequência, a extração de informações gerenciais que relacionem a execução financeira às metas do PDI demanda esforço manual considerável, envolvendo a exportação de relatórios, a tabulação em planilhas e a classificação manual de despesas por dimensão estratégica.</w:t>
      </w:r>
    </w:p>
    <w:p w14:paraId="2EC515F4" w14:textId="77777777" w:rsidR="00555130" w:rsidRPr="00555130" w:rsidRDefault="00555130" w:rsidP="00555130">
      <w:pPr>
        <w:pStyle w:val="Estilo1"/>
        <w:spacing w:after="0" w:line="360" w:lineRule="auto"/>
        <w:jc w:val="both"/>
        <w:rPr>
          <w:b w:val="0"/>
        </w:rPr>
      </w:pPr>
    </w:p>
    <w:p w14:paraId="0CBCBC45" w14:textId="346B8B89" w:rsid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555130">
        <w:rPr>
          <w:b w:val="0"/>
        </w:rPr>
        <w:lastRenderedPageBreak/>
        <w:t>Esse cenário agrava-se com a disponibilização de dados abertos de execução orçamentária pelo Portal da Transparência do Governo Federal, por meio de APIs (</w:t>
      </w:r>
      <w:proofErr w:type="spellStart"/>
      <w:r w:rsidRPr="00555130">
        <w:rPr>
          <w:b w:val="0"/>
        </w:rPr>
        <w:t>Application</w:t>
      </w:r>
      <w:proofErr w:type="spellEnd"/>
      <w:r w:rsidRPr="00555130">
        <w:rPr>
          <w:b w:val="0"/>
        </w:rPr>
        <w:t xml:space="preserve"> </w:t>
      </w:r>
      <w:proofErr w:type="spellStart"/>
      <w:r w:rsidRPr="00555130">
        <w:rPr>
          <w:b w:val="0"/>
        </w:rPr>
        <w:t>Programming</w:t>
      </w:r>
      <w:proofErr w:type="spellEnd"/>
      <w:r w:rsidRPr="00555130">
        <w:rPr>
          <w:b w:val="0"/>
        </w:rPr>
        <w:t xml:space="preserve"> Interfaces) públicas. Embora esses dados representem uma oportunidade para ampliar a transparência e subsidiar a gestão, sua utilização pelos gestores locais permanece incipiente, dada a ausência de ferramentas que automatizem a captura, a classificação e a visualização dessas informações de forma integrada ao planejamento institucional.</w:t>
      </w:r>
    </w:p>
    <w:p w14:paraId="1CD4D0BA" w14:textId="77777777" w:rsidR="00555130" w:rsidRPr="00555130" w:rsidRDefault="00555130" w:rsidP="00555130">
      <w:pPr>
        <w:pStyle w:val="Estilo1"/>
        <w:spacing w:after="0" w:line="360" w:lineRule="auto"/>
        <w:ind w:firstLine="708"/>
        <w:jc w:val="both"/>
        <w:rPr>
          <w:b w:val="0"/>
        </w:rPr>
      </w:pPr>
    </w:p>
    <w:p w14:paraId="4A8B8C48" w14:textId="77777777" w:rsidR="00854ACC" w:rsidRPr="000A2360" w:rsidRDefault="007E224B" w:rsidP="00BE0415">
      <w:pPr>
        <w:pStyle w:val="Estilo1"/>
        <w:spacing w:after="100" w:afterAutospacing="1" w:line="240" w:lineRule="auto"/>
      </w:pPr>
      <w:bookmarkStart w:id="2" w:name="_Toc63545609"/>
      <w:bookmarkStart w:id="3" w:name="_Toc220067639"/>
      <w:r w:rsidRPr="000A2360">
        <w:t xml:space="preserve">2 </w:t>
      </w:r>
      <w:r w:rsidR="00EF32F3" w:rsidRPr="000A2360">
        <w:t xml:space="preserve">PROBLEMA E </w:t>
      </w:r>
      <w:r w:rsidR="00854ACC" w:rsidRPr="000A2360">
        <w:t>OBJETIVOS DE PESQUISA</w:t>
      </w:r>
      <w:bookmarkEnd w:id="2"/>
      <w:bookmarkEnd w:id="3"/>
    </w:p>
    <w:p w14:paraId="2DFA21CC" w14:textId="5363CDCB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 xml:space="preserve">No contexto do IFRN — Campus Currais Novos, a gestão orçamentária na Diretoria de Administração enfrenta </w:t>
      </w:r>
      <w:r>
        <w:rPr>
          <w:rFonts w:ascii="Times New Roman" w:hAnsi="Times New Roman" w:cs="Times New Roman"/>
          <w:sz w:val="24"/>
          <w:szCs w:val="24"/>
        </w:rPr>
        <w:t xml:space="preserve">desafios </w:t>
      </w:r>
      <w:r w:rsidRPr="00555130">
        <w:rPr>
          <w:rFonts w:ascii="Times New Roman" w:hAnsi="Times New Roman" w:cs="Times New Roman"/>
          <w:sz w:val="24"/>
          <w:szCs w:val="24"/>
        </w:rPr>
        <w:t>que comprometem tanto a eficiência operacional quanto o alinhamento estratégico</w:t>
      </w:r>
      <w:r w:rsidR="00685F41">
        <w:rPr>
          <w:rFonts w:ascii="Times New Roman" w:hAnsi="Times New Roman" w:cs="Times New Roman"/>
          <w:sz w:val="24"/>
          <w:szCs w:val="24"/>
        </w:rPr>
        <w:t>.</w:t>
      </w:r>
    </w:p>
    <w:p w14:paraId="115B3393" w14:textId="67D87B2A" w:rsid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Os dados de planejamento (planos de atividades, dimensões do PDI, componentes funcionais) e os dados de execução financeira (empenhos, liquidações, pagamentos) residem em sistemas desconexos e em formatos heterogêneos. O fluxo de trabalho vigente exige que os gestores consultem o SIAFI</w:t>
      </w:r>
      <w:r w:rsidR="00877FA2">
        <w:rPr>
          <w:rFonts w:ascii="Times New Roman" w:hAnsi="Times New Roman" w:cs="Times New Roman"/>
          <w:sz w:val="24"/>
          <w:szCs w:val="24"/>
        </w:rPr>
        <w:t xml:space="preserve">, o SUAP, o </w:t>
      </w:r>
      <w:proofErr w:type="spellStart"/>
      <w:r w:rsidR="00877FA2">
        <w:rPr>
          <w:rFonts w:ascii="Times New Roman" w:hAnsi="Times New Roman" w:cs="Times New Roman"/>
          <w:sz w:val="24"/>
          <w:szCs w:val="24"/>
        </w:rPr>
        <w:t>ComprasNet</w:t>
      </w:r>
      <w:proofErr w:type="spellEnd"/>
      <w:r w:rsidRPr="00555130">
        <w:rPr>
          <w:rFonts w:ascii="Times New Roman" w:hAnsi="Times New Roman" w:cs="Times New Roman"/>
          <w:sz w:val="24"/>
          <w:szCs w:val="24"/>
        </w:rPr>
        <w:t xml:space="preserve"> ou o Tesouro Gerencial para obter dados de execução, exportem relatórios para planilhas eletrônicas e realizem manualmente o cruzamento com o planejamento interno. Esse processo é suscetível a erros, gera retrabalho recorrente e não produz informações em tempo real.</w:t>
      </w:r>
    </w:p>
    <w:p w14:paraId="1F8CEC7D" w14:textId="7C395F8B" w:rsid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 xml:space="preserve">Não existe, no fluxo atual, um mecanismo que vincule </w:t>
      </w:r>
      <w:r w:rsidR="00877FA2">
        <w:rPr>
          <w:rFonts w:ascii="Times New Roman" w:hAnsi="Times New Roman" w:cs="Times New Roman"/>
          <w:sz w:val="24"/>
          <w:szCs w:val="24"/>
        </w:rPr>
        <w:t xml:space="preserve">automaticamente </w:t>
      </w:r>
      <w:r w:rsidRPr="00555130">
        <w:rPr>
          <w:rFonts w:ascii="Times New Roman" w:hAnsi="Times New Roman" w:cs="Times New Roman"/>
          <w:sz w:val="24"/>
          <w:szCs w:val="24"/>
        </w:rPr>
        <w:t xml:space="preserve">cada nota de empenho ou documento de despesa à respectiva dimensão do PDI e ao componente funcional correspondente. Em consequência, perguntas elementares para a gestão estratégica — como "qual o percentual de execução da dimensão </w:t>
      </w:r>
      <w:r w:rsidR="00877FA2">
        <w:rPr>
          <w:rFonts w:ascii="Times New Roman" w:hAnsi="Times New Roman" w:cs="Times New Roman"/>
          <w:sz w:val="24"/>
          <w:szCs w:val="24"/>
        </w:rPr>
        <w:t>Administração</w:t>
      </w:r>
      <w:r w:rsidRPr="00555130">
        <w:rPr>
          <w:rFonts w:ascii="Times New Roman" w:hAnsi="Times New Roman" w:cs="Times New Roman"/>
          <w:sz w:val="24"/>
          <w:szCs w:val="24"/>
        </w:rPr>
        <w:t xml:space="preserve">?" ou "quanto </w:t>
      </w:r>
      <w:r w:rsidR="00877FA2">
        <w:rPr>
          <w:rFonts w:ascii="Times New Roman" w:hAnsi="Times New Roman" w:cs="Times New Roman"/>
          <w:sz w:val="24"/>
          <w:szCs w:val="24"/>
        </w:rPr>
        <w:t xml:space="preserve">já </w:t>
      </w:r>
      <w:r w:rsidRPr="00555130">
        <w:rPr>
          <w:rFonts w:ascii="Times New Roman" w:hAnsi="Times New Roman" w:cs="Times New Roman"/>
          <w:sz w:val="24"/>
          <w:szCs w:val="24"/>
        </w:rPr>
        <w:t>foi empenhado para atividades de Ensino neste exercício?" — não podem ser respondidas sem um levantamento manual que consome horas de trabalho.</w:t>
      </w:r>
    </w:p>
    <w:p w14:paraId="38A81439" w14:textId="49E2B088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A combinação entre dados fragmentados e ausência de rastreabilidade priva os gestores de uma base informacional consolidada para a tomada de decisão. Decisões sobre remanejamento de créditos, priorização de despesas e alocação de recursos discricionários são tomadas com base em informações parciais, desatualizadas ou agregadas em nível excessivo, sem a granularidade necessária para avaliar o impacto de cada decisão sobre o cumprimento das metas institucionais.</w:t>
      </w:r>
    </w:p>
    <w:p w14:paraId="70E06289" w14:textId="1E160D8D" w:rsidR="00555130" w:rsidRPr="00555130" w:rsidRDefault="00555130" w:rsidP="0055513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55130">
        <w:rPr>
          <w:rFonts w:ascii="Times New Roman" w:hAnsi="Times New Roman" w:cs="Times New Roman"/>
          <w:sz w:val="24"/>
          <w:szCs w:val="24"/>
        </w:rPr>
        <w:t>Diante desse cenário, esta pesquisa propõe investigar a seguinte questão:</w:t>
      </w:r>
    </w:p>
    <w:p w14:paraId="75B45A97" w14:textId="1837BDAF" w:rsidR="00690405" w:rsidRDefault="00690405" w:rsidP="00265D40">
      <w:pPr>
        <w:pStyle w:val="PargrafodaLista"/>
        <w:spacing w:after="0" w:line="360" w:lineRule="auto"/>
        <w:ind w:left="0" w:firstLine="1276"/>
        <w:jc w:val="both"/>
        <w:rPr>
          <w:rFonts w:ascii="Times New Roman" w:hAnsi="Times New Roman" w:cs="Times New Roman"/>
          <w:sz w:val="24"/>
          <w:szCs w:val="24"/>
        </w:rPr>
      </w:pPr>
      <w:r w:rsidRPr="00685F41">
        <w:rPr>
          <w:rFonts w:ascii="Times New Roman" w:hAnsi="Times New Roman" w:cs="Times New Roman"/>
          <w:sz w:val="24"/>
          <w:szCs w:val="24"/>
          <w:highlight w:val="yellow"/>
        </w:rPr>
        <w:t>Em que medida a integração dos dados de planejamento institucional e execução financeira</w:t>
      </w:r>
      <w:r w:rsidR="00555130"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 em um </w:t>
      </w:r>
      <w:r w:rsidR="00EC756A" w:rsidRPr="00EC756A">
        <w:rPr>
          <w:rFonts w:ascii="Times New Roman" w:hAnsi="Times New Roman" w:cs="Times New Roman"/>
          <w:sz w:val="24"/>
          <w:szCs w:val="24"/>
        </w:rPr>
        <w:t>software de gestão orçamentária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385975">
        <w:rPr>
          <w:rFonts w:ascii="Times New Roman" w:hAnsi="Times New Roman" w:cs="Times New Roman"/>
          <w:sz w:val="24"/>
          <w:szCs w:val="24"/>
          <w:highlight w:val="yellow"/>
        </w:rPr>
        <w:t xml:space="preserve">contribui para 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t xml:space="preserve">otimizar o fluxo de trabalho, </w:t>
      </w:r>
      <w:r w:rsidRPr="00685F4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e ampliar a capacidade de tomada de decisão baseada em dados na Diretoria de Administração do IFRN – Campus Currais Novos?</w:t>
      </w:r>
    </w:p>
    <w:p w14:paraId="659DC872" w14:textId="77777777" w:rsidR="00DA01F5" w:rsidRDefault="00DA01F5" w:rsidP="00265D40">
      <w:pPr>
        <w:pStyle w:val="PargrafodaLista"/>
        <w:spacing w:after="0" w:line="360" w:lineRule="auto"/>
        <w:ind w:left="0" w:firstLine="1276"/>
        <w:jc w:val="both"/>
        <w:rPr>
          <w:rFonts w:ascii="Times New Roman" w:hAnsi="Times New Roman" w:cs="Times New Roman"/>
          <w:sz w:val="24"/>
          <w:szCs w:val="24"/>
        </w:rPr>
      </w:pPr>
    </w:p>
    <w:p w14:paraId="111C9F75" w14:textId="21680924" w:rsidR="00DA01F5" w:rsidRP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1F5">
        <w:rPr>
          <w:rFonts w:ascii="Times New Roman" w:hAnsi="Times New Roman" w:cs="Times New Roman"/>
          <w:b/>
          <w:sz w:val="24"/>
          <w:szCs w:val="24"/>
        </w:rPr>
        <w:t>2.1 Objetivos</w:t>
      </w:r>
    </w:p>
    <w:p w14:paraId="121E043A" w14:textId="2BB0ECE3" w:rsidR="00DA01F5" w:rsidRP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Objetivo Geral</w:t>
      </w:r>
    </w:p>
    <w:p w14:paraId="0027034C" w14:textId="57E6BEC2" w:rsidR="00DA01F5" w:rsidRDefault="00EC756A" w:rsidP="00EC7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756A">
        <w:rPr>
          <w:rFonts w:ascii="Times New Roman" w:hAnsi="Times New Roman" w:cs="Times New Roman"/>
          <w:sz w:val="24"/>
          <w:szCs w:val="24"/>
        </w:rPr>
        <w:t>Avaliar os impactos da integração entre dados de planejamento institucional e execução financeira, materializada em um software de gestão orçamentária, sobre a otimização do fluxo de trabalho e a ampliação da capacidade de tomada de decisão na Diretoria de Administração do IFRN – Campus Currais Novos</w:t>
      </w:r>
    </w:p>
    <w:p w14:paraId="4A30F370" w14:textId="77777777" w:rsidR="00290E5F" w:rsidRPr="00EC756A" w:rsidRDefault="00290E5F" w:rsidP="00EC75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5F7210A" w14:textId="77777777" w:rsidR="00DA01F5" w:rsidRDefault="00DA01F5" w:rsidP="00DA01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Objetivos Específicos</w:t>
      </w:r>
    </w:p>
    <w:p w14:paraId="7FF1B149" w14:textId="1B5BEA1C" w:rsidR="00DA01F5" w:rsidRPr="00DA01F5" w:rsidRDefault="00DA01F5" w:rsidP="00DA01F5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01F5">
        <w:rPr>
          <w:rFonts w:ascii="Times New Roman" w:hAnsi="Times New Roman" w:cs="Times New Roman"/>
          <w:sz w:val="24"/>
          <w:szCs w:val="24"/>
        </w:rPr>
        <w:t>Diagnosticar o fluxo atual de planejamento e acompanhamento da execução orçamentária na DIAD do Campus Currais Novos, identificando os pontos de fragmentação informacional, retrabalho e limitações no acesso à informação gerencial.</w:t>
      </w:r>
    </w:p>
    <w:p w14:paraId="2AE044A7" w14:textId="77777777" w:rsidR="00C50BA3" w:rsidRDefault="001E4CA1" w:rsidP="00C50BA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</w:t>
      </w:r>
      <w:r w:rsidRPr="001E4CA1">
        <w:rPr>
          <w:rFonts w:ascii="Times New Roman" w:hAnsi="Times New Roman" w:cs="Times New Roman"/>
          <w:sz w:val="24"/>
          <w:szCs w:val="24"/>
        </w:rPr>
        <w:t>um protótipo de software orientado à gestão orçamentária que integre os dados de planejamento institucional aos de execução financeira</w:t>
      </w:r>
      <w:r w:rsidR="00290E5F">
        <w:rPr>
          <w:rFonts w:ascii="Times New Roman" w:hAnsi="Times New Roman" w:cs="Times New Roman"/>
          <w:sz w:val="24"/>
          <w:szCs w:val="24"/>
        </w:rPr>
        <w:t xml:space="preserve"> </w:t>
      </w:r>
      <w:r w:rsidR="00290E5F" w:rsidRPr="00290E5F">
        <w:rPr>
          <w:rFonts w:ascii="Times New Roman" w:hAnsi="Times New Roman" w:cs="Times New Roman"/>
          <w:sz w:val="24"/>
          <w:szCs w:val="24"/>
        </w:rPr>
        <w:t>na Diretoria de Administração do IFRN – Campus Currais Novos.</w:t>
      </w:r>
    </w:p>
    <w:p w14:paraId="47AEF8BB" w14:textId="78B68B83" w:rsidR="004B56A4" w:rsidRDefault="00C50BA3" w:rsidP="00C50BA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BA3">
        <w:rPr>
          <w:rFonts w:ascii="Times New Roman" w:hAnsi="Times New Roman" w:cs="Times New Roman"/>
          <w:sz w:val="24"/>
          <w:szCs w:val="24"/>
        </w:rPr>
        <w:t>Avaliar os impactos da utilização do software sobre o fluxo de trabalho e a capacidade de tomada de decisão na Diretoria de Administração do IFRN – Campus Currais Novos.</w:t>
      </w:r>
    </w:p>
    <w:p w14:paraId="0E13206C" w14:textId="77777777" w:rsidR="00C50BA3" w:rsidRPr="00C50BA3" w:rsidRDefault="00C50BA3" w:rsidP="00C50BA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187CD4D" w14:textId="4C80817B" w:rsidR="00CF1A97" w:rsidRDefault="002856DE" w:rsidP="00094235">
      <w:pPr>
        <w:pStyle w:val="Estilo1"/>
        <w:spacing w:after="100" w:afterAutospacing="1" w:line="240" w:lineRule="auto"/>
      </w:pPr>
      <w:bookmarkStart w:id="4" w:name="_Toc63545612"/>
      <w:bookmarkStart w:id="5" w:name="_Toc220067640"/>
      <w:r w:rsidRPr="000A2360">
        <w:t xml:space="preserve">3 </w:t>
      </w:r>
      <w:r w:rsidR="00CF1A97" w:rsidRPr="000A2360">
        <w:t>JUSTIFICATIV</w:t>
      </w:r>
      <w:bookmarkEnd w:id="4"/>
      <w:r w:rsidR="00DD321D">
        <w:t>A E RELEVÂNCIA DA PESQUISA</w:t>
      </w:r>
      <w:bookmarkEnd w:id="5"/>
    </w:p>
    <w:p w14:paraId="4A680575" w14:textId="753B31C6" w:rsidR="00DA01F5" w:rsidRP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>No plano teórico, estudos anteriores no campo da gestão orçamentária em Instituições Federais de Ensino (SILVEIRA et al., 2017; REISCH, 2020) identificaram fatores que influenciam o alinhamento entre planejamento e orçamento, com destaque para a "eficiência dos sistemas de apoio" e a "compatibilidade das informações" como gargalos críticos. Contudo, a literatura carece de pesquisas que avancem do diagnóstico para a proposição e avaliação de artefatos tecnológicos que enderecem essas deficiências. A presente pesquisa contribui para preencher essa lacuna, ao investigar empiricamente os efeitos práticos da integração de dados sobre o fluxo de trabalho e a capacidade decisória dos gestores.</w:t>
      </w:r>
    </w:p>
    <w:p w14:paraId="6A574547" w14:textId="6369253B" w:rsidR="00DA01F5" w:rsidRP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 xml:space="preserve">No plano metodológico, a adoção do método Design Science </w:t>
      </w:r>
      <w:proofErr w:type="spellStart"/>
      <w:r w:rsidRPr="00DA01F5">
        <w:rPr>
          <w:b w:val="0"/>
        </w:rPr>
        <w:t>Research</w:t>
      </w:r>
      <w:proofErr w:type="spellEnd"/>
      <w:r w:rsidRPr="00DA01F5">
        <w:rPr>
          <w:b w:val="0"/>
        </w:rPr>
        <w:t xml:space="preserve"> (DSR), conforme sistematizado por </w:t>
      </w:r>
      <w:proofErr w:type="spellStart"/>
      <w:r w:rsidRPr="00DA01F5">
        <w:rPr>
          <w:b w:val="0"/>
        </w:rPr>
        <w:t>Dresch</w:t>
      </w:r>
      <w:proofErr w:type="spellEnd"/>
      <w:r w:rsidRPr="00DA01F5">
        <w:rPr>
          <w:b w:val="0"/>
        </w:rPr>
        <w:t xml:space="preserve">, Lacerda e Antunes Jr. (2015), é particularmente adequada ao contexto do mestrado profissional, pois articula o rigor científico à produção de conhecimento prescritivo — isto é, conhecimento sobre como projetar soluções para problemas práticos. O </w:t>
      </w:r>
      <w:r w:rsidRPr="00DA01F5">
        <w:rPr>
          <w:b w:val="0"/>
        </w:rPr>
        <w:lastRenderedPageBreak/>
        <w:t>PTT desenvolvido não é apenas um software, mas o veículo por meio do qual a pesquisa intervém na realidade organizacional e gera evidências sobre a eficácia da integração de dados como estratégia de melhoria da gestão.</w:t>
      </w:r>
    </w:p>
    <w:p w14:paraId="78F41C01" w14:textId="013287C8" w:rsidR="00DA01F5" w:rsidRDefault="00DA01F5" w:rsidP="00DA01F5">
      <w:pPr>
        <w:pStyle w:val="Estilo1"/>
        <w:spacing w:after="0" w:line="360" w:lineRule="auto"/>
        <w:ind w:firstLine="708"/>
        <w:jc w:val="both"/>
        <w:rPr>
          <w:b w:val="0"/>
        </w:rPr>
      </w:pPr>
      <w:r w:rsidRPr="00DA01F5">
        <w:rPr>
          <w:b w:val="0"/>
        </w:rPr>
        <w:t xml:space="preserve">No plano prático e institucional, a pesquisa alinha-se diretamente à área de concentração "Administração Pública" e à linha de pesquisa do PROFIAP, ao propor uma intervenção de modernização administrativa com aplicabilidade imediata na DIAD do Campus Currais Novos e potencial de replicação para outros </w:t>
      </w:r>
      <w:proofErr w:type="spellStart"/>
      <w:r w:rsidRPr="00DA01F5">
        <w:rPr>
          <w:b w:val="0"/>
        </w:rPr>
        <w:t>campi</w:t>
      </w:r>
      <w:proofErr w:type="spellEnd"/>
      <w:r w:rsidRPr="00DA01F5">
        <w:rPr>
          <w:b w:val="0"/>
        </w:rPr>
        <w:t xml:space="preserve"> do IFRN e da Rede Federal. O artefato resultante materializa princípios de governança pública — transparência, eficiência e </w:t>
      </w:r>
      <w:proofErr w:type="spellStart"/>
      <w:r w:rsidRPr="00DA01F5">
        <w:rPr>
          <w:b w:val="0"/>
        </w:rPr>
        <w:t>accountability</w:t>
      </w:r>
      <w:proofErr w:type="spellEnd"/>
      <w:r w:rsidRPr="00DA01F5">
        <w:rPr>
          <w:b w:val="0"/>
        </w:rPr>
        <w:t xml:space="preserve"> — ao transformar dados abertos de execução orçamentária, hoje subutilizados, em informação gerencial acessível e vinculada ao planejamento estratégico.</w:t>
      </w:r>
    </w:p>
    <w:p w14:paraId="74261D33" w14:textId="77777777" w:rsidR="00DA01F5" w:rsidRPr="00DA01F5" w:rsidRDefault="00DA01F5" w:rsidP="00DA01F5">
      <w:pPr>
        <w:pStyle w:val="Estilo1"/>
        <w:spacing w:after="0" w:line="360" w:lineRule="auto"/>
        <w:rPr>
          <w:b w:val="0"/>
        </w:rPr>
      </w:pPr>
    </w:p>
    <w:p w14:paraId="1665E5AA" w14:textId="149A9D35" w:rsidR="00E96586" w:rsidRPr="000A2360" w:rsidRDefault="00A27F01" w:rsidP="00BE0415">
      <w:pPr>
        <w:pStyle w:val="Estilo1"/>
        <w:spacing w:after="100" w:afterAutospacing="1" w:line="240" w:lineRule="auto"/>
      </w:pPr>
      <w:bookmarkStart w:id="6" w:name="_Toc63545613"/>
      <w:bookmarkStart w:id="7" w:name="_Toc220067641"/>
      <w:r w:rsidRPr="000A2360">
        <w:t xml:space="preserve">4 </w:t>
      </w:r>
      <w:bookmarkEnd w:id="6"/>
      <w:r w:rsidR="00DD321D">
        <w:t>REFERÊNCIAL TEÓRICO</w:t>
      </w:r>
      <w:bookmarkEnd w:id="7"/>
    </w:p>
    <w:p w14:paraId="1A90E1F4" w14:textId="65C9B71D" w:rsidR="001406FB" w:rsidRDefault="00A27F01" w:rsidP="00775C34">
      <w:pPr>
        <w:pStyle w:val="Estilo1"/>
        <w:spacing w:after="100" w:afterAutospacing="1" w:line="240" w:lineRule="auto"/>
        <w:jc w:val="both"/>
      </w:pPr>
      <w:bookmarkStart w:id="8" w:name="_Toc220067642"/>
      <w:bookmarkStart w:id="9" w:name="_Toc63545614"/>
      <w:r w:rsidRPr="000A2360">
        <w:t>5</w:t>
      </w:r>
      <w:r w:rsidR="002856DE" w:rsidRPr="000A2360">
        <w:t xml:space="preserve"> </w:t>
      </w:r>
      <w:r w:rsidR="008E6110" w:rsidRPr="000A2360">
        <w:t>METODOLOGIA</w:t>
      </w:r>
      <w:bookmarkEnd w:id="8"/>
      <w:r w:rsidR="008E6110" w:rsidRPr="000A2360">
        <w:t xml:space="preserve"> </w:t>
      </w:r>
      <w:bookmarkEnd w:id="9"/>
    </w:p>
    <w:p w14:paraId="41FD98AF" w14:textId="6D779908" w:rsidR="00B11ED6" w:rsidRPr="00A241D6" w:rsidRDefault="000779FF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lassificação-da-pesquisa"/>
      <w:r>
        <w:rPr>
          <w:rFonts w:ascii="Times New Roman" w:hAnsi="Times New Roman" w:cs="Times New Roman"/>
          <w:sz w:val="24"/>
          <w:szCs w:val="24"/>
        </w:rPr>
        <w:t>5</w:t>
      </w:r>
      <w:r w:rsidR="00B11ED6" w:rsidRPr="00A241D6">
        <w:rPr>
          <w:rFonts w:ascii="Times New Roman" w:hAnsi="Times New Roman" w:cs="Times New Roman"/>
          <w:sz w:val="24"/>
          <w:szCs w:val="24"/>
        </w:rPr>
        <w:t>.1 Classificação da Pesquisa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535"/>
        <w:gridCol w:w="4535"/>
      </w:tblGrid>
      <w:tr w:rsidR="00B11ED6" w:rsidRPr="00A241D6" w14:paraId="4B68B4CE" w14:textId="77777777" w:rsidTr="00895A1A">
        <w:trPr>
          <w:tblHeader/>
        </w:trPr>
        <w:tc>
          <w:tcPr>
            <w:tcW w:w="3960" w:type="dxa"/>
          </w:tcPr>
          <w:p w14:paraId="38D74CFD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Critério</w:t>
            </w:r>
          </w:p>
        </w:tc>
        <w:tc>
          <w:tcPr>
            <w:tcW w:w="3960" w:type="dxa"/>
          </w:tcPr>
          <w:p w14:paraId="36B15077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Classificação</w:t>
            </w:r>
          </w:p>
        </w:tc>
      </w:tr>
      <w:tr w:rsidR="00B11ED6" w:rsidRPr="00A241D6" w14:paraId="347E1B2C" w14:textId="77777777" w:rsidTr="00895A1A">
        <w:tc>
          <w:tcPr>
            <w:tcW w:w="3960" w:type="dxa"/>
          </w:tcPr>
          <w:p w14:paraId="0AED18EF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Quanto à natureza</w:t>
            </w:r>
          </w:p>
        </w:tc>
        <w:tc>
          <w:tcPr>
            <w:tcW w:w="3960" w:type="dxa"/>
          </w:tcPr>
          <w:p w14:paraId="44E230FC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Pesquisa aplicada — orientada à solução de um problema prático específico (PRODANOV; FREITAS, 2013)</w:t>
            </w:r>
          </w:p>
        </w:tc>
      </w:tr>
      <w:tr w:rsidR="00B11ED6" w:rsidRPr="00A241D6" w14:paraId="628B7BD7" w14:textId="77777777" w:rsidTr="00895A1A">
        <w:tc>
          <w:tcPr>
            <w:tcW w:w="3960" w:type="dxa"/>
          </w:tcPr>
          <w:p w14:paraId="64E548D7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Quanto à abordagem</w:t>
            </w:r>
          </w:p>
        </w:tc>
        <w:tc>
          <w:tcPr>
            <w:tcW w:w="3960" w:type="dxa"/>
          </w:tcPr>
          <w:p w14:paraId="4B28427C" w14:textId="74A11CFF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Qualitativa</w:t>
            </w:r>
            <w:r w:rsidR="00C57DA6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 percepção e práticas dos gestores</w:t>
            </w:r>
          </w:p>
        </w:tc>
      </w:tr>
      <w:tr w:rsidR="00B11ED6" w:rsidRPr="00A241D6" w14:paraId="065BE356" w14:textId="77777777" w:rsidTr="00895A1A">
        <w:tc>
          <w:tcPr>
            <w:tcW w:w="3960" w:type="dxa"/>
          </w:tcPr>
          <w:p w14:paraId="1C1ADD6B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Quanto aos objetivos</w:t>
            </w:r>
          </w:p>
        </w:tc>
        <w:tc>
          <w:tcPr>
            <w:tcW w:w="3960" w:type="dxa"/>
          </w:tcPr>
          <w:p w14:paraId="4DAD2471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Exploratória e descritiva</w:t>
            </w:r>
          </w:p>
        </w:tc>
      </w:tr>
      <w:tr w:rsidR="00B11ED6" w:rsidRPr="00A241D6" w14:paraId="16199D7E" w14:textId="77777777" w:rsidTr="00895A1A">
        <w:tc>
          <w:tcPr>
            <w:tcW w:w="3960" w:type="dxa"/>
          </w:tcPr>
          <w:p w14:paraId="0E2D1D62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Quanto à estratégia</w:t>
            </w:r>
          </w:p>
        </w:tc>
        <w:tc>
          <w:tcPr>
            <w:tcW w:w="3960" w:type="dxa"/>
          </w:tcPr>
          <w:p w14:paraId="73CCE27C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Design Science </w:t>
            </w:r>
            <w:proofErr w:type="spellStart"/>
            <w:r w:rsidRPr="00A241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Research</w:t>
            </w:r>
            <w:proofErr w:type="spellEnd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 (DSR)</w:t>
            </w:r>
          </w:p>
        </w:tc>
      </w:tr>
      <w:tr w:rsidR="00B11ED6" w:rsidRPr="00A241D6" w14:paraId="163E3BBB" w14:textId="77777777" w:rsidTr="00895A1A">
        <w:tc>
          <w:tcPr>
            <w:tcW w:w="3960" w:type="dxa"/>
          </w:tcPr>
          <w:p w14:paraId="6FBBBAB8" w14:textId="77777777" w:rsidR="00B11ED6" w:rsidRPr="000779FF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Quanto </w:t>
            </w:r>
            <w:proofErr w:type="gramStart"/>
            <w:r w:rsidRPr="000779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ao lócus</w:t>
            </w:r>
            <w:proofErr w:type="gramEnd"/>
          </w:p>
        </w:tc>
        <w:tc>
          <w:tcPr>
            <w:tcW w:w="3960" w:type="dxa"/>
          </w:tcPr>
          <w:p w14:paraId="0FF71DC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Estudo de caso único — DIAD do IFRN, Campus Currais Novos</w:t>
            </w:r>
          </w:p>
        </w:tc>
      </w:tr>
    </w:tbl>
    <w:p w14:paraId="7EF2D47C" w14:textId="77777777" w:rsidR="00D51301" w:rsidRDefault="00D51301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o-método-design-science-research"/>
      <w:bookmarkEnd w:id="10"/>
    </w:p>
    <w:p w14:paraId="45FF30CE" w14:textId="77777777" w:rsidR="00D51301" w:rsidRDefault="00D513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861FA4" w14:textId="44CEA0E4" w:rsidR="00B11ED6" w:rsidRPr="00A241D6" w:rsidRDefault="000779FF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B11ED6" w:rsidRPr="00A241D6">
        <w:rPr>
          <w:rFonts w:ascii="Times New Roman" w:hAnsi="Times New Roman" w:cs="Times New Roman"/>
          <w:sz w:val="24"/>
          <w:szCs w:val="24"/>
        </w:rPr>
        <w:t xml:space="preserve">.2 O Método </w:t>
      </w:r>
      <w:r w:rsidR="00B11ED6"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Design Science </w:t>
      </w:r>
      <w:proofErr w:type="spellStart"/>
      <w:r w:rsidR="00B11ED6" w:rsidRPr="00A241D6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</w:p>
    <w:p w14:paraId="7078C4F2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t xml:space="preserve">A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Design Science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(DSR) é um método de pesquisa que busca, a partir do entendimento do problema, construir e avaliar artefatos que permitam transformar situações, alterando suas condições para estados melhores ou desejáveis (DRESCH; LACERDA; ANTUNES JR., 2015). Diferencia-se das ciências tradicionais — que se limitam a descrever, explicar ou predizer fenômenos — por produzir </w:t>
      </w:r>
      <w:r w:rsidRPr="00E32218">
        <w:rPr>
          <w:rFonts w:ascii="Times New Roman" w:hAnsi="Times New Roman" w:cs="Times New Roman"/>
          <w:bCs/>
          <w:sz w:val="24"/>
          <w:szCs w:val="24"/>
        </w:rPr>
        <w:t>conhecimento prescritivo</w:t>
      </w:r>
      <w:r w:rsidRPr="00A241D6">
        <w:rPr>
          <w:rFonts w:ascii="Times New Roman" w:hAnsi="Times New Roman" w:cs="Times New Roman"/>
          <w:sz w:val="24"/>
          <w:szCs w:val="24"/>
        </w:rPr>
        <w:t xml:space="preserve">: conhecimento sobre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>como</w:t>
      </w:r>
      <w:r w:rsidRPr="00A241D6">
        <w:rPr>
          <w:rFonts w:ascii="Times New Roman" w:hAnsi="Times New Roman" w:cs="Times New Roman"/>
          <w:sz w:val="24"/>
          <w:szCs w:val="24"/>
        </w:rPr>
        <w:t xml:space="preserve"> projetar soluções e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>por que</w:t>
      </w:r>
      <w:r w:rsidRPr="00A241D6">
        <w:rPr>
          <w:rFonts w:ascii="Times New Roman" w:hAnsi="Times New Roman" w:cs="Times New Roman"/>
          <w:sz w:val="24"/>
          <w:szCs w:val="24"/>
        </w:rPr>
        <w:t xml:space="preserve"> determinados artefatos funcionam em determinados contextos.</w:t>
      </w:r>
    </w:p>
    <w:p w14:paraId="6428672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t>A escolha da DSR justifica-se por três razões:</w:t>
      </w:r>
    </w:p>
    <w:p w14:paraId="7D0B45DF" w14:textId="77777777" w:rsidR="00B11ED6" w:rsidRPr="00A241D6" w:rsidRDefault="00B11ED6" w:rsidP="00B11E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 problema é prático e delimitado.</w:t>
      </w:r>
      <w:r w:rsidRPr="00A241D6">
        <w:rPr>
          <w:rFonts w:ascii="Times New Roman" w:hAnsi="Times New Roman" w:cs="Times New Roman"/>
          <w:sz w:val="24"/>
          <w:szCs w:val="24"/>
        </w:rPr>
        <w:t xml:space="preserve"> A fragmentação informacional e a ausência de rastreabilidade orçamentária são problemas concretos, observáveis na DIAD, passíveis de intervenção por meio de um artefato.</w:t>
      </w:r>
    </w:p>
    <w:p w14:paraId="34846703" w14:textId="3E661A1D" w:rsidR="00B11ED6" w:rsidRPr="00A241D6" w:rsidRDefault="00B11ED6" w:rsidP="00B11E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 artefato é o veículo da investigação.</w:t>
      </w:r>
      <w:r w:rsidRPr="00A241D6">
        <w:rPr>
          <w:rFonts w:ascii="Times New Roman" w:hAnsi="Times New Roman" w:cs="Times New Roman"/>
          <w:sz w:val="24"/>
          <w:szCs w:val="24"/>
        </w:rPr>
        <w:t xml:space="preserve"> O PTT não é apenas um produto técnico; ele é o instrumento por meio do qual se investiga a tese central da pesquisa.</w:t>
      </w:r>
    </w:p>
    <w:p w14:paraId="5670A040" w14:textId="77777777" w:rsidR="00B11ED6" w:rsidRPr="00A241D6" w:rsidRDefault="00B11ED6" w:rsidP="00B11ED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 mestrado profissional demanda contribuição prescritiva.</w:t>
      </w:r>
      <w:r w:rsidRPr="00A241D6">
        <w:rPr>
          <w:rFonts w:ascii="Times New Roman" w:hAnsi="Times New Roman" w:cs="Times New Roman"/>
          <w:sz w:val="24"/>
          <w:szCs w:val="24"/>
        </w:rPr>
        <w:t xml:space="preserve"> A DSR produz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design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propositions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— altamente aderentes à natureza aplicada do PROFIAP.</w:t>
      </w:r>
    </w:p>
    <w:p w14:paraId="39C0A000" w14:textId="16997429" w:rsidR="00B11ED6" w:rsidRPr="00A241D6" w:rsidRDefault="000779FF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etapas-da-dsr-e-sua-operacionalização"/>
      <w:bookmarkEnd w:id="11"/>
      <w:r>
        <w:rPr>
          <w:rFonts w:ascii="Times New Roman" w:hAnsi="Times New Roman" w:cs="Times New Roman"/>
          <w:sz w:val="24"/>
          <w:szCs w:val="24"/>
        </w:rPr>
        <w:t>5</w:t>
      </w:r>
      <w:r w:rsidR="00B11ED6" w:rsidRPr="00A241D6">
        <w:rPr>
          <w:rFonts w:ascii="Times New Roman" w:hAnsi="Times New Roman" w:cs="Times New Roman"/>
          <w:sz w:val="24"/>
          <w:szCs w:val="24"/>
        </w:rPr>
        <w:t>.3 Etapas da DSR e sua Operacionalização</w:t>
      </w:r>
    </w:p>
    <w:p w14:paraId="22916167" w14:textId="43ACC257" w:rsidR="00B11ED6" w:rsidRPr="00685F41" w:rsidRDefault="00B11ED6" w:rsidP="000779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t xml:space="preserve">A pesquisa seguirá o modelo processual proposto por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Dresch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, Lacerda e Antunes Jr. (2015), composto por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12 etapas</w:t>
      </w:r>
      <w:r w:rsidR="000779F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3023"/>
        <w:gridCol w:w="3023"/>
      </w:tblGrid>
      <w:tr w:rsidR="000779FF" w:rsidRPr="00685F41" w14:paraId="5E9DE699" w14:textId="77777777" w:rsidTr="00895A1A">
        <w:trPr>
          <w:tblHeader/>
        </w:trPr>
        <w:tc>
          <w:tcPr>
            <w:tcW w:w="2640" w:type="dxa"/>
          </w:tcPr>
          <w:p w14:paraId="7EFBF201" w14:textId="77777777" w:rsidR="000779FF" w:rsidRPr="00685F41" w:rsidRDefault="000779FF" w:rsidP="00895A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sz w:val="24"/>
                <w:szCs w:val="24"/>
              </w:rPr>
              <w:t>Etapa</w:t>
            </w:r>
          </w:p>
        </w:tc>
        <w:tc>
          <w:tcPr>
            <w:tcW w:w="2640" w:type="dxa"/>
          </w:tcPr>
          <w:p w14:paraId="22801EF4" w14:textId="77777777" w:rsidR="000779FF" w:rsidRPr="00685F41" w:rsidRDefault="000779FF" w:rsidP="00895A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sz w:val="24"/>
                <w:szCs w:val="24"/>
              </w:rPr>
              <w:t>Descrição</w:t>
            </w:r>
          </w:p>
        </w:tc>
        <w:tc>
          <w:tcPr>
            <w:tcW w:w="2640" w:type="dxa"/>
          </w:tcPr>
          <w:p w14:paraId="28304398" w14:textId="77777777" w:rsidR="000779FF" w:rsidRPr="00685F41" w:rsidRDefault="000779FF" w:rsidP="00895A1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sz w:val="24"/>
                <w:szCs w:val="24"/>
              </w:rPr>
              <w:t>Saídas Esperadas</w:t>
            </w:r>
          </w:p>
        </w:tc>
      </w:tr>
      <w:tr w:rsidR="000779FF" w:rsidRPr="00685F41" w14:paraId="5715D6F8" w14:textId="77777777" w:rsidTr="00895A1A">
        <w:tc>
          <w:tcPr>
            <w:tcW w:w="2640" w:type="dxa"/>
          </w:tcPr>
          <w:p w14:paraId="6AA46740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40" w:type="dxa"/>
          </w:tcPr>
          <w:p w14:paraId="401A0321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Identificação do Problema</w:t>
            </w:r>
          </w:p>
        </w:tc>
        <w:tc>
          <w:tcPr>
            <w:tcW w:w="2640" w:type="dxa"/>
          </w:tcPr>
          <w:p w14:paraId="40F6CCA6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Questão de pesquisa formalizada</w:t>
            </w:r>
          </w:p>
        </w:tc>
      </w:tr>
      <w:tr w:rsidR="000779FF" w:rsidRPr="00685F41" w14:paraId="1A5A46F7" w14:textId="77777777" w:rsidTr="00895A1A">
        <w:tc>
          <w:tcPr>
            <w:tcW w:w="2640" w:type="dxa"/>
          </w:tcPr>
          <w:p w14:paraId="7BE4B9B0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40" w:type="dxa"/>
          </w:tcPr>
          <w:p w14:paraId="10B48DBA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Conscientização do Problema</w:t>
            </w:r>
          </w:p>
        </w:tc>
        <w:tc>
          <w:tcPr>
            <w:tcW w:w="2640" w:type="dxa"/>
          </w:tcPr>
          <w:p w14:paraId="79ADC48D" w14:textId="157CD189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Formalização das faces do problema, compreensão do ambiente e requisitos do artefato</w:t>
            </w:r>
            <w:r w:rsidR="005536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79FF" w:rsidRPr="00685F41" w14:paraId="1FE929F4" w14:textId="77777777" w:rsidTr="00895A1A">
        <w:tc>
          <w:tcPr>
            <w:tcW w:w="2640" w:type="dxa"/>
          </w:tcPr>
          <w:p w14:paraId="14614162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40" w:type="dxa"/>
          </w:tcPr>
          <w:p w14:paraId="7216034C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Revisão Sistemática da Literatura</w:t>
            </w:r>
          </w:p>
        </w:tc>
        <w:tc>
          <w:tcPr>
            <w:tcW w:w="2640" w:type="dxa"/>
          </w:tcPr>
          <w:p w14:paraId="51896B60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 xml:space="preserve">Referencial teórico; kernel </w:t>
            </w:r>
            <w:proofErr w:type="spellStart"/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theories</w:t>
            </w:r>
            <w:proofErr w:type="spellEnd"/>
            <w:r w:rsidRPr="00685F41">
              <w:rPr>
                <w:rFonts w:ascii="Times New Roman" w:hAnsi="Times New Roman" w:cs="Times New Roman"/>
                <w:sz w:val="24"/>
                <w:szCs w:val="24"/>
              </w:rPr>
              <w:t xml:space="preserve"> identificadas</w:t>
            </w:r>
          </w:p>
        </w:tc>
      </w:tr>
      <w:tr w:rsidR="000779FF" w:rsidRPr="00685F41" w14:paraId="5D8A6835" w14:textId="77777777" w:rsidTr="00895A1A">
        <w:tc>
          <w:tcPr>
            <w:tcW w:w="2640" w:type="dxa"/>
          </w:tcPr>
          <w:p w14:paraId="4EFB3494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40" w:type="dxa"/>
          </w:tcPr>
          <w:p w14:paraId="161D01C9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Identificação dos Artefatos e Configuração das Classes de Problemas</w:t>
            </w:r>
          </w:p>
        </w:tc>
        <w:tc>
          <w:tcPr>
            <w:tcW w:w="2640" w:type="dxa"/>
          </w:tcPr>
          <w:p w14:paraId="71DA44B2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Artefatos identificados (constructos, modelos, métodos, instanciações) e classes configuradas</w:t>
            </w:r>
          </w:p>
        </w:tc>
      </w:tr>
      <w:tr w:rsidR="000779FF" w:rsidRPr="00685F41" w14:paraId="12E5784F" w14:textId="77777777" w:rsidTr="00895A1A">
        <w:tc>
          <w:tcPr>
            <w:tcW w:w="2640" w:type="dxa"/>
          </w:tcPr>
          <w:p w14:paraId="21CCA9B9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2640" w:type="dxa"/>
          </w:tcPr>
          <w:p w14:paraId="4397EA56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Proposição de Artefatos para Resolver o Problema Específico</w:t>
            </w:r>
          </w:p>
        </w:tc>
        <w:tc>
          <w:tcPr>
            <w:tcW w:w="2640" w:type="dxa"/>
          </w:tcPr>
          <w:p w14:paraId="3605ADB3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Propostas de artefatos formalizadas</w:t>
            </w:r>
          </w:p>
        </w:tc>
      </w:tr>
      <w:tr w:rsidR="000779FF" w:rsidRPr="00685F41" w14:paraId="319AA527" w14:textId="77777777" w:rsidTr="00895A1A">
        <w:tc>
          <w:tcPr>
            <w:tcW w:w="2640" w:type="dxa"/>
          </w:tcPr>
          <w:p w14:paraId="08451EBB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640" w:type="dxa"/>
          </w:tcPr>
          <w:p w14:paraId="5EB8AFF8" w14:textId="71687E0F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Projeto do Artefato Selecionado</w:t>
            </w:r>
            <w:r w:rsidR="00514B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4B0D" w:rsidRPr="00514B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(protótipo)</w:t>
            </w:r>
          </w:p>
        </w:tc>
        <w:tc>
          <w:tcPr>
            <w:tcW w:w="2640" w:type="dxa"/>
          </w:tcPr>
          <w:p w14:paraId="6E43943C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Projeto detalhado (técnicas, ferramentas, plano de avaliação e requisitos)</w:t>
            </w:r>
          </w:p>
        </w:tc>
      </w:tr>
      <w:tr w:rsidR="000779FF" w:rsidRPr="00685F41" w14:paraId="326F6C1E" w14:textId="77777777" w:rsidTr="00895A1A">
        <w:tc>
          <w:tcPr>
            <w:tcW w:w="2640" w:type="dxa"/>
          </w:tcPr>
          <w:p w14:paraId="14BE9D9D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640" w:type="dxa"/>
          </w:tcPr>
          <w:p w14:paraId="6FB15EB5" w14:textId="265B21BE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Desenvolvimento do Artefato</w:t>
            </w:r>
            <w:r w:rsidR="00514B0D" w:rsidRPr="00514B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(protótipo)</w:t>
            </w:r>
          </w:p>
        </w:tc>
        <w:tc>
          <w:tcPr>
            <w:tcW w:w="2640" w:type="dxa"/>
          </w:tcPr>
          <w:p w14:paraId="028B3B52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Heurísticas de construção; artefato em estado funcional (PTT)</w:t>
            </w:r>
          </w:p>
        </w:tc>
      </w:tr>
      <w:tr w:rsidR="000779FF" w:rsidRPr="00685F41" w14:paraId="5D901BB9" w14:textId="77777777" w:rsidTr="00895A1A">
        <w:tc>
          <w:tcPr>
            <w:tcW w:w="2640" w:type="dxa"/>
          </w:tcPr>
          <w:p w14:paraId="77937EA2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640" w:type="dxa"/>
          </w:tcPr>
          <w:p w14:paraId="706E057C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Avaliação do Artefato</w:t>
            </w:r>
          </w:p>
        </w:tc>
        <w:tc>
          <w:tcPr>
            <w:tcW w:w="2640" w:type="dxa"/>
          </w:tcPr>
          <w:p w14:paraId="47D550F8" w14:textId="55F27348" w:rsidR="000779FF" w:rsidRPr="00685F41" w:rsidRDefault="00553608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Questionário - </w:t>
            </w:r>
            <w:r w:rsidR="000779FF" w:rsidRPr="00685F41">
              <w:rPr>
                <w:rFonts w:ascii="Times New Roman" w:hAnsi="Times New Roman" w:cs="Times New Roman"/>
                <w:sz w:val="24"/>
                <w:szCs w:val="24"/>
              </w:rPr>
              <w:t>Heurísticas contingenciais; artefato avaliado</w:t>
            </w:r>
          </w:p>
        </w:tc>
      </w:tr>
      <w:tr w:rsidR="000779FF" w:rsidRPr="00685F41" w14:paraId="09B41C12" w14:textId="77777777" w:rsidTr="00895A1A">
        <w:tc>
          <w:tcPr>
            <w:tcW w:w="2640" w:type="dxa"/>
          </w:tcPr>
          <w:p w14:paraId="7C847C0B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640" w:type="dxa"/>
          </w:tcPr>
          <w:p w14:paraId="0197AB29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Explicitação das Aprendizagens</w:t>
            </w:r>
          </w:p>
        </w:tc>
        <w:tc>
          <w:tcPr>
            <w:tcW w:w="2640" w:type="dxa"/>
          </w:tcPr>
          <w:p w14:paraId="328DEC6F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Aprendizagens formalizadas</w:t>
            </w:r>
          </w:p>
        </w:tc>
      </w:tr>
      <w:tr w:rsidR="000779FF" w:rsidRPr="00685F41" w14:paraId="1DF43ACE" w14:textId="77777777" w:rsidTr="00895A1A">
        <w:tc>
          <w:tcPr>
            <w:tcW w:w="2640" w:type="dxa"/>
          </w:tcPr>
          <w:p w14:paraId="5DA590ED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640" w:type="dxa"/>
          </w:tcPr>
          <w:p w14:paraId="33B5C700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Conclusões</w:t>
            </w:r>
          </w:p>
        </w:tc>
        <w:tc>
          <w:tcPr>
            <w:tcW w:w="2640" w:type="dxa"/>
          </w:tcPr>
          <w:p w14:paraId="5FA02690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Resultados da pesquisa, principais decisões tomadas e limitações</w:t>
            </w:r>
          </w:p>
        </w:tc>
      </w:tr>
      <w:tr w:rsidR="000779FF" w:rsidRPr="00685F41" w14:paraId="21FDF6E6" w14:textId="77777777" w:rsidTr="00895A1A">
        <w:tc>
          <w:tcPr>
            <w:tcW w:w="2640" w:type="dxa"/>
          </w:tcPr>
          <w:p w14:paraId="3D80B82B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640" w:type="dxa"/>
          </w:tcPr>
          <w:p w14:paraId="0E262077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Generalização para uma Classe de Problemas</w:t>
            </w:r>
          </w:p>
        </w:tc>
        <w:tc>
          <w:tcPr>
            <w:tcW w:w="2640" w:type="dxa"/>
          </w:tcPr>
          <w:p w14:paraId="67B83CB6" w14:textId="517EA540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Heurísticas de construção e contingenciais generalizadas para a classe</w:t>
            </w:r>
            <w:r w:rsidR="00D513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79FF" w:rsidRPr="00685F41" w14:paraId="436C5897" w14:textId="77777777" w:rsidTr="00895A1A">
        <w:tc>
          <w:tcPr>
            <w:tcW w:w="2640" w:type="dxa"/>
          </w:tcPr>
          <w:p w14:paraId="26F594CC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640" w:type="dxa"/>
          </w:tcPr>
          <w:p w14:paraId="365A1546" w14:textId="77777777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Comunicação dos Resultados</w:t>
            </w:r>
          </w:p>
        </w:tc>
        <w:tc>
          <w:tcPr>
            <w:tcW w:w="2640" w:type="dxa"/>
          </w:tcPr>
          <w:p w14:paraId="38EEFCFD" w14:textId="2A74BBD4" w:rsidR="000779FF" w:rsidRPr="00685F41" w:rsidRDefault="000779FF" w:rsidP="00895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F41">
              <w:rPr>
                <w:rFonts w:ascii="Times New Roman" w:hAnsi="Times New Roman" w:cs="Times New Roman"/>
                <w:sz w:val="24"/>
                <w:szCs w:val="24"/>
              </w:rPr>
              <w:t>Defesa da dissertação, publicações em congressos/periódicos e artefato disponível</w:t>
            </w:r>
            <w:r w:rsidR="00D51301">
              <w:rPr>
                <w:rFonts w:ascii="Times New Roman" w:hAnsi="Times New Roman" w:cs="Times New Roman"/>
                <w:sz w:val="24"/>
                <w:szCs w:val="24"/>
              </w:rPr>
              <w:t xml:space="preserve">/código </w:t>
            </w:r>
            <w:proofErr w:type="spellStart"/>
            <w:r w:rsidR="00D51301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</w:tbl>
    <w:p w14:paraId="36243AF3" w14:textId="77777777" w:rsidR="00685F41" w:rsidRDefault="00685F41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etapa-1-identificação-do-problema"/>
    </w:p>
    <w:p w14:paraId="3E526DE8" w14:textId="55A85726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t>Etapa 1 — Identificação do Problema</w:t>
      </w:r>
    </w:p>
    <w:p w14:paraId="7B4F2DA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Formalizar a questão de pesquisa a partir da observação empírica e da demanda prática.</w:t>
      </w:r>
    </w:p>
    <w:p w14:paraId="2798423B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Observação direta do pesquisador, que atua profissionalmente </w:t>
      </w:r>
      <w:proofErr w:type="gramStart"/>
      <w:r w:rsidRPr="00A241D6">
        <w:rPr>
          <w:rFonts w:ascii="Times New Roman" w:hAnsi="Times New Roman" w:cs="Times New Roman"/>
          <w:sz w:val="24"/>
          <w:szCs w:val="24"/>
        </w:rPr>
        <w:t>no lócus</w:t>
      </w:r>
      <w:proofErr w:type="gramEnd"/>
      <w:r w:rsidRPr="00A241D6">
        <w:rPr>
          <w:rFonts w:ascii="Times New Roman" w:hAnsi="Times New Roman" w:cs="Times New Roman"/>
          <w:sz w:val="24"/>
          <w:szCs w:val="24"/>
        </w:rPr>
        <w:t xml:space="preserve"> da pesquisa, das dificuldades enfrentadas pelos gestores no acesso e consolidação de dados orçamentários. - Formalização da pergunta de pesquisa (apresentada na Introdução).</w:t>
      </w:r>
    </w:p>
    <w:p w14:paraId="173198F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Questão de pesquisa formalizada.</w:t>
      </w:r>
    </w:p>
    <w:p w14:paraId="64C70DA8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1E973C">
          <v:rect id="_x0000_i1025" style="width:0;height:1.5pt" o:hralign="center" o:hrstd="t" o:hr="t"/>
        </w:pict>
      </w:r>
    </w:p>
    <w:p w14:paraId="4363C783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etapa-2-conscientização-do-problema"/>
      <w:bookmarkEnd w:id="13"/>
      <w:r w:rsidRPr="00A241D6">
        <w:rPr>
          <w:rFonts w:ascii="Times New Roman" w:hAnsi="Times New Roman" w:cs="Times New Roman"/>
          <w:sz w:val="24"/>
          <w:szCs w:val="24"/>
        </w:rPr>
        <w:lastRenderedPageBreak/>
        <w:t>Etapa 2 — Conscientização do Problema</w:t>
      </w:r>
    </w:p>
    <w:p w14:paraId="65E9D27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Compreender o problema em profundidade, formalizando suas faces e identificando os requisitos do artefato.</w:t>
      </w:r>
    </w:p>
    <w:p w14:paraId="563D06CF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Aplicação de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questionário diagnóstico</w:t>
      </w:r>
      <w:r w:rsidRPr="00A241D6">
        <w:rPr>
          <w:rFonts w:ascii="Times New Roman" w:hAnsi="Times New Roman" w:cs="Times New Roman"/>
          <w:sz w:val="24"/>
          <w:szCs w:val="24"/>
        </w:rPr>
        <w:t xml:space="preserve"> junto aos gestores da DIAD e coordenações, para mapear: (a) o fluxo atual de trabalho; (b) as fontes de informação utilizadas; (c) o tempo gasto em tarefas de consulta e consolidação; (d) as limitações percebidas. - Análise documental: PDI vigente, Relatório de Gestão, LOA, Planos de Ação do campus. - Mapeamento do processo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as-is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(fluxo atual de gestão orçamentária).</w:t>
      </w:r>
    </w:p>
    <w:p w14:paraId="7E3B27A2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Diagnóstico situacional (Capítulo 4);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>baseline</w:t>
      </w:r>
      <w:r w:rsidRPr="00A241D6">
        <w:rPr>
          <w:rFonts w:ascii="Times New Roman" w:hAnsi="Times New Roman" w:cs="Times New Roman"/>
          <w:sz w:val="24"/>
          <w:szCs w:val="24"/>
        </w:rPr>
        <w:t xml:space="preserve"> de indicadores (tempo, rastreabilidade, satisfação informacional); requisitos funcionais do artefato.</w:t>
      </w:r>
    </w:p>
    <w:p w14:paraId="3E6C7C65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9C87DB">
          <v:rect id="_x0000_i1026" style="width:0;height:1.5pt" o:hralign="center" o:hrstd="t" o:hr="t"/>
        </w:pict>
      </w:r>
    </w:p>
    <w:p w14:paraId="62ED02FC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5" w:name="Xcd5346731bafa10d9c8cd79ca0492a0daf9b5f9"/>
      <w:bookmarkEnd w:id="14"/>
      <w:r w:rsidRPr="00A241D6">
        <w:rPr>
          <w:rFonts w:ascii="Times New Roman" w:hAnsi="Times New Roman" w:cs="Times New Roman"/>
          <w:sz w:val="24"/>
          <w:szCs w:val="24"/>
        </w:rPr>
        <w:t>Etapa 3 — Revisão Sistemática da Literatura</w:t>
      </w:r>
    </w:p>
    <w:p w14:paraId="399864A6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Identificar o estado da arte sobre o problema e as teorias que fundamentarão o artefato (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kernel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theories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>).</w:t>
      </w:r>
    </w:p>
    <w:p w14:paraId="265A0BBF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Revisão sobre alinhamento entre planejamento e execução orçamentária em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IFs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— fatores influenciadores (REISCH, 2020; SILVEIRA et al., 2017). - Revisão sobre qualidade da informação e sistemas de apoio à decisão (DELONE;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McLEAN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, 2003; WANG; STRONG, 1996). - Revisão sobre governo digital, dados abertos e interoperabilidade na administração pública. - Revisão sobre governança orçamentária e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accountability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(TCU, 2020; MATIAS-PEREIRA, 2022).</w:t>
      </w:r>
    </w:p>
    <w:p w14:paraId="67817740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Referencial teórico (Capítulo 2);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kernel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theories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identificadas.</w:t>
      </w:r>
    </w:p>
    <w:p w14:paraId="6BF163D5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1492BC">
          <v:rect id="_x0000_i1027" style="width:0;height:1.5pt" o:hralign="center" o:hrstd="t" o:hr="t"/>
        </w:pict>
      </w:r>
    </w:p>
    <w:p w14:paraId="268FD219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X8ec0375c58b4ff03f2cee74d40db625888c648d"/>
      <w:bookmarkEnd w:id="15"/>
      <w:r w:rsidRPr="00A241D6">
        <w:rPr>
          <w:rFonts w:ascii="Times New Roman" w:hAnsi="Times New Roman" w:cs="Times New Roman"/>
          <w:sz w:val="24"/>
          <w:szCs w:val="24"/>
        </w:rPr>
        <w:t>Etapa 4 — Identificação dos Artefatos e Configuração das Classes de Problemas</w:t>
      </w:r>
    </w:p>
    <w:p w14:paraId="767BDC53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Verificar se já existem artefatos que solucionem o problema identificado; configurar as classes de problemas e soluções satisfatórias.</w:t>
      </w:r>
    </w:p>
    <w:p w14:paraId="08C054CA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Levantamento de soluções existentes no mercado e na literatura: Tesouro Gerencial, módulos do SIAFI, planilhas internas, sistemas de BI utilizados por outros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IFs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. - Identificação de lacunas: nenhuma solução existente integra dados de planejamento institucional (PDI) aos dados de execução financeira (API de Transparência) no </w:t>
      </w:r>
      <w:r w:rsidRPr="00A241D6">
        <w:rPr>
          <w:rFonts w:ascii="Times New Roman" w:hAnsi="Times New Roman" w:cs="Times New Roman"/>
          <w:sz w:val="24"/>
          <w:szCs w:val="24"/>
        </w:rPr>
        <w:lastRenderedPageBreak/>
        <w:t xml:space="preserve">nível dos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campi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>. - Configuração da classe de problemas: “integração de dados de planejamento e execução em unidades descentralizadas de IFES”.</w:t>
      </w:r>
    </w:p>
    <w:p w14:paraId="55818DF1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Artefatos existentes mapeados; classes de problemas estruturadas; lacuna de solução confirmada.</w:t>
      </w:r>
    </w:p>
    <w:p w14:paraId="662F381B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4DF64A">
          <v:rect id="_x0000_i1028" style="width:0;height:1.5pt" o:hralign="center" o:hrstd="t" o:hr="t"/>
        </w:pict>
      </w:r>
    </w:p>
    <w:p w14:paraId="3C8850A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Xca3b7d8d8573d921fe898d0cb4b2efa84c66021"/>
      <w:bookmarkEnd w:id="16"/>
      <w:r w:rsidRPr="00A241D6">
        <w:rPr>
          <w:rFonts w:ascii="Times New Roman" w:hAnsi="Times New Roman" w:cs="Times New Roman"/>
          <w:sz w:val="24"/>
          <w:szCs w:val="24"/>
        </w:rPr>
        <w:t>Etapa 5 — Proposição de Artefatos para Resolver o Problema Específico</w:t>
      </w:r>
    </w:p>
    <w:p w14:paraId="548BFA20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Propor, por via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abdutiva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>, o tipo de artefato mais adequado para o problema.</w:t>
      </w:r>
    </w:p>
    <w:p w14:paraId="19079271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Proposição de um artefato do tipo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instanciação</w:t>
      </w:r>
      <w:r w:rsidRPr="00A241D6">
        <w:rPr>
          <w:rFonts w:ascii="Times New Roman" w:hAnsi="Times New Roman" w:cs="Times New Roman"/>
          <w:sz w:val="24"/>
          <w:szCs w:val="24"/>
        </w:rPr>
        <w:t xml:space="preserve"> (software funcional) — conforme taxonomia de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March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e Smith (1995): constructos, modelos, métodos ou instanciações. - Justificativa: a instanciação é a forma mais adequada porque permite avaliar o impacto prático da integração de dados em ambiente real. - Definição do modelo conceitual: hierarquia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Dimensão PDI → Componente Funcional → Atividade → Empenho</w:t>
      </w:r>
      <w:r w:rsidRPr="00A241D6">
        <w:rPr>
          <w:rFonts w:ascii="Times New Roman" w:hAnsi="Times New Roman" w:cs="Times New Roman"/>
          <w:sz w:val="24"/>
          <w:szCs w:val="24"/>
        </w:rPr>
        <w:t>.</w:t>
      </w:r>
    </w:p>
    <w:p w14:paraId="5289B358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Proposta de artefato formalizada.</w:t>
      </w:r>
    </w:p>
    <w:p w14:paraId="07B21CF3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EE2D02">
          <v:rect id="_x0000_i1029" style="width:0;height:1.5pt" o:hralign="center" o:hrstd="t" o:hr="t"/>
        </w:pict>
      </w:r>
    </w:p>
    <w:p w14:paraId="570D51EB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etapa-6-projeto-do-artefato-selecionado"/>
      <w:bookmarkEnd w:id="17"/>
      <w:r w:rsidRPr="00A241D6">
        <w:rPr>
          <w:rFonts w:ascii="Times New Roman" w:hAnsi="Times New Roman" w:cs="Times New Roman"/>
          <w:sz w:val="24"/>
          <w:szCs w:val="24"/>
        </w:rPr>
        <w:t>Etapa 6 — Projeto do Artefato Selecionado</w:t>
      </w:r>
    </w:p>
    <w:p w14:paraId="350C94B1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Detalhar o projeto do artefato, explicitando técnicas, ferramentas, requisitos e o plano de avaliação.</w:t>
      </w:r>
    </w:p>
    <w:p w14:paraId="3EB1087E" w14:textId="4FB3AB80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Definição da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stack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tecnológica: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>/PostgreSQL (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/banco), API do Portal da Transparência </w:t>
      </w:r>
      <w:r w:rsidR="00E32218">
        <w:rPr>
          <w:rFonts w:ascii="Times New Roman" w:hAnsi="Times New Roman" w:cs="Times New Roman"/>
          <w:sz w:val="24"/>
          <w:szCs w:val="24"/>
        </w:rPr>
        <w:t>e Tesouro Gerencial</w:t>
      </w:r>
      <w:r w:rsidRPr="00A241D6">
        <w:rPr>
          <w:rFonts w:ascii="Times New Roman" w:hAnsi="Times New Roman" w:cs="Times New Roman"/>
          <w:sz w:val="24"/>
          <w:szCs w:val="24"/>
        </w:rPr>
        <w:t>- Especificação dos módulos: Atividades, Empenhos, Liquidações/Pagamentos, Descentralizações, Dashboard. - Modelagem do banco de dados: tabelas de domínio normalizadas (dimensões, componentes funcionais, naturezas de despesa, origens de recurso) com vinculação referencial. - Definição dos indicadores gerenciais: taxa de execução por dimensão, saldo disponível, evolução mensal, funil empenho-liquidação-pagamento. - Definição do plano de avaliação (cf. Etapa 8).</w:t>
      </w:r>
    </w:p>
    <w:p w14:paraId="289F9A79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Projeto técnico do artefato; requisitos detalhados; plano de avaliação (documentados no Capítulo 5).</w:t>
      </w:r>
    </w:p>
    <w:p w14:paraId="0DF5DF7D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415B13">
          <v:rect id="_x0000_i1030" style="width:0;height:1.5pt" o:hralign="center" o:hrstd="t" o:hr="t"/>
        </w:pict>
      </w:r>
    </w:p>
    <w:p w14:paraId="2C8B757C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etapa-7-desenvolvimento-do-artefato"/>
      <w:bookmarkEnd w:id="18"/>
      <w:r w:rsidRPr="00A241D6">
        <w:rPr>
          <w:rFonts w:ascii="Times New Roman" w:hAnsi="Times New Roman" w:cs="Times New Roman"/>
          <w:sz w:val="24"/>
          <w:szCs w:val="24"/>
        </w:rPr>
        <w:lastRenderedPageBreak/>
        <w:t>Etapa 7 — Desenvolvimento do Artefato</w:t>
      </w:r>
    </w:p>
    <w:p w14:paraId="7D26DCE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Construir o artefato em seu estado funcional, aplicando as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heurísticas de construção</w:t>
      </w:r>
      <w:r w:rsidRPr="00A241D6">
        <w:rPr>
          <w:rFonts w:ascii="Times New Roman" w:hAnsi="Times New Roman" w:cs="Times New Roman"/>
          <w:sz w:val="24"/>
          <w:szCs w:val="24"/>
        </w:rPr>
        <w:t>.</w:t>
      </w:r>
    </w:p>
    <w:p w14:paraId="56F669DB" w14:textId="04908E0A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Desenvolvimento iterativo do sistema web - Implementação da sincronização: captura de dados de empenho, liquidação e pagamento; histórico de operações (inclusões, reforços, anulações); cálculo de valores reais. - Testes funcionais e correções.</w:t>
      </w:r>
    </w:p>
    <w:p w14:paraId="4647D6D7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Artefato em estado funcional (PTT); código-fonte em repositório; manual do usuário.</w:t>
      </w:r>
    </w:p>
    <w:p w14:paraId="4D09DF9B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Nota: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O desenvolvimento encontra-se em estágio avançado, tendo sido iniciado anteriormente como resposta a uma demanda real da gestão. A pesquisa formaliza, documenta e avalia esse processo segundo o rigor da DSR.</w:t>
      </w:r>
    </w:p>
    <w:p w14:paraId="0ED40D8F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4FCE56">
          <v:rect id="_x0000_i1031" style="width:0;height:1.5pt" o:hralign="center" o:hrstd="t" o:hr="t"/>
        </w:pict>
      </w:r>
    </w:p>
    <w:p w14:paraId="7818EF07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etapa-8-avaliação-do-artefato"/>
      <w:bookmarkEnd w:id="19"/>
      <w:r w:rsidRPr="00A241D6">
        <w:rPr>
          <w:rFonts w:ascii="Times New Roman" w:hAnsi="Times New Roman" w:cs="Times New Roman"/>
          <w:sz w:val="24"/>
          <w:szCs w:val="24"/>
        </w:rPr>
        <w:t>Etapa 8 — Avaliação do Artefato</w:t>
      </w:r>
    </w:p>
    <w:p w14:paraId="6F96D5B4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Avaliar o artefato por meio de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heurísticas contingenciais</w:t>
      </w:r>
      <w:r w:rsidRPr="00A241D6">
        <w:rPr>
          <w:rFonts w:ascii="Times New Roman" w:hAnsi="Times New Roman" w:cs="Times New Roman"/>
          <w:sz w:val="24"/>
          <w:szCs w:val="24"/>
        </w:rPr>
        <w:t>, verificando se resolve o problema e em que medida.</w:t>
      </w:r>
    </w:p>
    <w:p w14:paraId="609BC96C" w14:textId="5BFB1B3E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Avaliação qualitativa (capacidade decisória)</w:t>
      </w:r>
    </w:p>
    <w:p w14:paraId="538B212E" w14:textId="77777777" w:rsidR="00B11ED6" w:rsidRPr="00A241D6" w:rsidRDefault="00B11ED6" w:rsidP="00B11E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Questionário pós-intervenção</w:t>
      </w:r>
      <w:r w:rsidRPr="00A241D6">
        <w:rPr>
          <w:rFonts w:ascii="Times New Roman" w:hAnsi="Times New Roman" w:cs="Times New Roman"/>
          <w:sz w:val="24"/>
          <w:szCs w:val="24"/>
        </w:rPr>
        <w:t xml:space="preserve"> (escala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Likert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5 pontos): disponibilidade, confiabilidade, agilidade e utilidade da informação.</w:t>
      </w:r>
    </w:p>
    <w:p w14:paraId="1B84BF99" w14:textId="77777777" w:rsidR="00B11ED6" w:rsidRPr="00A241D6" w:rsidRDefault="00B11ED6" w:rsidP="00B11ED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Entrevistas semiestruturadas</w:t>
      </w:r>
      <w:r w:rsidRPr="00A241D6">
        <w:rPr>
          <w:rFonts w:ascii="Times New Roman" w:hAnsi="Times New Roman" w:cs="Times New Roman"/>
          <w:sz w:val="24"/>
          <w:szCs w:val="24"/>
        </w:rPr>
        <w:t xml:space="preserve"> com gestores-chave: percepções sobre mudanças no fluxo e na capacidade de decisão.</w:t>
      </w:r>
    </w:p>
    <w:p w14:paraId="61903DA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Protocolo de implantação piloto: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Setor-piloto: DIAD + pelo menos uma coordenação demandante. - Período: mínimo de 4 semanas de uso assistido. - Registro de incidentes, dúvidas e sugestões.</w:t>
      </w:r>
    </w:p>
    <w:p w14:paraId="759AF84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Artefato avaliado; relatório comparativo antes/depois (Capítulo 6).</w:t>
      </w:r>
    </w:p>
    <w:p w14:paraId="553495BC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AB5D6F">
          <v:rect id="_x0000_i1032" style="width:0;height:1.5pt" o:hralign="center" o:hrstd="t" o:hr="t"/>
        </w:pict>
      </w:r>
    </w:p>
    <w:p w14:paraId="5D613F90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etapa-9-explicitação-das-aprendizagens"/>
      <w:bookmarkEnd w:id="20"/>
      <w:r w:rsidRPr="00A241D6">
        <w:rPr>
          <w:rFonts w:ascii="Times New Roman" w:hAnsi="Times New Roman" w:cs="Times New Roman"/>
          <w:sz w:val="24"/>
          <w:szCs w:val="24"/>
        </w:rPr>
        <w:t>Etapa 9 — Explicitação das Aprendizagens</w:t>
      </w:r>
    </w:p>
    <w:p w14:paraId="76D05139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Formalizar o conhecimento gerado durante o processo de construção e avaliação.</w:t>
      </w:r>
    </w:p>
    <w:p w14:paraId="30C8F6B6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Documentação das decisões de design e suas justificativas. - Registro das dificuldades encontradas (técnicas e organizacionais) e como foram superadas. - Formalização das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heurísticas de construção</w:t>
      </w:r>
      <w:r w:rsidRPr="00A241D6">
        <w:rPr>
          <w:rFonts w:ascii="Times New Roman" w:hAnsi="Times New Roman" w:cs="Times New Roman"/>
          <w:sz w:val="24"/>
          <w:szCs w:val="24"/>
        </w:rPr>
        <w:t xml:space="preserve"> (o que funcionou no desenvolvimento) e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heurísticas contingenciais</w:t>
      </w:r>
      <w:r w:rsidRPr="00A241D6">
        <w:rPr>
          <w:rFonts w:ascii="Times New Roman" w:hAnsi="Times New Roman" w:cs="Times New Roman"/>
          <w:sz w:val="24"/>
          <w:szCs w:val="24"/>
        </w:rPr>
        <w:t xml:space="preserve"> (em que condições o artefato funciona ou não).</w:t>
      </w:r>
    </w:p>
    <w:p w14:paraId="28AD7976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Aprendizagens formalizadas (seção no Capítulo 6 e/ou 7).</w:t>
      </w:r>
    </w:p>
    <w:p w14:paraId="22197970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2C3AE7">
          <v:rect id="_x0000_i1033" style="width:0;height:1.5pt" o:hralign="center" o:hrstd="t" o:hr="t"/>
        </w:pict>
      </w:r>
    </w:p>
    <w:p w14:paraId="465481CC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etapa-10-conclusões"/>
      <w:bookmarkEnd w:id="21"/>
      <w:r w:rsidRPr="00A241D6">
        <w:rPr>
          <w:rFonts w:ascii="Times New Roman" w:hAnsi="Times New Roman" w:cs="Times New Roman"/>
          <w:sz w:val="24"/>
          <w:szCs w:val="24"/>
        </w:rPr>
        <w:t>Etapa 10 — Conclusões</w:t>
      </w:r>
    </w:p>
    <w:p w14:paraId="33044D38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Sintetizar os resultados da pesquisa e responder à pergunta de pesquisa.</w:t>
      </w:r>
    </w:p>
    <w:p w14:paraId="47133C94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Consolidação dos resultados da avaliação em resposta direta à pergunta de pesquisa. - Identificação das contribuições teóricas e práticas. - Identificação das limitações do estudo. - Proposição de trabalhos futuros.</w:t>
      </w:r>
    </w:p>
    <w:p w14:paraId="4807CE6F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Capítulo 7 (Considerações Finais).</w:t>
      </w:r>
    </w:p>
    <w:p w14:paraId="6E875BE7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DC76A6">
          <v:rect id="_x0000_i1034" style="width:0;height:1.5pt" o:hralign="center" o:hrstd="t" o:hr="t"/>
        </w:pict>
      </w:r>
    </w:p>
    <w:p w14:paraId="59DD961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3" w:name="Xe87800c07adc485f2e312db3490634324026a9a"/>
      <w:bookmarkEnd w:id="22"/>
      <w:r w:rsidRPr="00A241D6">
        <w:rPr>
          <w:rFonts w:ascii="Times New Roman" w:hAnsi="Times New Roman" w:cs="Times New Roman"/>
          <w:sz w:val="24"/>
          <w:szCs w:val="24"/>
        </w:rPr>
        <w:t>Etapa 11 — Generalização para uma Classe de Problemas</w:t>
      </w:r>
    </w:p>
    <w:p w14:paraId="24D4D7A3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Por via indutiva, generalizar as heurísticas de construção e contingenciais para além do caso estudado.</w:t>
      </w:r>
    </w:p>
    <w:p w14:paraId="146160C8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Formulação de </w:t>
      </w:r>
      <w:r w:rsidRPr="00A241D6">
        <w:rPr>
          <w:rFonts w:ascii="Times New Roman" w:hAnsi="Times New Roman" w:cs="Times New Roman"/>
          <w:b/>
          <w:bCs/>
          <w:sz w:val="24"/>
          <w:szCs w:val="24"/>
        </w:rPr>
        <w:t>prescrições de design</w:t>
      </w:r>
      <w:r w:rsidRPr="00A241D6">
        <w:rPr>
          <w:rFonts w:ascii="Times New Roman" w:hAnsi="Times New Roman" w:cs="Times New Roman"/>
          <w:sz w:val="24"/>
          <w:szCs w:val="24"/>
        </w:rPr>
        <w:t xml:space="preserve"> (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design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propositions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) para sistemas de integração orçamentária em campi de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IFs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: “para que um sistema de integração orçamentária em um campus de IF seja eficaz, ele deve contemplar [requisito X] nas condições [contexto Y]”. - Análise da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replicabilidade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: os requisitos são específicos do Campus Currais Novos ou aplicáveis a outros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campi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da Rede Federal? - Validação complementar (se viável): consulta a gestores de 2–3 outros campi via questionário ou grupo focal remoto.</w:t>
      </w:r>
    </w:p>
    <w:p w14:paraId="76CAA6F4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Heurísticas de construção e contingenciais generalizadas; </w:t>
      </w:r>
      <w:r w:rsidRPr="00A241D6">
        <w:rPr>
          <w:rFonts w:ascii="Times New Roman" w:hAnsi="Times New Roman" w:cs="Times New Roman"/>
          <w:i/>
          <w:iCs/>
          <w:sz w:val="24"/>
          <w:szCs w:val="24"/>
        </w:rPr>
        <w:t xml:space="preserve">design </w:t>
      </w:r>
      <w:proofErr w:type="spellStart"/>
      <w:r w:rsidRPr="00A241D6">
        <w:rPr>
          <w:rFonts w:ascii="Times New Roman" w:hAnsi="Times New Roman" w:cs="Times New Roman"/>
          <w:i/>
          <w:iCs/>
          <w:sz w:val="24"/>
          <w:szCs w:val="24"/>
        </w:rPr>
        <w:t>propositions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 xml:space="preserve"> documentadas.</w:t>
      </w:r>
    </w:p>
    <w:p w14:paraId="5773D7B9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C0AA20">
          <v:rect id="_x0000_i1035" style="width:0;height:1.5pt" o:hralign="center" o:hrstd="t" o:hr="t"/>
        </w:pict>
      </w:r>
    </w:p>
    <w:p w14:paraId="1227C26E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4" w:name="etapa-12-comunicação-dos-resultados"/>
      <w:bookmarkEnd w:id="23"/>
      <w:r w:rsidRPr="00A241D6">
        <w:rPr>
          <w:rFonts w:ascii="Times New Roman" w:hAnsi="Times New Roman" w:cs="Times New Roman"/>
          <w:sz w:val="24"/>
          <w:szCs w:val="24"/>
        </w:rPr>
        <w:t>Etapa 12 — Comunicação dos Resultados</w:t>
      </w:r>
    </w:p>
    <w:p w14:paraId="1A5AB0DB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A241D6">
        <w:rPr>
          <w:rFonts w:ascii="Times New Roman" w:hAnsi="Times New Roman" w:cs="Times New Roman"/>
          <w:sz w:val="24"/>
          <w:szCs w:val="24"/>
        </w:rPr>
        <w:t xml:space="preserve"> Disseminar os resultados para a comunidade acadêmica e profissional.</w:t>
      </w:r>
    </w:p>
    <w:p w14:paraId="243F928F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Operacionalização nesta pesquisa: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- Defesa da dissertação. - Publicação de artigo em periódico ou congresso (RAP, </w:t>
      </w:r>
      <w:proofErr w:type="spellStart"/>
      <w:r w:rsidRPr="00A241D6">
        <w:rPr>
          <w:rFonts w:ascii="Times New Roman" w:hAnsi="Times New Roman" w:cs="Times New Roman"/>
          <w:sz w:val="24"/>
          <w:szCs w:val="24"/>
        </w:rPr>
        <w:t>EnANPAD</w:t>
      </w:r>
      <w:proofErr w:type="spellEnd"/>
      <w:r w:rsidRPr="00A241D6">
        <w:rPr>
          <w:rFonts w:ascii="Times New Roman" w:hAnsi="Times New Roman" w:cs="Times New Roman"/>
          <w:sz w:val="24"/>
          <w:szCs w:val="24"/>
        </w:rPr>
        <w:t>, CONBRAP). - Disponibilização do PTT e código-fonte em repositório aberto.</w:t>
      </w:r>
    </w:p>
    <w:p w14:paraId="35E638F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A241D6">
        <w:rPr>
          <w:rFonts w:ascii="Times New Roman" w:hAnsi="Times New Roman" w:cs="Times New Roman"/>
          <w:sz w:val="24"/>
          <w:szCs w:val="24"/>
        </w:rPr>
        <w:t xml:space="preserve"> Publicações; artefato disponível para replicação.</w:t>
      </w:r>
    </w:p>
    <w:p w14:paraId="5C250EDC" w14:textId="77777777" w:rsidR="00B11ED6" w:rsidRPr="00A241D6" w:rsidRDefault="00957C27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4B7613">
          <v:rect id="_x0000_i1036" style="width:0;height:1.5pt" o:hralign="center" o:hrstd="t" o:hr="t"/>
        </w:pict>
      </w:r>
    </w:p>
    <w:p w14:paraId="14B7FCAB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5" w:name="lócus-e-participantes"/>
      <w:bookmarkEnd w:id="12"/>
      <w:bookmarkEnd w:id="24"/>
      <w:r w:rsidRPr="00A241D6">
        <w:rPr>
          <w:rFonts w:ascii="Times New Roman" w:hAnsi="Times New Roman" w:cs="Times New Roman"/>
          <w:sz w:val="24"/>
          <w:szCs w:val="24"/>
        </w:rPr>
        <w:t>3.4 Lócus e Participantes</w:t>
      </w:r>
    </w:p>
    <w:p w14:paraId="7164F16D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Lócus:</w:t>
      </w:r>
      <w:r w:rsidRPr="00A241D6">
        <w:rPr>
          <w:rFonts w:ascii="Times New Roman" w:hAnsi="Times New Roman" w:cs="Times New Roman"/>
          <w:sz w:val="24"/>
          <w:szCs w:val="24"/>
        </w:rPr>
        <w:t xml:space="preserve"> IFRN — Campus Currais Novos, Diretoria de Administração (DIAD).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316"/>
        <w:gridCol w:w="1550"/>
        <w:gridCol w:w="3476"/>
      </w:tblGrid>
      <w:tr w:rsidR="00B11ED6" w:rsidRPr="00A241D6" w14:paraId="0ACDA36F" w14:textId="77777777" w:rsidTr="00895A1A">
        <w:trPr>
          <w:tblHeader/>
        </w:trPr>
        <w:tc>
          <w:tcPr>
            <w:tcW w:w="0" w:type="auto"/>
          </w:tcPr>
          <w:p w14:paraId="488EE379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Perfil</w:t>
            </w:r>
          </w:p>
        </w:tc>
        <w:tc>
          <w:tcPr>
            <w:tcW w:w="0" w:type="auto"/>
          </w:tcPr>
          <w:p w14:paraId="2CB982FB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Qtd</w:t>
            </w:r>
            <w:proofErr w:type="spellEnd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. estimada</w:t>
            </w:r>
          </w:p>
        </w:tc>
        <w:tc>
          <w:tcPr>
            <w:tcW w:w="0" w:type="auto"/>
          </w:tcPr>
          <w:p w14:paraId="63E2B1D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Papel na pesquisa</w:t>
            </w:r>
          </w:p>
        </w:tc>
      </w:tr>
      <w:tr w:rsidR="00B11ED6" w:rsidRPr="00A241D6" w14:paraId="44B31F88" w14:textId="77777777" w:rsidTr="00895A1A">
        <w:tc>
          <w:tcPr>
            <w:tcW w:w="0" w:type="auto"/>
          </w:tcPr>
          <w:p w14:paraId="0E03856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Diretor(a) de Administração</w:t>
            </w:r>
          </w:p>
        </w:tc>
        <w:tc>
          <w:tcPr>
            <w:tcW w:w="0" w:type="auto"/>
          </w:tcPr>
          <w:p w14:paraId="3820D2F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497FA7" w14:textId="38EAFE43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Diagnóstico, 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>uso piloto</w:t>
            </w: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32218" w:rsidRPr="00A241D6">
              <w:rPr>
                <w:rFonts w:ascii="Times New Roman" w:hAnsi="Times New Roman" w:cs="Times New Roman"/>
                <w:sz w:val="24"/>
                <w:szCs w:val="24"/>
              </w:rPr>
              <w:t>avaliação</w:t>
            </w:r>
          </w:p>
        </w:tc>
      </w:tr>
      <w:tr w:rsidR="00B11ED6" w:rsidRPr="00A241D6" w14:paraId="4D1E1DD6" w14:textId="77777777" w:rsidTr="00895A1A">
        <w:tc>
          <w:tcPr>
            <w:tcW w:w="0" w:type="auto"/>
          </w:tcPr>
          <w:p w14:paraId="26CD7388" w14:textId="40284705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Coord. Finanças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 xml:space="preserve"> e Contratos</w:t>
            </w:r>
          </w:p>
        </w:tc>
        <w:tc>
          <w:tcPr>
            <w:tcW w:w="0" w:type="auto"/>
          </w:tcPr>
          <w:p w14:paraId="32D5FB0E" w14:textId="4D9F2C22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0D08F9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Diagnóstico, uso piloto, avaliação</w:t>
            </w:r>
          </w:p>
        </w:tc>
      </w:tr>
      <w:tr w:rsidR="00B11ED6" w:rsidRPr="00A241D6" w14:paraId="3B7F6192" w14:textId="77777777" w:rsidTr="00895A1A">
        <w:tc>
          <w:tcPr>
            <w:tcW w:w="0" w:type="auto"/>
          </w:tcPr>
          <w:p w14:paraId="176B6B5E" w14:textId="3FF10C86" w:rsidR="00B11ED6" w:rsidRPr="00A241D6" w:rsidRDefault="00E32218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r w:rsidR="00B11ED6"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Finanças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Contratos</w:t>
            </w:r>
          </w:p>
        </w:tc>
        <w:tc>
          <w:tcPr>
            <w:tcW w:w="0" w:type="auto"/>
          </w:tcPr>
          <w:p w14:paraId="0F02B9B6" w14:textId="4BE9C200" w:rsidR="00B11ED6" w:rsidRPr="00A241D6" w:rsidRDefault="00E32218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69B364F" w14:textId="3D308771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Diagnóstico,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2218" w:rsidRPr="00A241D6">
              <w:rPr>
                <w:rFonts w:ascii="Times New Roman" w:hAnsi="Times New Roman" w:cs="Times New Roman"/>
                <w:sz w:val="24"/>
                <w:szCs w:val="24"/>
              </w:rPr>
              <w:t>uso piloto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 avaliação</w:t>
            </w:r>
          </w:p>
        </w:tc>
      </w:tr>
      <w:tr w:rsidR="00B11ED6" w:rsidRPr="00A241D6" w14:paraId="08FEF34B" w14:textId="77777777" w:rsidTr="00895A1A">
        <w:tc>
          <w:tcPr>
            <w:tcW w:w="0" w:type="auto"/>
          </w:tcPr>
          <w:p w14:paraId="20CEF50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Coordenadores </w:t>
            </w:r>
            <w:bookmarkStart w:id="26" w:name="_GoBack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demandantes</w:t>
            </w:r>
            <w:bookmarkEnd w:id="26"/>
          </w:p>
        </w:tc>
        <w:tc>
          <w:tcPr>
            <w:tcW w:w="0" w:type="auto"/>
          </w:tcPr>
          <w:p w14:paraId="3E9B0953" w14:textId="4615D6A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CC191B0" w14:textId="2571920C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Diagnóstico, uso piloto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32218" w:rsidRPr="00A241D6">
              <w:rPr>
                <w:rFonts w:ascii="Times New Roman" w:hAnsi="Times New Roman" w:cs="Times New Roman"/>
                <w:sz w:val="24"/>
                <w:szCs w:val="24"/>
              </w:rPr>
              <w:t>avaliação</w:t>
            </w:r>
          </w:p>
        </w:tc>
      </w:tr>
      <w:tr w:rsidR="00B11ED6" w:rsidRPr="00A241D6" w14:paraId="3E9546C9" w14:textId="77777777" w:rsidTr="00895A1A">
        <w:tc>
          <w:tcPr>
            <w:tcW w:w="0" w:type="auto"/>
          </w:tcPr>
          <w:p w14:paraId="37C83C5E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Diretor(a) Geral</w:t>
            </w:r>
          </w:p>
        </w:tc>
        <w:tc>
          <w:tcPr>
            <w:tcW w:w="0" w:type="auto"/>
          </w:tcPr>
          <w:p w14:paraId="17C0BDDD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8408759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Entrevista complementar</w:t>
            </w:r>
          </w:p>
        </w:tc>
      </w:tr>
    </w:tbl>
    <w:p w14:paraId="5C6136A5" w14:textId="77777777" w:rsidR="008F34C5" w:rsidRDefault="008F34C5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7" w:name="instrumentos-de-coleta-de-dados"/>
      <w:bookmarkEnd w:id="25"/>
    </w:p>
    <w:p w14:paraId="7FC9649B" w14:textId="2AC82C88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t>3.5 Instrumentos de Coleta de Dados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3023"/>
        <w:gridCol w:w="3023"/>
      </w:tblGrid>
      <w:tr w:rsidR="00B11ED6" w:rsidRPr="00A241D6" w14:paraId="1ECD6F2F" w14:textId="77777777" w:rsidTr="00E32218">
        <w:trPr>
          <w:tblHeader/>
        </w:trPr>
        <w:tc>
          <w:tcPr>
            <w:tcW w:w="3024" w:type="dxa"/>
          </w:tcPr>
          <w:p w14:paraId="6C259B79" w14:textId="77777777" w:rsidR="00B11ED6" w:rsidRPr="000779FF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9FF">
              <w:rPr>
                <w:rFonts w:ascii="Times New Roman" w:hAnsi="Times New Roman" w:cs="Times New Roman"/>
                <w:b/>
                <w:sz w:val="24"/>
                <w:szCs w:val="24"/>
              </w:rPr>
              <w:t>Instrumento</w:t>
            </w:r>
          </w:p>
        </w:tc>
        <w:tc>
          <w:tcPr>
            <w:tcW w:w="3023" w:type="dxa"/>
          </w:tcPr>
          <w:p w14:paraId="79CA52E3" w14:textId="77777777" w:rsidR="00B11ED6" w:rsidRPr="000779FF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9FF">
              <w:rPr>
                <w:rFonts w:ascii="Times New Roman" w:hAnsi="Times New Roman" w:cs="Times New Roman"/>
                <w:b/>
                <w:sz w:val="24"/>
                <w:szCs w:val="24"/>
              </w:rPr>
              <w:t>Etapa DSR</w:t>
            </w:r>
          </w:p>
        </w:tc>
        <w:tc>
          <w:tcPr>
            <w:tcW w:w="3023" w:type="dxa"/>
          </w:tcPr>
          <w:p w14:paraId="61DAB7E3" w14:textId="77777777" w:rsidR="00B11ED6" w:rsidRPr="000779FF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79FF">
              <w:rPr>
                <w:rFonts w:ascii="Times New Roman" w:hAnsi="Times New Roman" w:cs="Times New Roman"/>
                <w:b/>
                <w:sz w:val="24"/>
                <w:szCs w:val="24"/>
              </w:rPr>
              <w:t>Finalidade</w:t>
            </w:r>
          </w:p>
        </w:tc>
      </w:tr>
      <w:tr w:rsidR="00B11ED6" w:rsidRPr="00A241D6" w14:paraId="151E4121" w14:textId="77777777" w:rsidTr="00E32218">
        <w:tc>
          <w:tcPr>
            <w:tcW w:w="3024" w:type="dxa"/>
          </w:tcPr>
          <w:p w14:paraId="4A2F313F" w14:textId="09C0737B" w:rsidR="00B11ED6" w:rsidRPr="00A241D6" w:rsidRDefault="008F34C5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  <w:r w:rsidR="00B11ED6" w:rsidRPr="00A241D6">
              <w:rPr>
                <w:rFonts w:ascii="Times New Roman" w:hAnsi="Times New Roman" w:cs="Times New Roman"/>
                <w:sz w:val="24"/>
                <w:szCs w:val="24"/>
              </w:rPr>
              <w:t>diagnóstico</w:t>
            </w:r>
          </w:p>
        </w:tc>
        <w:tc>
          <w:tcPr>
            <w:tcW w:w="3023" w:type="dxa"/>
          </w:tcPr>
          <w:p w14:paraId="0F810931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2 (Conscientização)</w:t>
            </w:r>
          </w:p>
        </w:tc>
        <w:tc>
          <w:tcPr>
            <w:tcW w:w="3023" w:type="dxa"/>
          </w:tcPr>
          <w:p w14:paraId="644A6554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Fluxo atual, fontes, tempo, limitações</w:t>
            </w:r>
          </w:p>
        </w:tc>
      </w:tr>
      <w:tr w:rsidR="00B11ED6" w:rsidRPr="00A241D6" w14:paraId="589DDB72" w14:textId="77777777" w:rsidTr="00E32218">
        <w:tc>
          <w:tcPr>
            <w:tcW w:w="3024" w:type="dxa"/>
          </w:tcPr>
          <w:p w14:paraId="44B53AE5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Análise documental</w:t>
            </w:r>
          </w:p>
        </w:tc>
        <w:tc>
          <w:tcPr>
            <w:tcW w:w="3023" w:type="dxa"/>
          </w:tcPr>
          <w:p w14:paraId="77A14DF6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2–3 (</w:t>
            </w:r>
            <w:proofErr w:type="spellStart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Conscient</w:t>
            </w:r>
            <w:proofErr w:type="spellEnd"/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. + Revisão)</w:t>
            </w:r>
          </w:p>
        </w:tc>
        <w:tc>
          <w:tcPr>
            <w:tcW w:w="3023" w:type="dxa"/>
          </w:tcPr>
          <w:p w14:paraId="0238D05B" w14:textId="5EAFDAF1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PDI, Relatório de Gestão,</w:t>
            </w:r>
            <w:r w:rsidR="00E32218">
              <w:rPr>
                <w:rFonts w:ascii="Times New Roman" w:hAnsi="Times New Roman" w:cs="Times New Roman"/>
                <w:sz w:val="24"/>
                <w:szCs w:val="24"/>
              </w:rPr>
              <w:t xml:space="preserve"> plano de atividades</w:t>
            </w:r>
          </w:p>
        </w:tc>
      </w:tr>
      <w:tr w:rsidR="00B11ED6" w:rsidRPr="00A241D6" w14:paraId="2B494E13" w14:textId="77777777" w:rsidTr="00E32218">
        <w:tc>
          <w:tcPr>
            <w:tcW w:w="3024" w:type="dxa"/>
          </w:tcPr>
          <w:p w14:paraId="705A7E14" w14:textId="77777777" w:rsidR="00B11ED6" w:rsidRPr="00514B0D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4B0D">
              <w:rPr>
                <w:rFonts w:ascii="Times New Roman" w:hAnsi="Times New Roman" w:cs="Times New Roman"/>
                <w:sz w:val="24"/>
                <w:szCs w:val="24"/>
              </w:rPr>
              <w:t>Questionário pós-intervenção (</w:t>
            </w:r>
            <w:proofErr w:type="spellStart"/>
            <w:r w:rsidRPr="00514B0D">
              <w:rPr>
                <w:rFonts w:ascii="Times New Roman" w:hAnsi="Times New Roman" w:cs="Times New Roman"/>
                <w:sz w:val="24"/>
                <w:szCs w:val="24"/>
              </w:rPr>
              <w:t>Likert</w:t>
            </w:r>
            <w:proofErr w:type="spellEnd"/>
            <w:r w:rsidRPr="00514B0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5AA3CAC9" w14:textId="77777777" w:rsidR="00B11ED6" w:rsidRPr="00514B0D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4B0D">
              <w:rPr>
                <w:rFonts w:ascii="Times New Roman" w:hAnsi="Times New Roman" w:cs="Times New Roman"/>
                <w:sz w:val="24"/>
                <w:szCs w:val="24"/>
              </w:rPr>
              <w:t>8 (Avaliação)</w:t>
            </w:r>
          </w:p>
        </w:tc>
        <w:tc>
          <w:tcPr>
            <w:tcW w:w="3023" w:type="dxa"/>
          </w:tcPr>
          <w:p w14:paraId="58A7753B" w14:textId="51FF0842" w:rsidR="00B11ED6" w:rsidRPr="00514B0D" w:rsidRDefault="008F34C5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4B0D">
              <w:rPr>
                <w:rFonts w:ascii="Times New Roman" w:hAnsi="Times New Roman" w:cs="Times New Roman"/>
                <w:sz w:val="24"/>
                <w:szCs w:val="24"/>
              </w:rPr>
              <w:t xml:space="preserve">Percepções qualitativas </w:t>
            </w:r>
            <w:r w:rsidR="00B11ED6" w:rsidRPr="00514B0D">
              <w:rPr>
                <w:rFonts w:ascii="Times New Roman" w:hAnsi="Times New Roman" w:cs="Times New Roman"/>
                <w:sz w:val="24"/>
                <w:szCs w:val="24"/>
              </w:rPr>
              <w:t>Disponibilidade, confiabilidade, utilidade</w:t>
            </w:r>
          </w:p>
        </w:tc>
      </w:tr>
      <w:tr w:rsidR="00B11ED6" w:rsidRPr="00A241D6" w14:paraId="2E2EB598" w14:textId="77777777" w:rsidTr="00E32218">
        <w:tc>
          <w:tcPr>
            <w:tcW w:w="3024" w:type="dxa"/>
          </w:tcPr>
          <w:p w14:paraId="0ED1DE1A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Registro de uso (log do sistema)</w:t>
            </w:r>
          </w:p>
        </w:tc>
        <w:tc>
          <w:tcPr>
            <w:tcW w:w="3023" w:type="dxa"/>
          </w:tcPr>
          <w:p w14:paraId="24424A6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8 (Avaliação)</w:t>
            </w:r>
          </w:p>
        </w:tc>
        <w:tc>
          <w:tcPr>
            <w:tcW w:w="3023" w:type="dxa"/>
          </w:tcPr>
          <w:p w14:paraId="1E2C8D20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Frequência e padrões de uso</w:t>
            </w:r>
          </w:p>
        </w:tc>
      </w:tr>
    </w:tbl>
    <w:p w14:paraId="2EF9F55F" w14:textId="77777777" w:rsidR="008F34C5" w:rsidRDefault="008F34C5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8" w:name="alinhamento-metodológico"/>
      <w:bookmarkEnd w:id="27"/>
    </w:p>
    <w:p w14:paraId="50F94373" w14:textId="401CE13F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sz w:val="24"/>
          <w:szCs w:val="24"/>
        </w:rPr>
        <w:lastRenderedPageBreak/>
        <w:t>3.6 Alinhamento Metodológico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67"/>
        <w:gridCol w:w="2267"/>
        <w:gridCol w:w="2268"/>
        <w:gridCol w:w="2268"/>
      </w:tblGrid>
      <w:tr w:rsidR="00B11ED6" w:rsidRPr="00A241D6" w14:paraId="249CD583" w14:textId="77777777" w:rsidTr="00895A1A">
        <w:trPr>
          <w:tblHeader/>
        </w:trPr>
        <w:tc>
          <w:tcPr>
            <w:tcW w:w="1980" w:type="dxa"/>
          </w:tcPr>
          <w:p w14:paraId="059D6FF4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Objetivo Específico</w:t>
            </w:r>
          </w:p>
        </w:tc>
        <w:tc>
          <w:tcPr>
            <w:tcW w:w="1980" w:type="dxa"/>
          </w:tcPr>
          <w:p w14:paraId="03DCA54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Etapas DSR</w:t>
            </w:r>
          </w:p>
        </w:tc>
        <w:tc>
          <w:tcPr>
            <w:tcW w:w="1980" w:type="dxa"/>
          </w:tcPr>
          <w:p w14:paraId="42BD7321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Instrumento</w:t>
            </w:r>
          </w:p>
        </w:tc>
        <w:tc>
          <w:tcPr>
            <w:tcW w:w="1980" w:type="dxa"/>
          </w:tcPr>
          <w:p w14:paraId="78F686C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Análise</w:t>
            </w:r>
          </w:p>
        </w:tc>
      </w:tr>
      <w:tr w:rsidR="00B11ED6" w:rsidRPr="00A241D6" w14:paraId="29EB9D9A" w14:textId="77777777" w:rsidTr="00895A1A">
        <w:tc>
          <w:tcPr>
            <w:tcW w:w="1980" w:type="dxa"/>
          </w:tcPr>
          <w:p w14:paraId="2FB7C102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OE1 — Diagnosticar fluxo atual</w:t>
            </w:r>
          </w:p>
        </w:tc>
        <w:tc>
          <w:tcPr>
            <w:tcW w:w="1980" w:type="dxa"/>
          </w:tcPr>
          <w:p w14:paraId="377428F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1, 2, 3</w:t>
            </w:r>
          </w:p>
        </w:tc>
        <w:tc>
          <w:tcPr>
            <w:tcW w:w="1980" w:type="dxa"/>
          </w:tcPr>
          <w:p w14:paraId="7E547141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Questionário diagnóstico; análise documental</w:t>
            </w:r>
          </w:p>
        </w:tc>
        <w:tc>
          <w:tcPr>
            <w:tcW w:w="1980" w:type="dxa"/>
          </w:tcPr>
          <w:p w14:paraId="0889CF8A" w14:textId="06D09A8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análise de conteúdo</w:t>
            </w:r>
          </w:p>
        </w:tc>
      </w:tr>
      <w:tr w:rsidR="00B11ED6" w:rsidRPr="00A241D6" w14:paraId="3B8E7633" w14:textId="77777777" w:rsidTr="00895A1A">
        <w:tc>
          <w:tcPr>
            <w:tcW w:w="1980" w:type="dxa"/>
          </w:tcPr>
          <w:p w14:paraId="4F09E6D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OE2 — Projetar e desenvolver PTT</w:t>
            </w:r>
          </w:p>
        </w:tc>
        <w:tc>
          <w:tcPr>
            <w:tcW w:w="1980" w:type="dxa"/>
          </w:tcPr>
          <w:p w14:paraId="49E90A3D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4, 5, 6, 7</w:t>
            </w:r>
          </w:p>
        </w:tc>
        <w:tc>
          <w:tcPr>
            <w:tcW w:w="1980" w:type="dxa"/>
          </w:tcPr>
          <w:p w14:paraId="0C3A9AFC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Requisitos (OE1); prototipação</w:t>
            </w:r>
          </w:p>
        </w:tc>
        <w:tc>
          <w:tcPr>
            <w:tcW w:w="1980" w:type="dxa"/>
          </w:tcPr>
          <w:p w14:paraId="3F585A56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Documentação técnica</w:t>
            </w:r>
          </w:p>
        </w:tc>
      </w:tr>
      <w:tr w:rsidR="00B11ED6" w:rsidRPr="00A241D6" w14:paraId="4D07EB6E" w14:textId="77777777" w:rsidTr="00895A1A">
        <w:tc>
          <w:tcPr>
            <w:tcW w:w="1980" w:type="dxa"/>
          </w:tcPr>
          <w:p w14:paraId="63595E03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OE3 — Avaliar impacto do artefato</w:t>
            </w:r>
          </w:p>
        </w:tc>
        <w:tc>
          <w:tcPr>
            <w:tcW w:w="1980" w:type="dxa"/>
          </w:tcPr>
          <w:p w14:paraId="767890F9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</w:tcPr>
          <w:p w14:paraId="0A5E9247" w14:textId="0BC4DA14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questionário pós; entrevistas</w:t>
            </w:r>
          </w:p>
        </w:tc>
        <w:tc>
          <w:tcPr>
            <w:tcW w:w="1980" w:type="dxa"/>
          </w:tcPr>
          <w:p w14:paraId="691E5DF8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Comparação antes/depois; análise de conteúdo</w:t>
            </w:r>
          </w:p>
        </w:tc>
      </w:tr>
      <w:tr w:rsidR="00B11ED6" w:rsidRPr="00A241D6" w14:paraId="7C1D710E" w14:textId="77777777" w:rsidTr="00895A1A">
        <w:tc>
          <w:tcPr>
            <w:tcW w:w="1980" w:type="dxa"/>
          </w:tcPr>
          <w:p w14:paraId="43DFA9DC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OE4 — Sistematizar conhecimento</w:t>
            </w:r>
          </w:p>
        </w:tc>
        <w:tc>
          <w:tcPr>
            <w:tcW w:w="1980" w:type="dxa"/>
          </w:tcPr>
          <w:p w14:paraId="76844106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9, 10, 11</w:t>
            </w:r>
          </w:p>
        </w:tc>
        <w:tc>
          <w:tcPr>
            <w:tcW w:w="1980" w:type="dxa"/>
          </w:tcPr>
          <w:p w14:paraId="4ABF76CB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>Resultados de OE1–OE3</w:t>
            </w:r>
          </w:p>
        </w:tc>
        <w:tc>
          <w:tcPr>
            <w:tcW w:w="1980" w:type="dxa"/>
          </w:tcPr>
          <w:p w14:paraId="2E3D2E14" w14:textId="77777777" w:rsidR="00B11ED6" w:rsidRPr="00A241D6" w:rsidRDefault="00B11ED6" w:rsidP="00895A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41D6">
              <w:rPr>
                <w:rFonts w:ascii="Times New Roman" w:hAnsi="Times New Roman" w:cs="Times New Roman"/>
                <w:sz w:val="24"/>
                <w:szCs w:val="24"/>
              </w:rPr>
              <w:t xml:space="preserve">Síntese; </w:t>
            </w:r>
            <w:r w:rsidRPr="00A241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design </w:t>
            </w:r>
            <w:proofErr w:type="spellStart"/>
            <w:r w:rsidRPr="00A241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propositions</w:t>
            </w:r>
            <w:proofErr w:type="spellEnd"/>
          </w:p>
        </w:tc>
      </w:tr>
    </w:tbl>
    <w:p w14:paraId="10872458" w14:textId="77777777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9" w:name="análise-dos-dados"/>
      <w:bookmarkEnd w:id="28"/>
      <w:r w:rsidRPr="00A241D6">
        <w:rPr>
          <w:rFonts w:ascii="Times New Roman" w:hAnsi="Times New Roman" w:cs="Times New Roman"/>
          <w:sz w:val="24"/>
          <w:szCs w:val="24"/>
        </w:rPr>
        <w:t>3.7 Análise dos Dados</w:t>
      </w:r>
    </w:p>
    <w:p w14:paraId="67485DB0" w14:textId="4B50F5C3" w:rsidR="00B11ED6" w:rsidRPr="00A241D6" w:rsidRDefault="00B11ED6" w:rsidP="00B11E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41D6">
        <w:rPr>
          <w:rFonts w:ascii="Times New Roman" w:hAnsi="Times New Roman" w:cs="Times New Roman"/>
          <w:b/>
          <w:bCs/>
          <w:sz w:val="24"/>
          <w:szCs w:val="24"/>
        </w:rPr>
        <w:t>Dados qualitativos:</w:t>
      </w:r>
      <w:r w:rsidRPr="00A241D6">
        <w:rPr>
          <w:rFonts w:ascii="Times New Roman" w:hAnsi="Times New Roman" w:cs="Times New Roman"/>
          <w:sz w:val="24"/>
          <w:szCs w:val="24"/>
        </w:rPr>
        <w:t xml:space="preserve"> Análise de conteúdo (BARDIN, 2016), com categorização temática alinhada aos eixos da pergunta (fluxo de trabalho, rastreabilidade, tomada de decisão). </w:t>
      </w:r>
    </w:p>
    <w:p w14:paraId="730492F4" w14:textId="38CC750C" w:rsidR="00C702FD" w:rsidRPr="000A2360" w:rsidRDefault="00A27F01" w:rsidP="00F7650C">
      <w:pPr>
        <w:pStyle w:val="Estilo1"/>
        <w:spacing w:after="100" w:afterAutospacing="1" w:line="240" w:lineRule="auto"/>
      </w:pPr>
      <w:bookmarkStart w:id="30" w:name="_Toc63545615"/>
      <w:bookmarkStart w:id="31" w:name="_Toc220067643"/>
      <w:bookmarkEnd w:id="29"/>
      <w:r w:rsidRPr="000A2360">
        <w:t>6</w:t>
      </w:r>
      <w:bookmarkEnd w:id="30"/>
      <w:r w:rsidR="005C2284">
        <w:t xml:space="preserve"> </w:t>
      </w:r>
      <w:r w:rsidR="00F7650C">
        <w:t>EXPECTATIVA DE RESULTADOS</w:t>
      </w:r>
      <w:bookmarkEnd w:id="31"/>
    </w:p>
    <w:p w14:paraId="69FBEAE0" w14:textId="09A43997" w:rsidR="00A7225C" w:rsidRPr="005C2284" w:rsidRDefault="00A7225C" w:rsidP="000779FF">
      <w:pPr>
        <w:pStyle w:val="Estilo1"/>
        <w:spacing w:after="100" w:afterAutospacing="1" w:line="240" w:lineRule="auto"/>
        <w:outlineLvl w:val="0"/>
      </w:pPr>
      <w:bookmarkStart w:id="32" w:name="_Toc220067644"/>
      <w:bookmarkStart w:id="33" w:name="_Toc63545616"/>
      <w:r w:rsidRPr="00AE11A9">
        <w:t>7 CRONOGRAMA</w:t>
      </w:r>
      <w:bookmarkEnd w:id="32"/>
    </w:p>
    <w:p w14:paraId="51C07BD0" w14:textId="1EAA49F2" w:rsidR="002F4ACF" w:rsidRPr="000A2360" w:rsidRDefault="00FF69ED" w:rsidP="00F7650C">
      <w:pPr>
        <w:pStyle w:val="Estilo1"/>
        <w:spacing w:after="100" w:afterAutospacing="1" w:line="360" w:lineRule="auto"/>
        <w:jc w:val="both"/>
      </w:pPr>
      <w:bookmarkStart w:id="34" w:name="_Toc220067645"/>
      <w:r w:rsidRPr="000A2360">
        <w:t>REFERÊNCIAS</w:t>
      </w:r>
      <w:bookmarkEnd w:id="33"/>
      <w:bookmarkEnd w:id="34"/>
    </w:p>
    <w:sectPr w:rsidR="002F4ACF" w:rsidRPr="000A2360" w:rsidSect="00A90D80">
      <w:headerReference w:type="default" r:id="rId10"/>
      <w:pgSz w:w="11906" w:h="16838"/>
      <w:pgMar w:top="1418" w:right="1418" w:bottom="1418" w:left="1418" w:header="709" w:footer="709" w:gutter="0"/>
      <w:pgNumType w:start="4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749C14" w16cex:dateUtc="2026-01-23T17:10:00Z"/>
  <w16cex:commentExtensible w16cex:durableId="249C7FE1" w16cex:dateUtc="2026-01-23T17:11:00Z"/>
  <w16cex:commentExtensible w16cex:durableId="28450639" w16cex:dateUtc="2026-01-23T17:03:00Z"/>
  <w16cex:commentExtensible w16cex:durableId="5B6E0749" w16cex:dateUtc="2026-02-10T14:04:00Z"/>
  <w16cex:commentExtensible w16cex:durableId="1479164E" w16cex:dateUtc="2026-02-10T14:09:00Z"/>
  <w16cex:commentExtensible w16cex:durableId="21F8DA75" w16cex:dateUtc="2026-02-10T14:09:00Z"/>
  <w16cex:commentExtensible w16cex:durableId="07684D4D" w16cex:dateUtc="2026-02-10T14:10:00Z"/>
  <w16cex:commentExtensible w16cex:durableId="514D5F87" w16cex:dateUtc="2026-02-10T14:13:00Z"/>
  <w16cex:commentExtensible w16cex:durableId="595AA1C3" w16cex:dateUtc="2026-02-10T16:10:00Z"/>
  <w16cex:commentExtensible w16cex:durableId="1620A89E" w16cex:dateUtc="2025-09-15T19:06:00Z"/>
  <w16cex:commentExtensible w16cex:durableId="437C4369" w16cex:dateUtc="2026-02-05T17:07:00Z"/>
  <w16cex:commentExtensible w16cex:durableId="37BEE6F8" w16cex:dateUtc="2025-09-15T19:07:00Z"/>
  <w16cex:commentExtensible w16cex:durableId="1F755347" w16cex:dateUtc="2026-01-23T16:59:00Z"/>
  <w16cex:commentExtensible w16cex:durableId="0AE66390" w16cex:dateUtc="2026-01-23T16:32:00Z"/>
  <w16cex:commentExtensible w16cex:durableId="508BDE63" w16cex:dateUtc="2025-09-15T19:22:00Z"/>
  <w16cex:commentExtensible w16cex:durableId="7DDD7325" w16cex:dateUtc="2026-02-05T16:59:00Z"/>
  <w16cex:commentExtensible w16cex:durableId="093470F4" w16cex:dateUtc="2026-02-05T16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D74E8" w14:textId="77777777" w:rsidR="00957C27" w:rsidRDefault="00957C27" w:rsidP="00B15376">
      <w:pPr>
        <w:spacing w:after="0" w:line="240" w:lineRule="auto"/>
      </w:pPr>
      <w:r>
        <w:separator/>
      </w:r>
    </w:p>
  </w:endnote>
  <w:endnote w:type="continuationSeparator" w:id="0">
    <w:p w14:paraId="29366910" w14:textId="77777777" w:rsidR="00957C27" w:rsidRDefault="00957C27" w:rsidP="00B1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7F828" w14:textId="77777777" w:rsidR="00957C27" w:rsidRDefault="00957C27" w:rsidP="00B15376">
      <w:pPr>
        <w:spacing w:after="0" w:line="240" w:lineRule="auto"/>
      </w:pPr>
      <w:r>
        <w:separator/>
      </w:r>
    </w:p>
  </w:footnote>
  <w:footnote w:type="continuationSeparator" w:id="0">
    <w:p w14:paraId="0E2DDFED" w14:textId="77777777" w:rsidR="00957C27" w:rsidRDefault="00957C27" w:rsidP="00B15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AC1D9" w14:textId="77777777" w:rsidR="00E610BE" w:rsidRDefault="00E610BE">
    <w:pPr>
      <w:pStyle w:val="Cabealho"/>
      <w:jc w:val="right"/>
    </w:pPr>
  </w:p>
  <w:p w14:paraId="52DB5622" w14:textId="77777777" w:rsidR="00E610BE" w:rsidRDefault="00E610BE" w:rsidP="00B15376">
    <w:pPr>
      <w:pStyle w:val="Cabealho"/>
      <w:tabs>
        <w:tab w:val="clear" w:pos="8504"/>
        <w:tab w:val="left" w:pos="4956"/>
        <w:tab w:val="left" w:pos="5664"/>
        <w:tab w:val="left" w:pos="63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668975829"/>
      <w:docPartObj>
        <w:docPartGallery w:val="Page Numbers (Top of Page)"/>
        <w:docPartUnique/>
      </w:docPartObj>
    </w:sdtPr>
    <w:sdtEndPr/>
    <w:sdtContent>
      <w:p w14:paraId="3FFD67B3" w14:textId="77777777" w:rsidR="00E610BE" w:rsidRPr="00867805" w:rsidRDefault="00E610BE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678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678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678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86780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780105F" w14:textId="77777777" w:rsidR="00E610BE" w:rsidRDefault="00E610BE" w:rsidP="00B15376">
    <w:pPr>
      <w:pStyle w:val="Cabealho"/>
      <w:tabs>
        <w:tab w:val="clear" w:pos="8504"/>
        <w:tab w:val="left" w:pos="4956"/>
        <w:tab w:val="left" w:pos="5664"/>
        <w:tab w:val="left" w:pos="63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DF08BA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F8A6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D0DE4"/>
    <w:multiLevelType w:val="hybridMultilevel"/>
    <w:tmpl w:val="2E6ADF36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65524C0"/>
    <w:multiLevelType w:val="hybridMultilevel"/>
    <w:tmpl w:val="41B06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26B4"/>
    <w:multiLevelType w:val="multilevel"/>
    <w:tmpl w:val="041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64BF"/>
    <w:multiLevelType w:val="multilevel"/>
    <w:tmpl w:val="918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3412"/>
    <w:multiLevelType w:val="hybridMultilevel"/>
    <w:tmpl w:val="0DBA1BAA"/>
    <w:lvl w:ilvl="0" w:tplc="04160017">
      <w:start w:val="1"/>
      <w:numFmt w:val="lowerLetter"/>
      <w:lvlText w:val="%1)"/>
      <w:lvlJc w:val="left"/>
      <w:pPr>
        <w:ind w:left="1276" w:hanging="360"/>
      </w:pPr>
    </w:lvl>
    <w:lvl w:ilvl="1" w:tplc="04160019" w:tentative="1">
      <w:start w:val="1"/>
      <w:numFmt w:val="lowerLetter"/>
      <w:lvlText w:val="%2."/>
      <w:lvlJc w:val="left"/>
      <w:pPr>
        <w:ind w:left="1996" w:hanging="360"/>
      </w:pPr>
    </w:lvl>
    <w:lvl w:ilvl="2" w:tplc="0416001B" w:tentative="1">
      <w:start w:val="1"/>
      <w:numFmt w:val="lowerRoman"/>
      <w:lvlText w:val="%3."/>
      <w:lvlJc w:val="right"/>
      <w:pPr>
        <w:ind w:left="2716" w:hanging="180"/>
      </w:pPr>
    </w:lvl>
    <w:lvl w:ilvl="3" w:tplc="0416000F" w:tentative="1">
      <w:start w:val="1"/>
      <w:numFmt w:val="decimal"/>
      <w:lvlText w:val="%4."/>
      <w:lvlJc w:val="left"/>
      <w:pPr>
        <w:ind w:left="3436" w:hanging="360"/>
      </w:pPr>
    </w:lvl>
    <w:lvl w:ilvl="4" w:tplc="04160019" w:tentative="1">
      <w:start w:val="1"/>
      <w:numFmt w:val="lowerLetter"/>
      <w:lvlText w:val="%5."/>
      <w:lvlJc w:val="left"/>
      <w:pPr>
        <w:ind w:left="4156" w:hanging="360"/>
      </w:pPr>
    </w:lvl>
    <w:lvl w:ilvl="5" w:tplc="0416001B" w:tentative="1">
      <w:start w:val="1"/>
      <w:numFmt w:val="lowerRoman"/>
      <w:lvlText w:val="%6."/>
      <w:lvlJc w:val="right"/>
      <w:pPr>
        <w:ind w:left="4876" w:hanging="180"/>
      </w:pPr>
    </w:lvl>
    <w:lvl w:ilvl="6" w:tplc="0416000F" w:tentative="1">
      <w:start w:val="1"/>
      <w:numFmt w:val="decimal"/>
      <w:lvlText w:val="%7."/>
      <w:lvlJc w:val="left"/>
      <w:pPr>
        <w:ind w:left="5596" w:hanging="360"/>
      </w:pPr>
    </w:lvl>
    <w:lvl w:ilvl="7" w:tplc="04160019" w:tentative="1">
      <w:start w:val="1"/>
      <w:numFmt w:val="lowerLetter"/>
      <w:lvlText w:val="%8."/>
      <w:lvlJc w:val="left"/>
      <w:pPr>
        <w:ind w:left="6316" w:hanging="360"/>
      </w:pPr>
    </w:lvl>
    <w:lvl w:ilvl="8" w:tplc="0416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7" w15:restartNumberingAfterBreak="0">
    <w:nsid w:val="54BA3291"/>
    <w:multiLevelType w:val="hybridMultilevel"/>
    <w:tmpl w:val="58E007A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E26274"/>
    <w:multiLevelType w:val="hybridMultilevel"/>
    <w:tmpl w:val="70FE3848"/>
    <w:lvl w:ilvl="0" w:tplc="9EC45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82F3F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C261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0A24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5A47A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C80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63D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29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EC59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9273E"/>
    <w:multiLevelType w:val="multilevel"/>
    <w:tmpl w:val="3EB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F0E"/>
    <w:rsid w:val="00002722"/>
    <w:rsid w:val="00003037"/>
    <w:rsid w:val="00004CB8"/>
    <w:rsid w:val="000057C8"/>
    <w:rsid w:val="00006F19"/>
    <w:rsid w:val="000106B0"/>
    <w:rsid w:val="00012F8F"/>
    <w:rsid w:val="00023BD1"/>
    <w:rsid w:val="000241DA"/>
    <w:rsid w:val="00025C2E"/>
    <w:rsid w:val="000330BF"/>
    <w:rsid w:val="00036A5D"/>
    <w:rsid w:val="00041E77"/>
    <w:rsid w:val="00042067"/>
    <w:rsid w:val="00044373"/>
    <w:rsid w:val="00045A57"/>
    <w:rsid w:val="0004610A"/>
    <w:rsid w:val="0006265F"/>
    <w:rsid w:val="0006778E"/>
    <w:rsid w:val="00070F0D"/>
    <w:rsid w:val="00075811"/>
    <w:rsid w:val="00075D6E"/>
    <w:rsid w:val="000779FF"/>
    <w:rsid w:val="00080EC2"/>
    <w:rsid w:val="00087BE6"/>
    <w:rsid w:val="000912BB"/>
    <w:rsid w:val="00094235"/>
    <w:rsid w:val="0009440F"/>
    <w:rsid w:val="00095990"/>
    <w:rsid w:val="00096424"/>
    <w:rsid w:val="000A0444"/>
    <w:rsid w:val="000A2360"/>
    <w:rsid w:val="000A34E4"/>
    <w:rsid w:val="000A6E97"/>
    <w:rsid w:val="000B3357"/>
    <w:rsid w:val="000B3831"/>
    <w:rsid w:val="000B4577"/>
    <w:rsid w:val="000B70CD"/>
    <w:rsid w:val="000B777C"/>
    <w:rsid w:val="000C1D0F"/>
    <w:rsid w:val="000C3292"/>
    <w:rsid w:val="000C48BD"/>
    <w:rsid w:val="000C6329"/>
    <w:rsid w:val="000D0211"/>
    <w:rsid w:val="000D0EDE"/>
    <w:rsid w:val="000D1493"/>
    <w:rsid w:val="000D184D"/>
    <w:rsid w:val="000D599F"/>
    <w:rsid w:val="000D7E29"/>
    <w:rsid w:val="000D7FFB"/>
    <w:rsid w:val="000E4EF4"/>
    <w:rsid w:val="000E79B7"/>
    <w:rsid w:val="000F0441"/>
    <w:rsid w:val="000F3957"/>
    <w:rsid w:val="000F6EB5"/>
    <w:rsid w:val="001111D7"/>
    <w:rsid w:val="0011162C"/>
    <w:rsid w:val="001149D4"/>
    <w:rsid w:val="00115679"/>
    <w:rsid w:val="001157DF"/>
    <w:rsid w:val="0011709D"/>
    <w:rsid w:val="00117A95"/>
    <w:rsid w:val="00120BF0"/>
    <w:rsid w:val="00124629"/>
    <w:rsid w:val="00125193"/>
    <w:rsid w:val="00127A6A"/>
    <w:rsid w:val="001406FB"/>
    <w:rsid w:val="0014368C"/>
    <w:rsid w:val="0014707A"/>
    <w:rsid w:val="00156E61"/>
    <w:rsid w:val="00157992"/>
    <w:rsid w:val="00157E0A"/>
    <w:rsid w:val="0016390C"/>
    <w:rsid w:val="00173180"/>
    <w:rsid w:val="0018191D"/>
    <w:rsid w:val="00184AD2"/>
    <w:rsid w:val="001861CE"/>
    <w:rsid w:val="00190B2D"/>
    <w:rsid w:val="00195760"/>
    <w:rsid w:val="00197718"/>
    <w:rsid w:val="00197CB9"/>
    <w:rsid w:val="001A710F"/>
    <w:rsid w:val="001B2DFD"/>
    <w:rsid w:val="001B739E"/>
    <w:rsid w:val="001C0554"/>
    <w:rsid w:val="001C1D00"/>
    <w:rsid w:val="001C2068"/>
    <w:rsid w:val="001C3737"/>
    <w:rsid w:val="001C7603"/>
    <w:rsid w:val="001C79B8"/>
    <w:rsid w:val="001D03E8"/>
    <w:rsid w:val="001D1822"/>
    <w:rsid w:val="001D3084"/>
    <w:rsid w:val="001D4F48"/>
    <w:rsid w:val="001E4C5E"/>
    <w:rsid w:val="001E4CA1"/>
    <w:rsid w:val="001E67EF"/>
    <w:rsid w:val="001E7755"/>
    <w:rsid w:val="001E7B66"/>
    <w:rsid w:val="001F04D2"/>
    <w:rsid w:val="001F409A"/>
    <w:rsid w:val="001F447A"/>
    <w:rsid w:val="00203646"/>
    <w:rsid w:val="00204095"/>
    <w:rsid w:val="002079DC"/>
    <w:rsid w:val="00211CF5"/>
    <w:rsid w:val="002121F7"/>
    <w:rsid w:val="002127E9"/>
    <w:rsid w:val="0021510D"/>
    <w:rsid w:val="002158B4"/>
    <w:rsid w:val="00220B84"/>
    <w:rsid w:val="002220A1"/>
    <w:rsid w:val="002245C6"/>
    <w:rsid w:val="002266F2"/>
    <w:rsid w:val="00231815"/>
    <w:rsid w:val="00232E83"/>
    <w:rsid w:val="0024579B"/>
    <w:rsid w:val="0025310C"/>
    <w:rsid w:val="00260A0B"/>
    <w:rsid w:val="002631F3"/>
    <w:rsid w:val="00263A6F"/>
    <w:rsid w:val="00265D40"/>
    <w:rsid w:val="00265E81"/>
    <w:rsid w:val="002706BD"/>
    <w:rsid w:val="0027172C"/>
    <w:rsid w:val="00273537"/>
    <w:rsid w:val="00275889"/>
    <w:rsid w:val="002808E1"/>
    <w:rsid w:val="002819AB"/>
    <w:rsid w:val="002856DE"/>
    <w:rsid w:val="002902DB"/>
    <w:rsid w:val="00290E5F"/>
    <w:rsid w:val="00296C7B"/>
    <w:rsid w:val="00297146"/>
    <w:rsid w:val="002A58C0"/>
    <w:rsid w:val="002A72F0"/>
    <w:rsid w:val="002B042D"/>
    <w:rsid w:val="002B06B3"/>
    <w:rsid w:val="002B0A02"/>
    <w:rsid w:val="002B3DC9"/>
    <w:rsid w:val="002C0948"/>
    <w:rsid w:val="002C11B6"/>
    <w:rsid w:val="002C32BC"/>
    <w:rsid w:val="002C4110"/>
    <w:rsid w:val="002C6052"/>
    <w:rsid w:val="002C6F5C"/>
    <w:rsid w:val="002D7E09"/>
    <w:rsid w:val="002E0A69"/>
    <w:rsid w:val="002E6BA6"/>
    <w:rsid w:val="002F4ACF"/>
    <w:rsid w:val="002F561D"/>
    <w:rsid w:val="002F5663"/>
    <w:rsid w:val="002F60BE"/>
    <w:rsid w:val="00300834"/>
    <w:rsid w:val="003009BE"/>
    <w:rsid w:val="00306FD5"/>
    <w:rsid w:val="003110C7"/>
    <w:rsid w:val="00312250"/>
    <w:rsid w:val="00313B16"/>
    <w:rsid w:val="00321B76"/>
    <w:rsid w:val="00324B50"/>
    <w:rsid w:val="003276B8"/>
    <w:rsid w:val="00331C66"/>
    <w:rsid w:val="00335791"/>
    <w:rsid w:val="003368C0"/>
    <w:rsid w:val="00343197"/>
    <w:rsid w:val="00343D71"/>
    <w:rsid w:val="003457BB"/>
    <w:rsid w:val="00346800"/>
    <w:rsid w:val="003478D1"/>
    <w:rsid w:val="00352F7F"/>
    <w:rsid w:val="003558DD"/>
    <w:rsid w:val="00360D6C"/>
    <w:rsid w:val="0036373B"/>
    <w:rsid w:val="00370057"/>
    <w:rsid w:val="00371511"/>
    <w:rsid w:val="00374956"/>
    <w:rsid w:val="00377DD9"/>
    <w:rsid w:val="00381D49"/>
    <w:rsid w:val="00385975"/>
    <w:rsid w:val="00386E79"/>
    <w:rsid w:val="00391DBA"/>
    <w:rsid w:val="003943E2"/>
    <w:rsid w:val="00396609"/>
    <w:rsid w:val="003A5E56"/>
    <w:rsid w:val="003A60FB"/>
    <w:rsid w:val="003A7E08"/>
    <w:rsid w:val="003B11B1"/>
    <w:rsid w:val="003B1357"/>
    <w:rsid w:val="003B293C"/>
    <w:rsid w:val="003B4F12"/>
    <w:rsid w:val="003B642E"/>
    <w:rsid w:val="003C0215"/>
    <w:rsid w:val="003C1F17"/>
    <w:rsid w:val="003C5877"/>
    <w:rsid w:val="003C622B"/>
    <w:rsid w:val="003D09DA"/>
    <w:rsid w:val="003D0E81"/>
    <w:rsid w:val="003D57DA"/>
    <w:rsid w:val="003D6F46"/>
    <w:rsid w:val="003F0542"/>
    <w:rsid w:val="003F59E1"/>
    <w:rsid w:val="003F634E"/>
    <w:rsid w:val="00402CDE"/>
    <w:rsid w:val="004067D5"/>
    <w:rsid w:val="0041296E"/>
    <w:rsid w:val="00413B55"/>
    <w:rsid w:val="00413BCB"/>
    <w:rsid w:val="00416213"/>
    <w:rsid w:val="00417B36"/>
    <w:rsid w:val="00420B3F"/>
    <w:rsid w:val="00420C9B"/>
    <w:rsid w:val="00421D54"/>
    <w:rsid w:val="00423C47"/>
    <w:rsid w:val="00427A86"/>
    <w:rsid w:val="00433104"/>
    <w:rsid w:val="00434479"/>
    <w:rsid w:val="004344CD"/>
    <w:rsid w:val="00443644"/>
    <w:rsid w:val="00443FE6"/>
    <w:rsid w:val="00444F50"/>
    <w:rsid w:val="004461C1"/>
    <w:rsid w:val="004572C1"/>
    <w:rsid w:val="00457CCE"/>
    <w:rsid w:val="00462850"/>
    <w:rsid w:val="0046301A"/>
    <w:rsid w:val="00463AF2"/>
    <w:rsid w:val="00471870"/>
    <w:rsid w:val="00494A04"/>
    <w:rsid w:val="004A29A4"/>
    <w:rsid w:val="004A4B28"/>
    <w:rsid w:val="004B4C1E"/>
    <w:rsid w:val="004B4DF4"/>
    <w:rsid w:val="004B4E70"/>
    <w:rsid w:val="004B56A4"/>
    <w:rsid w:val="004C18F6"/>
    <w:rsid w:val="004D01FC"/>
    <w:rsid w:val="004D0760"/>
    <w:rsid w:val="004D2D6B"/>
    <w:rsid w:val="004D732C"/>
    <w:rsid w:val="004E5DA7"/>
    <w:rsid w:val="004E6995"/>
    <w:rsid w:val="004F71EB"/>
    <w:rsid w:val="00505402"/>
    <w:rsid w:val="00514B0D"/>
    <w:rsid w:val="005160A2"/>
    <w:rsid w:val="00517083"/>
    <w:rsid w:val="00517175"/>
    <w:rsid w:val="0052007F"/>
    <w:rsid w:val="0052154A"/>
    <w:rsid w:val="00521B85"/>
    <w:rsid w:val="005249EB"/>
    <w:rsid w:val="0052665E"/>
    <w:rsid w:val="005326DE"/>
    <w:rsid w:val="00533A2E"/>
    <w:rsid w:val="0053684F"/>
    <w:rsid w:val="0053715B"/>
    <w:rsid w:val="0054064F"/>
    <w:rsid w:val="00552453"/>
    <w:rsid w:val="00553608"/>
    <w:rsid w:val="0055375E"/>
    <w:rsid w:val="00555130"/>
    <w:rsid w:val="0056120F"/>
    <w:rsid w:val="00561730"/>
    <w:rsid w:val="00563A8A"/>
    <w:rsid w:val="00566AC2"/>
    <w:rsid w:val="00567083"/>
    <w:rsid w:val="00570C9C"/>
    <w:rsid w:val="0057127E"/>
    <w:rsid w:val="005739F4"/>
    <w:rsid w:val="00573D81"/>
    <w:rsid w:val="00577938"/>
    <w:rsid w:val="005841CC"/>
    <w:rsid w:val="00590A45"/>
    <w:rsid w:val="00591BF8"/>
    <w:rsid w:val="0059313D"/>
    <w:rsid w:val="00594D7B"/>
    <w:rsid w:val="0059500C"/>
    <w:rsid w:val="0059615E"/>
    <w:rsid w:val="005964D0"/>
    <w:rsid w:val="005A16BF"/>
    <w:rsid w:val="005A422F"/>
    <w:rsid w:val="005A4581"/>
    <w:rsid w:val="005B1040"/>
    <w:rsid w:val="005B2E81"/>
    <w:rsid w:val="005B5287"/>
    <w:rsid w:val="005B56F7"/>
    <w:rsid w:val="005C2284"/>
    <w:rsid w:val="005C37B6"/>
    <w:rsid w:val="005C7B76"/>
    <w:rsid w:val="005D1066"/>
    <w:rsid w:val="005D20F6"/>
    <w:rsid w:val="005D40FE"/>
    <w:rsid w:val="005D546B"/>
    <w:rsid w:val="005D5803"/>
    <w:rsid w:val="005D60EF"/>
    <w:rsid w:val="005E49E0"/>
    <w:rsid w:val="005E4AC5"/>
    <w:rsid w:val="005E5DBF"/>
    <w:rsid w:val="005E64C8"/>
    <w:rsid w:val="005F1272"/>
    <w:rsid w:val="005F2293"/>
    <w:rsid w:val="005F3126"/>
    <w:rsid w:val="005F3AA7"/>
    <w:rsid w:val="005F40EB"/>
    <w:rsid w:val="005F6BC2"/>
    <w:rsid w:val="00605B56"/>
    <w:rsid w:val="00606F77"/>
    <w:rsid w:val="00607310"/>
    <w:rsid w:val="006103B5"/>
    <w:rsid w:val="006134AB"/>
    <w:rsid w:val="006137A7"/>
    <w:rsid w:val="00613E4C"/>
    <w:rsid w:val="00617217"/>
    <w:rsid w:val="006176CD"/>
    <w:rsid w:val="00617DEC"/>
    <w:rsid w:val="0062051D"/>
    <w:rsid w:val="00622FEB"/>
    <w:rsid w:val="00624EC6"/>
    <w:rsid w:val="00624FBF"/>
    <w:rsid w:val="00630D0C"/>
    <w:rsid w:val="00632C8D"/>
    <w:rsid w:val="00634DAC"/>
    <w:rsid w:val="00635649"/>
    <w:rsid w:val="00635F99"/>
    <w:rsid w:val="00637B99"/>
    <w:rsid w:val="00637E9F"/>
    <w:rsid w:val="00643080"/>
    <w:rsid w:val="0064472C"/>
    <w:rsid w:val="00644CAE"/>
    <w:rsid w:val="00652A0A"/>
    <w:rsid w:val="00654895"/>
    <w:rsid w:val="00654ED9"/>
    <w:rsid w:val="00660585"/>
    <w:rsid w:val="006701EB"/>
    <w:rsid w:val="006729F5"/>
    <w:rsid w:val="00674073"/>
    <w:rsid w:val="00676D12"/>
    <w:rsid w:val="00677F07"/>
    <w:rsid w:val="00683B4C"/>
    <w:rsid w:val="00683C51"/>
    <w:rsid w:val="00685F41"/>
    <w:rsid w:val="00686262"/>
    <w:rsid w:val="00690405"/>
    <w:rsid w:val="00691D67"/>
    <w:rsid w:val="0069725C"/>
    <w:rsid w:val="006A3D18"/>
    <w:rsid w:val="006A5E4A"/>
    <w:rsid w:val="006A68F1"/>
    <w:rsid w:val="006B5022"/>
    <w:rsid w:val="006B6DB4"/>
    <w:rsid w:val="006C2B1F"/>
    <w:rsid w:val="006C682B"/>
    <w:rsid w:val="006D2851"/>
    <w:rsid w:val="006D4364"/>
    <w:rsid w:val="006D5F10"/>
    <w:rsid w:val="006D6F77"/>
    <w:rsid w:val="006E3B71"/>
    <w:rsid w:val="006F04C0"/>
    <w:rsid w:val="006F0FDE"/>
    <w:rsid w:val="006F213A"/>
    <w:rsid w:val="006F3FDF"/>
    <w:rsid w:val="0070474A"/>
    <w:rsid w:val="0070793E"/>
    <w:rsid w:val="007114A3"/>
    <w:rsid w:val="0071195D"/>
    <w:rsid w:val="00711CFB"/>
    <w:rsid w:val="0071295C"/>
    <w:rsid w:val="00714C6C"/>
    <w:rsid w:val="0071782E"/>
    <w:rsid w:val="00725508"/>
    <w:rsid w:val="0072684C"/>
    <w:rsid w:val="00730350"/>
    <w:rsid w:val="0073060A"/>
    <w:rsid w:val="00732397"/>
    <w:rsid w:val="00750261"/>
    <w:rsid w:val="00752A5E"/>
    <w:rsid w:val="0075699A"/>
    <w:rsid w:val="00757173"/>
    <w:rsid w:val="0075782F"/>
    <w:rsid w:val="00760603"/>
    <w:rsid w:val="00761C35"/>
    <w:rsid w:val="00765120"/>
    <w:rsid w:val="0076562F"/>
    <w:rsid w:val="007744F1"/>
    <w:rsid w:val="00774EC1"/>
    <w:rsid w:val="00775C34"/>
    <w:rsid w:val="00775F3D"/>
    <w:rsid w:val="00781575"/>
    <w:rsid w:val="007836DF"/>
    <w:rsid w:val="007859C0"/>
    <w:rsid w:val="00786C6E"/>
    <w:rsid w:val="0078767D"/>
    <w:rsid w:val="00795935"/>
    <w:rsid w:val="00795D0B"/>
    <w:rsid w:val="007977EB"/>
    <w:rsid w:val="007A264D"/>
    <w:rsid w:val="007A51B0"/>
    <w:rsid w:val="007A7E3F"/>
    <w:rsid w:val="007B036E"/>
    <w:rsid w:val="007B09FD"/>
    <w:rsid w:val="007B1B1C"/>
    <w:rsid w:val="007B5D3F"/>
    <w:rsid w:val="007B7F09"/>
    <w:rsid w:val="007C16F0"/>
    <w:rsid w:val="007C533A"/>
    <w:rsid w:val="007C7A9A"/>
    <w:rsid w:val="007D2B03"/>
    <w:rsid w:val="007D3E71"/>
    <w:rsid w:val="007D65A5"/>
    <w:rsid w:val="007E108C"/>
    <w:rsid w:val="007E1D7E"/>
    <w:rsid w:val="007E224B"/>
    <w:rsid w:val="007E3299"/>
    <w:rsid w:val="007E4B44"/>
    <w:rsid w:val="007E51E3"/>
    <w:rsid w:val="007F0160"/>
    <w:rsid w:val="007F2247"/>
    <w:rsid w:val="007F25B8"/>
    <w:rsid w:val="007F2C3A"/>
    <w:rsid w:val="007F6FC4"/>
    <w:rsid w:val="0080139D"/>
    <w:rsid w:val="00804A4A"/>
    <w:rsid w:val="00812A79"/>
    <w:rsid w:val="00815080"/>
    <w:rsid w:val="00821039"/>
    <w:rsid w:val="00824EFE"/>
    <w:rsid w:val="0083257D"/>
    <w:rsid w:val="0084175F"/>
    <w:rsid w:val="00843DB2"/>
    <w:rsid w:val="0084765D"/>
    <w:rsid w:val="0084786A"/>
    <w:rsid w:val="008501E3"/>
    <w:rsid w:val="0085498D"/>
    <w:rsid w:val="00854ACC"/>
    <w:rsid w:val="008644CE"/>
    <w:rsid w:val="00867805"/>
    <w:rsid w:val="008713BB"/>
    <w:rsid w:val="00874705"/>
    <w:rsid w:val="008764CE"/>
    <w:rsid w:val="008772BB"/>
    <w:rsid w:val="00877FA2"/>
    <w:rsid w:val="00880CDC"/>
    <w:rsid w:val="0088304D"/>
    <w:rsid w:val="00896310"/>
    <w:rsid w:val="00897CEF"/>
    <w:rsid w:val="008A0461"/>
    <w:rsid w:val="008A53E3"/>
    <w:rsid w:val="008A5612"/>
    <w:rsid w:val="008A5635"/>
    <w:rsid w:val="008B035A"/>
    <w:rsid w:val="008B1E17"/>
    <w:rsid w:val="008B1F12"/>
    <w:rsid w:val="008B6CC7"/>
    <w:rsid w:val="008B6E79"/>
    <w:rsid w:val="008C0698"/>
    <w:rsid w:val="008C17FF"/>
    <w:rsid w:val="008C2069"/>
    <w:rsid w:val="008C2BEB"/>
    <w:rsid w:val="008C4CCA"/>
    <w:rsid w:val="008C5201"/>
    <w:rsid w:val="008C5F01"/>
    <w:rsid w:val="008D4247"/>
    <w:rsid w:val="008D5FE0"/>
    <w:rsid w:val="008D6EFF"/>
    <w:rsid w:val="008E3770"/>
    <w:rsid w:val="008E4B17"/>
    <w:rsid w:val="008E6110"/>
    <w:rsid w:val="008F26ED"/>
    <w:rsid w:val="008F34C5"/>
    <w:rsid w:val="008F5E4A"/>
    <w:rsid w:val="00901AE8"/>
    <w:rsid w:val="00910A32"/>
    <w:rsid w:val="00914605"/>
    <w:rsid w:val="00914BD3"/>
    <w:rsid w:val="00915217"/>
    <w:rsid w:val="00917285"/>
    <w:rsid w:val="00927827"/>
    <w:rsid w:val="009314F2"/>
    <w:rsid w:val="00934077"/>
    <w:rsid w:val="009509F2"/>
    <w:rsid w:val="00957C27"/>
    <w:rsid w:val="00960378"/>
    <w:rsid w:val="009643D9"/>
    <w:rsid w:val="0096684A"/>
    <w:rsid w:val="00966AB3"/>
    <w:rsid w:val="00966BCC"/>
    <w:rsid w:val="009767C7"/>
    <w:rsid w:val="009768BD"/>
    <w:rsid w:val="0098548F"/>
    <w:rsid w:val="009915AA"/>
    <w:rsid w:val="00994E5A"/>
    <w:rsid w:val="009A3A2B"/>
    <w:rsid w:val="009A579E"/>
    <w:rsid w:val="009B08B1"/>
    <w:rsid w:val="009B1425"/>
    <w:rsid w:val="009B358B"/>
    <w:rsid w:val="009B36DD"/>
    <w:rsid w:val="009B38CA"/>
    <w:rsid w:val="009B498A"/>
    <w:rsid w:val="009B5361"/>
    <w:rsid w:val="009B5B39"/>
    <w:rsid w:val="009B6901"/>
    <w:rsid w:val="009C0D38"/>
    <w:rsid w:val="009C57FF"/>
    <w:rsid w:val="009C6509"/>
    <w:rsid w:val="009C71B9"/>
    <w:rsid w:val="009C76EA"/>
    <w:rsid w:val="009D0C02"/>
    <w:rsid w:val="009D3948"/>
    <w:rsid w:val="009D4B5F"/>
    <w:rsid w:val="009D4F25"/>
    <w:rsid w:val="009D7E5C"/>
    <w:rsid w:val="009E08AB"/>
    <w:rsid w:val="009E0ECA"/>
    <w:rsid w:val="009E2225"/>
    <w:rsid w:val="009E3F7B"/>
    <w:rsid w:val="009F048D"/>
    <w:rsid w:val="009F503A"/>
    <w:rsid w:val="009F7D5E"/>
    <w:rsid w:val="00A010B7"/>
    <w:rsid w:val="00A02AFB"/>
    <w:rsid w:val="00A0387B"/>
    <w:rsid w:val="00A03AFE"/>
    <w:rsid w:val="00A1141C"/>
    <w:rsid w:val="00A125A1"/>
    <w:rsid w:val="00A1682C"/>
    <w:rsid w:val="00A21D3B"/>
    <w:rsid w:val="00A2613C"/>
    <w:rsid w:val="00A26F25"/>
    <w:rsid w:val="00A27F01"/>
    <w:rsid w:val="00A317C9"/>
    <w:rsid w:val="00A37CF9"/>
    <w:rsid w:val="00A443A1"/>
    <w:rsid w:val="00A47010"/>
    <w:rsid w:val="00A50444"/>
    <w:rsid w:val="00A5415E"/>
    <w:rsid w:val="00A5630A"/>
    <w:rsid w:val="00A61592"/>
    <w:rsid w:val="00A618A2"/>
    <w:rsid w:val="00A63BAE"/>
    <w:rsid w:val="00A7225C"/>
    <w:rsid w:val="00A73A0C"/>
    <w:rsid w:val="00A74F96"/>
    <w:rsid w:val="00A81C21"/>
    <w:rsid w:val="00A83831"/>
    <w:rsid w:val="00A86B94"/>
    <w:rsid w:val="00A90448"/>
    <w:rsid w:val="00A90D80"/>
    <w:rsid w:val="00A91BE5"/>
    <w:rsid w:val="00A97F73"/>
    <w:rsid w:val="00AA7228"/>
    <w:rsid w:val="00AB3AA2"/>
    <w:rsid w:val="00AC26D0"/>
    <w:rsid w:val="00AC314E"/>
    <w:rsid w:val="00AC5FA5"/>
    <w:rsid w:val="00AD1140"/>
    <w:rsid w:val="00AD6C54"/>
    <w:rsid w:val="00AE03BC"/>
    <w:rsid w:val="00AE11A9"/>
    <w:rsid w:val="00AE3484"/>
    <w:rsid w:val="00AE7F60"/>
    <w:rsid w:val="00AF2044"/>
    <w:rsid w:val="00AF52FC"/>
    <w:rsid w:val="00B017CF"/>
    <w:rsid w:val="00B046D9"/>
    <w:rsid w:val="00B04C75"/>
    <w:rsid w:val="00B07D91"/>
    <w:rsid w:val="00B11ED6"/>
    <w:rsid w:val="00B15376"/>
    <w:rsid w:val="00B2284B"/>
    <w:rsid w:val="00B25548"/>
    <w:rsid w:val="00B25F5E"/>
    <w:rsid w:val="00B30CFB"/>
    <w:rsid w:val="00B41059"/>
    <w:rsid w:val="00B443E5"/>
    <w:rsid w:val="00B45965"/>
    <w:rsid w:val="00B4786D"/>
    <w:rsid w:val="00B53C0B"/>
    <w:rsid w:val="00B54A1B"/>
    <w:rsid w:val="00B555E2"/>
    <w:rsid w:val="00B579D9"/>
    <w:rsid w:val="00B579F1"/>
    <w:rsid w:val="00B6059A"/>
    <w:rsid w:val="00B61051"/>
    <w:rsid w:val="00B61FEC"/>
    <w:rsid w:val="00B64173"/>
    <w:rsid w:val="00B650FB"/>
    <w:rsid w:val="00B65B4A"/>
    <w:rsid w:val="00B70F88"/>
    <w:rsid w:val="00B71606"/>
    <w:rsid w:val="00B72DCB"/>
    <w:rsid w:val="00B850B7"/>
    <w:rsid w:val="00B870C5"/>
    <w:rsid w:val="00B95FC0"/>
    <w:rsid w:val="00B966A5"/>
    <w:rsid w:val="00BB0C0E"/>
    <w:rsid w:val="00BB7759"/>
    <w:rsid w:val="00BC4E9D"/>
    <w:rsid w:val="00BC6063"/>
    <w:rsid w:val="00BC74CD"/>
    <w:rsid w:val="00BC7ACF"/>
    <w:rsid w:val="00BD0EFB"/>
    <w:rsid w:val="00BD745C"/>
    <w:rsid w:val="00BE0415"/>
    <w:rsid w:val="00BE5A5D"/>
    <w:rsid w:val="00BF0365"/>
    <w:rsid w:val="00BF22D5"/>
    <w:rsid w:val="00BF3252"/>
    <w:rsid w:val="00BF54BB"/>
    <w:rsid w:val="00BF5AFD"/>
    <w:rsid w:val="00C00553"/>
    <w:rsid w:val="00C01222"/>
    <w:rsid w:val="00C03C6A"/>
    <w:rsid w:val="00C05542"/>
    <w:rsid w:val="00C05FEB"/>
    <w:rsid w:val="00C13193"/>
    <w:rsid w:val="00C31639"/>
    <w:rsid w:val="00C31FE9"/>
    <w:rsid w:val="00C35746"/>
    <w:rsid w:val="00C36A02"/>
    <w:rsid w:val="00C417E3"/>
    <w:rsid w:val="00C4345B"/>
    <w:rsid w:val="00C434C1"/>
    <w:rsid w:val="00C44FAE"/>
    <w:rsid w:val="00C4703C"/>
    <w:rsid w:val="00C50BA3"/>
    <w:rsid w:val="00C51305"/>
    <w:rsid w:val="00C57DA6"/>
    <w:rsid w:val="00C6080B"/>
    <w:rsid w:val="00C6145A"/>
    <w:rsid w:val="00C628F8"/>
    <w:rsid w:val="00C652F5"/>
    <w:rsid w:val="00C65AE2"/>
    <w:rsid w:val="00C67F02"/>
    <w:rsid w:val="00C702FD"/>
    <w:rsid w:val="00C777B7"/>
    <w:rsid w:val="00C822F0"/>
    <w:rsid w:val="00C84726"/>
    <w:rsid w:val="00C84AB0"/>
    <w:rsid w:val="00C86C1E"/>
    <w:rsid w:val="00C908F7"/>
    <w:rsid w:val="00C9121E"/>
    <w:rsid w:val="00C94541"/>
    <w:rsid w:val="00CA108F"/>
    <w:rsid w:val="00CA644B"/>
    <w:rsid w:val="00CB1AEB"/>
    <w:rsid w:val="00CB4662"/>
    <w:rsid w:val="00CC06D3"/>
    <w:rsid w:val="00CC0AA3"/>
    <w:rsid w:val="00CC3AB4"/>
    <w:rsid w:val="00CC6FA8"/>
    <w:rsid w:val="00CD14AD"/>
    <w:rsid w:val="00CD174F"/>
    <w:rsid w:val="00CD2D83"/>
    <w:rsid w:val="00CE0216"/>
    <w:rsid w:val="00CE4C4D"/>
    <w:rsid w:val="00CE61D7"/>
    <w:rsid w:val="00CE7BE5"/>
    <w:rsid w:val="00CF0E0E"/>
    <w:rsid w:val="00CF0F0D"/>
    <w:rsid w:val="00CF1A97"/>
    <w:rsid w:val="00CF4FC3"/>
    <w:rsid w:val="00CF63ED"/>
    <w:rsid w:val="00CF6AEB"/>
    <w:rsid w:val="00D02304"/>
    <w:rsid w:val="00D02664"/>
    <w:rsid w:val="00D03E09"/>
    <w:rsid w:val="00D052E0"/>
    <w:rsid w:val="00D0557C"/>
    <w:rsid w:val="00D11D8B"/>
    <w:rsid w:val="00D13FCB"/>
    <w:rsid w:val="00D14EC1"/>
    <w:rsid w:val="00D17E91"/>
    <w:rsid w:val="00D271D2"/>
    <w:rsid w:val="00D31900"/>
    <w:rsid w:val="00D329BC"/>
    <w:rsid w:val="00D43543"/>
    <w:rsid w:val="00D435A1"/>
    <w:rsid w:val="00D45021"/>
    <w:rsid w:val="00D51301"/>
    <w:rsid w:val="00D54B5F"/>
    <w:rsid w:val="00D558E9"/>
    <w:rsid w:val="00D57C7F"/>
    <w:rsid w:val="00D60CEB"/>
    <w:rsid w:val="00D61623"/>
    <w:rsid w:val="00D6164B"/>
    <w:rsid w:val="00D620B8"/>
    <w:rsid w:val="00D62CEC"/>
    <w:rsid w:val="00D665C2"/>
    <w:rsid w:val="00D66C09"/>
    <w:rsid w:val="00D67892"/>
    <w:rsid w:val="00D7537D"/>
    <w:rsid w:val="00D76D13"/>
    <w:rsid w:val="00D81A0B"/>
    <w:rsid w:val="00D82315"/>
    <w:rsid w:val="00D936E6"/>
    <w:rsid w:val="00D93F22"/>
    <w:rsid w:val="00D96B67"/>
    <w:rsid w:val="00DA01F5"/>
    <w:rsid w:val="00DA2E7E"/>
    <w:rsid w:val="00DB0A06"/>
    <w:rsid w:val="00DB1524"/>
    <w:rsid w:val="00DB2BA3"/>
    <w:rsid w:val="00DB4519"/>
    <w:rsid w:val="00DB5849"/>
    <w:rsid w:val="00DB64E5"/>
    <w:rsid w:val="00DC07D3"/>
    <w:rsid w:val="00DC15FA"/>
    <w:rsid w:val="00DC27D7"/>
    <w:rsid w:val="00DD1279"/>
    <w:rsid w:val="00DD1502"/>
    <w:rsid w:val="00DD2819"/>
    <w:rsid w:val="00DD321D"/>
    <w:rsid w:val="00DD7F34"/>
    <w:rsid w:val="00DE147B"/>
    <w:rsid w:val="00DE19F0"/>
    <w:rsid w:val="00DE5F38"/>
    <w:rsid w:val="00DF2BFE"/>
    <w:rsid w:val="00DF687F"/>
    <w:rsid w:val="00E01056"/>
    <w:rsid w:val="00E014FF"/>
    <w:rsid w:val="00E0326C"/>
    <w:rsid w:val="00E036E8"/>
    <w:rsid w:val="00E11D1B"/>
    <w:rsid w:val="00E15625"/>
    <w:rsid w:val="00E237BA"/>
    <w:rsid w:val="00E2720B"/>
    <w:rsid w:val="00E31D00"/>
    <w:rsid w:val="00E32218"/>
    <w:rsid w:val="00E332D2"/>
    <w:rsid w:val="00E47297"/>
    <w:rsid w:val="00E52595"/>
    <w:rsid w:val="00E610BE"/>
    <w:rsid w:val="00E640DF"/>
    <w:rsid w:val="00E65E99"/>
    <w:rsid w:val="00E673D5"/>
    <w:rsid w:val="00E75D01"/>
    <w:rsid w:val="00E81062"/>
    <w:rsid w:val="00E841E3"/>
    <w:rsid w:val="00E86BFD"/>
    <w:rsid w:val="00E872F5"/>
    <w:rsid w:val="00E953A7"/>
    <w:rsid w:val="00E957A2"/>
    <w:rsid w:val="00E96586"/>
    <w:rsid w:val="00EA20B0"/>
    <w:rsid w:val="00EA65E3"/>
    <w:rsid w:val="00EA6ECC"/>
    <w:rsid w:val="00EA74E3"/>
    <w:rsid w:val="00EA78ED"/>
    <w:rsid w:val="00EB2812"/>
    <w:rsid w:val="00EC0452"/>
    <w:rsid w:val="00EC1558"/>
    <w:rsid w:val="00EC1588"/>
    <w:rsid w:val="00EC3369"/>
    <w:rsid w:val="00EC4C01"/>
    <w:rsid w:val="00EC58A3"/>
    <w:rsid w:val="00EC672F"/>
    <w:rsid w:val="00EC756A"/>
    <w:rsid w:val="00ED0767"/>
    <w:rsid w:val="00ED3F30"/>
    <w:rsid w:val="00ED6E1B"/>
    <w:rsid w:val="00ED70D3"/>
    <w:rsid w:val="00EE1BB0"/>
    <w:rsid w:val="00EE3276"/>
    <w:rsid w:val="00EE3F67"/>
    <w:rsid w:val="00EE4B84"/>
    <w:rsid w:val="00EE60DC"/>
    <w:rsid w:val="00EE67D1"/>
    <w:rsid w:val="00EF0A3C"/>
    <w:rsid w:val="00EF1A5C"/>
    <w:rsid w:val="00EF32F3"/>
    <w:rsid w:val="00F003A4"/>
    <w:rsid w:val="00F0474D"/>
    <w:rsid w:val="00F04B54"/>
    <w:rsid w:val="00F0732A"/>
    <w:rsid w:val="00F10629"/>
    <w:rsid w:val="00F113FF"/>
    <w:rsid w:val="00F11715"/>
    <w:rsid w:val="00F1286B"/>
    <w:rsid w:val="00F133D0"/>
    <w:rsid w:val="00F1390A"/>
    <w:rsid w:val="00F16899"/>
    <w:rsid w:val="00F313BF"/>
    <w:rsid w:val="00F31874"/>
    <w:rsid w:val="00F33D0C"/>
    <w:rsid w:val="00F37E44"/>
    <w:rsid w:val="00F4019A"/>
    <w:rsid w:val="00F40444"/>
    <w:rsid w:val="00F40DDF"/>
    <w:rsid w:val="00F42BCD"/>
    <w:rsid w:val="00F42E40"/>
    <w:rsid w:val="00F55AD0"/>
    <w:rsid w:val="00F60312"/>
    <w:rsid w:val="00F619CD"/>
    <w:rsid w:val="00F62FA3"/>
    <w:rsid w:val="00F670E2"/>
    <w:rsid w:val="00F70CAA"/>
    <w:rsid w:val="00F713F4"/>
    <w:rsid w:val="00F71578"/>
    <w:rsid w:val="00F7650C"/>
    <w:rsid w:val="00F80E18"/>
    <w:rsid w:val="00F8204B"/>
    <w:rsid w:val="00F843EE"/>
    <w:rsid w:val="00F8634C"/>
    <w:rsid w:val="00F95994"/>
    <w:rsid w:val="00FA1366"/>
    <w:rsid w:val="00FA5F44"/>
    <w:rsid w:val="00FB20CE"/>
    <w:rsid w:val="00FB36E8"/>
    <w:rsid w:val="00FB4BCE"/>
    <w:rsid w:val="00FB558C"/>
    <w:rsid w:val="00FB6E36"/>
    <w:rsid w:val="00FB78C6"/>
    <w:rsid w:val="00FC0D42"/>
    <w:rsid w:val="00FC0DEE"/>
    <w:rsid w:val="00FC323B"/>
    <w:rsid w:val="00FC3FB2"/>
    <w:rsid w:val="00FD238A"/>
    <w:rsid w:val="00FD33A9"/>
    <w:rsid w:val="00FD39EE"/>
    <w:rsid w:val="00FD3F0E"/>
    <w:rsid w:val="00FD4478"/>
    <w:rsid w:val="00FD4FFB"/>
    <w:rsid w:val="00FD5BCF"/>
    <w:rsid w:val="00FD69C5"/>
    <w:rsid w:val="00FE292E"/>
    <w:rsid w:val="00FE2C2C"/>
    <w:rsid w:val="00FE3575"/>
    <w:rsid w:val="00FE3AAA"/>
    <w:rsid w:val="00FF1454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FACFD3"/>
  <w15:chartTrackingRefBased/>
  <w15:docId w15:val="{1535C62F-899E-4406-B3D8-A23CE421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74C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0DE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C7ACF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15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376"/>
  </w:style>
  <w:style w:type="paragraph" w:styleId="Rodap">
    <w:name w:val="footer"/>
    <w:basedOn w:val="Normal"/>
    <w:link w:val="RodapChar"/>
    <w:uiPriority w:val="99"/>
    <w:unhideWhenUsed/>
    <w:rsid w:val="00B15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376"/>
  </w:style>
  <w:style w:type="paragraph" w:customStyle="1" w:styleId="Estilo1">
    <w:name w:val="Estilo1"/>
    <w:basedOn w:val="Normal"/>
    <w:link w:val="Estilo1Char"/>
    <w:qFormat/>
    <w:rsid w:val="002856DE"/>
    <w:rPr>
      <w:rFonts w:ascii="Times New Roman" w:hAnsi="Times New Roman" w:cs="Times New Roman"/>
      <w:b/>
      <w:sz w:val="24"/>
      <w:szCs w:val="24"/>
    </w:rPr>
  </w:style>
  <w:style w:type="paragraph" w:customStyle="1" w:styleId="Estilo2">
    <w:name w:val="Estilo2"/>
    <w:basedOn w:val="Normal"/>
    <w:link w:val="Estilo2Char"/>
    <w:qFormat/>
    <w:rsid w:val="002856DE"/>
    <w:pPr>
      <w:spacing w:after="0" w:line="360" w:lineRule="auto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2856DE"/>
    <w:rPr>
      <w:rFonts w:ascii="Times New Roman" w:hAnsi="Times New Roman" w:cs="Times New Roman"/>
      <w:b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67805"/>
    <w:pPr>
      <w:spacing w:after="100"/>
    </w:pPr>
    <w:rPr>
      <w:rFonts w:ascii="Times New Roman" w:hAnsi="Times New Roman"/>
      <w:sz w:val="24"/>
    </w:rPr>
  </w:style>
  <w:style w:type="character" w:customStyle="1" w:styleId="Estilo2Char">
    <w:name w:val="Estilo2 Char"/>
    <w:basedOn w:val="Fontepargpadro"/>
    <w:link w:val="Estilo2"/>
    <w:rsid w:val="002856DE"/>
    <w:rPr>
      <w:rFonts w:ascii="Times New Roman" w:hAnsi="Times New Roman" w:cs="Times New Roman"/>
      <w:b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856DE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A2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F2B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4F48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90D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0D80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D60CEB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558E9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3478D1"/>
    <w:rPr>
      <w:color w:val="666666"/>
    </w:rPr>
  </w:style>
  <w:style w:type="character" w:styleId="HiperlinkVisitado">
    <w:name w:val="FollowedHyperlink"/>
    <w:basedOn w:val="Fontepargpadro"/>
    <w:uiPriority w:val="99"/>
    <w:semiHidden/>
    <w:unhideWhenUsed/>
    <w:rsid w:val="00880CDC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ED70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D70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D70D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70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70D3"/>
    <w:rPr>
      <w:b/>
      <w:bCs/>
      <w:sz w:val="20"/>
      <w:szCs w:val="20"/>
    </w:rPr>
  </w:style>
  <w:style w:type="paragraph" w:customStyle="1" w:styleId="SourceCode">
    <w:name w:val="Source Code"/>
    <w:basedOn w:val="Normal"/>
    <w:rsid w:val="00B11ED6"/>
    <w:pPr>
      <w:wordWrap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97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37655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912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28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84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42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26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2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234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152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5449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411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170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74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8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917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79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65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745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44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64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688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357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689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8235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974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615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457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26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8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211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86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62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9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70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34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27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482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010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37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9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358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940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68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064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465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82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59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27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1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21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95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634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9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37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51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00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92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27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312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31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3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93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01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7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29504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5912708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2799975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35164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52960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02038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4923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9A852-E815-42F4-BB5C-45A0720D5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7763</TotalTime>
  <Pages>22</Pages>
  <Words>3606</Words>
  <Characters>19476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Ari de Oliveira</dc:creator>
  <cp:keywords/>
  <dc:description/>
  <cp:lastModifiedBy>Cristiano Alexandre de Farias Silva</cp:lastModifiedBy>
  <cp:revision>371</cp:revision>
  <cp:lastPrinted>2021-02-13T01:28:00Z</cp:lastPrinted>
  <dcterms:created xsi:type="dcterms:W3CDTF">2025-04-15T16:14:00Z</dcterms:created>
  <dcterms:modified xsi:type="dcterms:W3CDTF">2026-03-18T10:49:00Z</dcterms:modified>
</cp:coreProperties>
</file>