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B8D"/>
          <w:sz w:val="44"/>
        </w:rPr>
        <w:t>Contoso Electronics</w:t>
      </w:r>
    </w:p>
    <w:p>
      <w:pPr>
        <w:jc w:val="center"/>
      </w:pPr>
      <w:r>
        <w:rPr>
          <w:i/>
          <w:sz w:val="24"/>
        </w:rPr>
        <w:t>Equipment Reference &amp; Maintenance Guide</w:t>
      </w:r>
    </w:p>
    <w:p>
      <w:pPr>
        <w:spacing w:after="40"/>
      </w:pPr>
      <w:r>
        <w:rPr>
          <w:b/>
          <w:color w:val="004B8D"/>
          <w:sz w:val="36"/>
        </w:rPr>
        <w:t>Environmental Test Chamber</w:t>
      </w:r>
    </w:p>
    <w:p>
      <w:r>
        <w:rPr>
          <w:b/>
          <w:sz w:val="24"/>
        </w:rPr>
        <w:t>Contoso ClimaTest EC-2000</w:t>
      </w:r>
    </w:p>
    <w:p>
      <w:pPr>
        <w:spacing w:after="120"/>
      </w:pPr>
      <w:r>
        <w:rPr>
          <w:b/>
          <w:color w:val="004B8D"/>
          <w:sz w:val="26"/>
        </w:rPr>
        <w:t>Asset Identification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Asset ID</w:t>
            </w:r>
          </w:p>
        </w:tc>
        <w:tc>
          <w:tcPr>
            <w:tcW w:type="dxa" w:w="4320"/>
          </w:tcPr>
          <w:p>
            <w:r>
              <w:t>CE-ETC-3100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Reliability Lab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Manufacturer</w:t>
            </w:r>
          </w:p>
        </w:tc>
        <w:tc>
          <w:tcPr>
            <w:tcW w:type="dxa" w:w="4320"/>
          </w:tcPr>
          <w:p>
            <w:r>
              <w:t>Contoso Environmental Systems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t>Reliability Lab - Chamber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Installation Date</w:t>
            </w:r>
          </w:p>
        </w:tc>
        <w:tc>
          <w:tcPr>
            <w:tcW w:type="dxa" w:w="4320"/>
          </w:tcPr>
          <w:p>
            <w:r>
              <w:t>2022-09-15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Warranty Expiry</w:t>
            </w:r>
          </w:p>
        </w:tc>
        <w:tc>
          <w:tcPr>
            <w:tcW w:type="dxa" w:w="4320"/>
          </w:tcPr>
          <w:p>
            <w:r>
              <w:t>2027-09-15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Support Contact</w:t>
            </w:r>
          </w:p>
        </w:tc>
        <w:tc>
          <w:tcPr>
            <w:tcW w:type="dxa" w:w="4320"/>
          </w:tcPr>
          <w:p>
            <w:r>
              <w:t>reliability.support@contoso.com | ext. 4710</w:t>
            </w:r>
          </w:p>
        </w:tc>
      </w:tr>
    </w:tbl>
    <w:p>
      <w:pPr>
        <w:spacing w:after="120"/>
      </w:pPr>
      <w:r>
        <w:rPr>
          <w:b/>
          <w:color w:val="004B8D"/>
          <w:sz w:val="26"/>
        </w:rPr>
        <w:t>Overview</w:t>
      </w:r>
    </w:p>
    <w:p>
      <w:r>
        <w:t>The Contoso ClimaTest EC-2000 is a temperature and humidity test chamber used for environmental stress screening, thermal cycling, and reliability qualification of electronic assemblies to industry standards.</w:t>
      </w:r>
    </w:p>
    <w:p>
      <w:pPr>
        <w:spacing w:after="120"/>
      </w:pPr>
      <w:r>
        <w:rPr>
          <w:b/>
          <w:color w:val="004B8D"/>
          <w:sz w:val="26"/>
        </w:rPr>
        <w:t>Technical Specifications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-70 °C to +180 °C</w:t>
            </w:r>
          </w:p>
        </w:tc>
      </w:tr>
      <w:tr>
        <w:tc>
          <w:tcPr>
            <w:tcW w:type="dxa" w:w="4320"/>
          </w:tcPr>
          <w:p>
            <w:r>
              <w:t>Humidity Range</w:t>
            </w:r>
          </w:p>
        </w:tc>
        <w:tc>
          <w:tcPr>
            <w:tcW w:type="dxa" w:w="4320"/>
          </w:tcPr>
          <w:p>
            <w:r>
              <w:t>10% to 98% RH</w:t>
            </w:r>
          </w:p>
        </w:tc>
      </w:tr>
      <w:tr>
        <w:tc>
          <w:tcPr>
            <w:tcW w:type="dxa" w:w="4320"/>
          </w:tcPr>
          <w:p>
            <w:r>
              <w:t>Chamber Volume</w:t>
            </w:r>
          </w:p>
        </w:tc>
        <w:tc>
          <w:tcPr>
            <w:tcW w:type="dxa" w:w="4320"/>
          </w:tcPr>
          <w:p>
            <w:r>
              <w:t>225 liters</w:t>
            </w:r>
          </w:p>
        </w:tc>
      </w:tr>
      <w:tr>
        <w:tc>
          <w:tcPr>
            <w:tcW w:type="dxa" w:w="4320"/>
          </w:tcPr>
          <w:p>
            <w:r>
              <w:t>Temp Ramp Rate</w:t>
            </w:r>
          </w:p>
        </w:tc>
        <w:tc>
          <w:tcPr>
            <w:tcW w:type="dxa" w:w="4320"/>
          </w:tcPr>
          <w:p>
            <w:r>
              <w:t>5 °C/min</w:t>
            </w:r>
          </w:p>
        </w:tc>
      </w:tr>
      <w:tr>
        <w:tc>
          <w:tcPr>
            <w:tcW w:type="dxa" w:w="4320"/>
          </w:tcPr>
          <w:p>
            <w:r>
              <w:t>Uniformity</w:t>
            </w:r>
          </w:p>
        </w:tc>
        <w:tc>
          <w:tcPr>
            <w:tcW w:type="dxa" w:w="4320"/>
          </w:tcPr>
          <w:p>
            <w:r>
              <w:t>±0.5 °C</w:t>
            </w:r>
          </w:p>
        </w:tc>
      </w:tr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Programmable, 100 profiles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3-phase 400 VAC, 12 kW</w:t>
            </w:r>
          </w:p>
        </w:tc>
      </w:tr>
    </w:tbl>
    <w:p>
      <w:pPr>
        <w:spacing w:after="120"/>
      </w:pPr>
      <w:r>
        <w:rPr>
          <w:b/>
          <w:color w:val="004B8D"/>
          <w:sz w:val="26"/>
        </w:rPr>
        <w:t>Preventive Maintenance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Interval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</w:tcPr>
          <w:p>
            <w:r>
              <w:t>Weekly</w:t>
            </w:r>
          </w:p>
        </w:tc>
        <w:tc>
          <w:tcPr>
            <w:tcW w:type="dxa" w:w="4320"/>
          </w:tcPr>
          <w:p>
            <w:r>
              <w:t>Check water reservoir and drain; inspect door seal.</w:t>
            </w:r>
          </w:p>
        </w:tc>
      </w:tr>
      <w:tr>
        <w:tc>
          <w:tcPr>
            <w:tcW w:type="dxa" w:w="4320"/>
          </w:tcPr>
          <w:p>
            <w:r>
              <w:t>Monthly</w:t>
            </w:r>
          </w:p>
        </w:tc>
        <w:tc>
          <w:tcPr>
            <w:tcW w:type="dxa" w:w="4320"/>
          </w:tcPr>
          <w:p>
            <w:r>
              <w:t>Clean condenser coils; verify temp/humidity accuracy.</w:t>
            </w:r>
          </w:p>
        </w:tc>
      </w:tr>
      <w:tr>
        <w:tc>
          <w:tcPr>
            <w:tcW w:type="dxa" w:w="4320"/>
          </w:tcPr>
          <w:p>
            <w:r>
              <w:t>Quarterly</w:t>
            </w:r>
          </w:p>
        </w:tc>
        <w:tc>
          <w:tcPr>
            <w:tcW w:type="dxa" w:w="4320"/>
          </w:tcPr>
          <w:p>
            <w:r>
              <w:t>Inspect refrigeration system pressures.</w:t>
            </w:r>
          </w:p>
        </w:tc>
      </w:tr>
      <w:tr>
        <w:tc>
          <w:tcPr>
            <w:tcW w:type="dxa" w:w="4320"/>
          </w:tcPr>
          <w:p>
            <w:r>
              <w:t>Annual</w:t>
            </w:r>
          </w:p>
        </w:tc>
        <w:tc>
          <w:tcPr>
            <w:tcW w:type="dxa" w:w="4320"/>
          </w:tcPr>
          <w:p>
            <w:r>
              <w:t>Full calibration; replace humidity sensor if drifting.</w:t>
            </w:r>
          </w:p>
        </w:tc>
      </w:tr>
    </w:tbl>
    <w:p>
      <w:pPr>
        <w:spacing w:after="120"/>
      </w:pPr>
      <w:r>
        <w:rPr>
          <w:b/>
          <w:color w:val="004B8D"/>
          <w:sz w:val="26"/>
        </w:rPr>
        <w:t>Safety Guidelines</w:t>
      </w:r>
    </w:p>
    <w:p>
      <w:pPr>
        <w:pStyle w:val="ListBullet"/>
      </w:pPr>
      <w:r>
        <w:t>Chamber surfaces can be extremely hot or cold - use PPE.</w:t>
      </w:r>
    </w:p>
    <w:p>
      <w:pPr>
        <w:pStyle w:val="ListBullet"/>
      </w:pPr>
      <w:r>
        <w:t>Do not open the door during extreme-temperature operation.</w:t>
      </w:r>
    </w:p>
    <w:p>
      <w:pPr>
        <w:pStyle w:val="ListBullet"/>
      </w:pPr>
      <w:r>
        <w:t>Ensure adequate ventilation for refrigerant safety.</w:t>
      </w:r>
    </w:p>
    <w:p>
      <w:pPr>
        <w:pStyle w:val="ListBullet"/>
      </w:pPr>
      <w:r>
        <w:t>Never place flammable or sealed pressurized items inside.</w:t>
      </w:r>
    </w:p>
    <w:p>
      <w:pPr>
        <w:spacing w:after="120"/>
      </w:pPr>
      <w:r>
        <w:rPr>
          <w:b/>
          <w:color w:val="004B8D"/>
          <w:sz w:val="26"/>
        </w:rPr>
        <w:t>Common Issues &amp;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Recommended Action</w:t>
            </w:r>
          </w:p>
        </w:tc>
      </w:tr>
      <w:tr>
        <w:tc>
          <w:tcPr>
            <w:tcW w:type="dxa" w:w="4320"/>
          </w:tcPr>
          <w:p>
            <w:r>
              <w:t>Cannot reach low temp</w:t>
            </w:r>
          </w:p>
        </w:tc>
        <w:tc>
          <w:tcPr>
            <w:tcW w:type="dxa" w:w="4320"/>
          </w:tcPr>
          <w:p>
            <w:r>
              <w:t>Check refrigerant charge and condenser airflow; verify door seal.</w:t>
            </w:r>
          </w:p>
        </w:tc>
      </w:tr>
      <w:tr>
        <w:tc>
          <w:tcPr>
            <w:tcW w:type="dxa" w:w="4320"/>
          </w:tcPr>
          <w:p>
            <w:r>
              <w:t>Humidity error</w:t>
            </w:r>
          </w:p>
        </w:tc>
        <w:tc>
          <w:tcPr>
            <w:tcW w:type="dxa" w:w="4320"/>
          </w:tcPr>
          <w:p>
            <w:r>
              <w:t>Refill water reservoir; clean wick; verify sensor.</w:t>
            </w:r>
          </w:p>
        </w:tc>
      </w:tr>
      <w:tr>
        <w:tc>
          <w:tcPr>
            <w:tcW w:type="dxa" w:w="4320"/>
          </w:tcPr>
          <w:p>
            <w:r>
              <w:t>Temp overshoot</w:t>
            </w:r>
          </w:p>
        </w:tc>
        <w:tc>
          <w:tcPr>
            <w:tcW w:type="dxa" w:w="4320"/>
          </w:tcPr>
          <w:p>
            <w:r>
              <w:t>Retune PID; reduce load mass; check sensor placement.</w:t>
            </w:r>
          </w:p>
        </w:tc>
      </w:tr>
      <w:tr>
        <w:tc>
          <w:tcPr>
            <w:tcW w:type="dxa" w:w="4320"/>
          </w:tcPr>
          <w:p>
            <w:r>
              <w:t>Frost buildup</w:t>
            </w:r>
          </w:p>
        </w:tc>
        <w:tc>
          <w:tcPr>
            <w:tcW w:type="dxa" w:w="4320"/>
          </w:tcPr>
          <w:p>
            <w:r>
              <w:t>Run defrost cycle; inspect for door leaks.</w:t>
            </w:r>
          </w:p>
        </w:tc>
      </w:tr>
    </w:tbl>
    <w:p/>
    <w:p>
      <w:r>
        <w:rPr>
          <w:i/>
          <w:sz w:val="18"/>
        </w:rPr>
        <w:t>Contoso Electronics internal maintenance documentation. For service requests, contact reliability.support@contoso.com | ext. 4710 or submit a work order through the maintenance portal.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