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33" w:rsidRPr="00E51C33" w:rsidRDefault="00E51C33" w:rsidP="00E51C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OLAP - On-Line </w:t>
      </w:r>
      <w:proofErr w:type="spellStart"/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Analytical</w:t>
      </w:r>
      <w:proofErr w:type="spellEnd"/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</w:t>
      </w:r>
      <w:proofErr w:type="spellStart"/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Processing</w:t>
      </w:r>
      <w:proofErr w:type="spellEnd"/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(Processamento Analítico On-Line)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OLAP é um conceito de interface com o usuário que proporciona a capacidade de ter </w:t>
      </w:r>
      <w:proofErr w:type="spellStart"/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idéias</w:t>
      </w:r>
      <w:proofErr w:type="spellEnd"/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sobre os dados, permitindo analisá-los profundamente em diversos ângulos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. As funções básicas do OLAP são: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multidimensional dos dados;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Exploração;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Rotação;</w:t>
      </w:r>
    </w:p>
    <w:p w:rsidR="00E51C33" w:rsidRPr="00E51C33" w:rsidRDefault="00E51C33" w:rsidP="00E51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modos de visualização.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OLAP e </w:t>
      </w:r>
      <w:proofErr w:type="gramStart"/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 </w:t>
      </w:r>
      <w:hyperlink r:id="rId6" w:tgtFrame="_blank" w:tooltip="Data Warehouse" w:history="1">
        <w:r w:rsidRPr="00E51C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lang w:eastAsia="pt-BR"/>
          </w:rPr>
          <w:t>Data</w:t>
        </w:r>
        <w:proofErr w:type="gramEnd"/>
        <w:r w:rsidRPr="00E51C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lang w:eastAsia="pt-BR"/>
          </w:rPr>
          <w:t xml:space="preserve"> Warehouse</w:t>
        </w:r>
      </w:hyperlink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são destinados a trabalharem juntos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enquanto o DW armazena as informações de forma eficiente, o OLAP deve recuperá-las com a mesma eficiência, porém com muita rapidez. As duas tecnologias se complementam, ao ponto de que </w:t>
      </w:r>
      <w:proofErr w:type="gram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um Data</w:t>
      </w:r>
      <w:proofErr w:type="gram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Warehouse para ser bem sucedido, já na sua concepção, deve levar em consideração o que se deseja apresentar na interface OLAP.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OLAP é uma interface com o usuário e não uma forma de armazenamento de dados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 se utiliza do armazenamento para poder apresentar as informações.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Os métodos de armazenamento são:</w:t>
      </w:r>
    </w:p>
    <w:p w:rsidR="00E51C33" w:rsidRPr="00E51C33" w:rsidRDefault="00E51C33" w:rsidP="00E51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ROLAP (OLAP Relacional):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 Os dados são armazenados de forma relacional.</w:t>
      </w:r>
    </w:p>
    <w:p w:rsidR="00E51C33" w:rsidRPr="00E51C33" w:rsidRDefault="00E51C33" w:rsidP="00E51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MOLAP (OLAP Multidimensional):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 Os dados são armazenados de forma multidimensional.</w:t>
      </w:r>
    </w:p>
    <w:p w:rsidR="00E51C33" w:rsidRPr="00E51C33" w:rsidRDefault="00E51C33" w:rsidP="00E51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HOLAP (OLAP Híbrido):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 Uma combinação dos métodos ROLAP e MOLAP.</w:t>
      </w:r>
    </w:p>
    <w:p w:rsidR="00E51C33" w:rsidRPr="00E51C33" w:rsidRDefault="00E51C33" w:rsidP="00E51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DOLAP (OLAP Desktop):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 O conjunto de dados multidimensionais deve ser criado no servidor e transferido para o desktop. Permite portabilidade aos usuários OLAP que não possuem acesso direto ao servidor.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Os métodos mais comuns de armazenamento de dados utilizados pelos sistemas OLAP são ROLAP e MOLAP, a única diferença entre eles é a </w:t>
      </w:r>
      <w:hyperlink r:id="rId7" w:tgtFrame="_blank" w:tooltip="O que é Banco de Dados?" w:history="1">
        <w:r w:rsidRPr="00E51C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lang w:eastAsia="pt-BR"/>
          </w:rPr>
          <w:t>tecnologia de banco de dados</w:t>
        </w:r>
      </w:hyperlink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ROLAP usa a tecnologia RDBMS (Relational </w:t>
      </w:r>
      <w:proofErr w:type="gram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gram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System), na qual os dados são armazenados em uma série de tabelas e colunas. Enquanto o MOLAP usa a tecnologia MDDB (</w:t>
      </w:r>
      <w:proofErr w:type="gram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MultiDimensional</w:t>
      </w:r>
      <w:proofErr w:type="gram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Database), onde os dados são armazenados em arrays multidimensionais.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dois fornecem uma base sólida para análise e apresentam tanto vantagens quanto desvantagens. Para se escolher entre os dois métodos </w:t>
      </w:r>
      <w:proofErr w:type="gram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deve-se</w:t>
      </w:r>
      <w:proofErr w:type="gram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levar em consideração os requisitos e a abrangência do aplicativo a ser desenvolvido.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ROLAP é mais indicado para DATA WAREHOUSE pelo grande volume de dados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, a necessidade de um maior número de funções e diversas regras de negócio a serem aplicadas.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MOLAP é mais indidado para DATA MARTS</w:t>
      </w: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os dados são mais específicos e o aplicativo será direcionado na análise com dimensionalidade limitada e pouco detalhamento das informações.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se </w:t>
      </w:r>
      <w:proofErr w:type="gram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fazer</w:t>
      </w:r>
      <w:proofErr w:type="gram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comparação básica entre os dois métodos, as regras mais importantes são desempenho da consulta e desempenho do carregamento.</w:t>
      </w:r>
    </w:p>
    <w:p w:rsidR="00E51C33" w:rsidRPr="00E51C33" w:rsidRDefault="00E51C33" w:rsidP="00E51C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DESEMPENHO DE CONSULTA</w:t>
      </w:r>
      <w:bookmarkStart w:id="0" w:name="_GoBack"/>
      <w:bookmarkEnd w:id="0"/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O MOLAP fornece uma resposta rápida para praticamente qualquer consulta, pois no modelo multidimensional são gerados previamente todas as combinações e resumos possíveis.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ROLAP responde às consultas da mesma forma que os aplicativos </w:t>
      </w:r>
      <w:proofErr w:type="spell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RDBMSs</w:t>
      </w:r>
      <w:proofErr w:type="spell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velocidade da resposta depende da informação desejada, pois a maior parte do processamento é feito em tempo de execução tendo em vista que os dados </w:t>
      </w:r>
      <w:proofErr w:type="spell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-calculados e resumidos geralmente não atendem a todas as solicitações dos usuários.</w:t>
      </w:r>
    </w:p>
    <w:p w:rsidR="00E51C33" w:rsidRPr="00E51C33" w:rsidRDefault="00E51C33" w:rsidP="00E51C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51C3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DESEMPENHO DE CARREGAMENTO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MOLAP necessita de um longo período para execução da carga de dados, raramente esta carga é diária devido ao grande volume de informações a serem atualizadas para possibilitar um retorno rápido às consultas da </w:t>
      </w:r>
      <w:proofErr w:type="spell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inferface</w:t>
      </w:r>
      <w:proofErr w:type="spell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OLAP.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ROLAP possibilita um carregamento mais rápido devido à estrutura de tabelas e colunas, menos complexa em comparação à estrutura de arrays utilizada pelo MOLAP. Outro fator importante na rapidez da carga é o número menor de informações </w:t>
      </w:r>
      <w:proofErr w:type="spellStart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-calculadas e resumidas.</w:t>
      </w:r>
    </w:p>
    <w:p w:rsidR="00E51C33" w:rsidRPr="00E51C33" w:rsidRDefault="00E51C33" w:rsidP="00E5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C33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chegamos à conclusão de que não existe uma definição entre qual o melhor, ROLAP ou MOLAP, e que a tendência será a utilização do método HOLAP (citado acima), no qual é possível utilizar as vantagens dos dois modelos numa mesma arquitetura.</w:t>
      </w:r>
    </w:p>
    <w:sectPr w:rsidR="00E51C33" w:rsidRPr="00E5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119"/>
    <w:multiLevelType w:val="multilevel"/>
    <w:tmpl w:val="2D2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97C23"/>
    <w:multiLevelType w:val="multilevel"/>
    <w:tmpl w:val="326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8449B"/>
    <w:multiLevelType w:val="multilevel"/>
    <w:tmpl w:val="3E4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33"/>
    <w:rsid w:val="00D25D38"/>
    <w:rsid w:val="00E5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1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1C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E51C33"/>
  </w:style>
  <w:style w:type="character" w:styleId="Hyperlink">
    <w:name w:val="Hyperlink"/>
    <w:basedOn w:val="Fontepargpadro"/>
    <w:uiPriority w:val="99"/>
    <w:semiHidden/>
    <w:unhideWhenUsed/>
    <w:rsid w:val="00E51C33"/>
    <w:rPr>
      <w:color w:val="0000FF"/>
      <w:u w:val="single"/>
    </w:rPr>
  </w:style>
  <w:style w:type="character" w:customStyle="1" w:styleId="label">
    <w:name w:val="label"/>
    <w:basedOn w:val="Fontepargpadro"/>
    <w:rsid w:val="00E51C33"/>
  </w:style>
  <w:style w:type="character" w:customStyle="1" w:styleId="bread-artigo">
    <w:name w:val="bread-artigo"/>
    <w:basedOn w:val="Fontepargpadro"/>
    <w:rsid w:val="00E51C33"/>
  </w:style>
  <w:style w:type="paragraph" w:styleId="NormalWeb">
    <w:name w:val="Normal (Web)"/>
    <w:basedOn w:val="Normal"/>
    <w:uiPriority w:val="99"/>
    <w:semiHidden/>
    <w:unhideWhenUsed/>
    <w:rsid w:val="00E5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1C33"/>
    <w:rPr>
      <w:b/>
      <w:bCs/>
    </w:rPr>
  </w:style>
  <w:style w:type="paragraph" w:customStyle="1" w:styleId="destaque-link-conteudo">
    <w:name w:val="destaque-link-conteudo"/>
    <w:basedOn w:val="Normal"/>
    <w:rsid w:val="00E5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1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1C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E51C33"/>
  </w:style>
  <w:style w:type="character" w:styleId="Hyperlink">
    <w:name w:val="Hyperlink"/>
    <w:basedOn w:val="Fontepargpadro"/>
    <w:uiPriority w:val="99"/>
    <w:semiHidden/>
    <w:unhideWhenUsed/>
    <w:rsid w:val="00E51C33"/>
    <w:rPr>
      <w:color w:val="0000FF"/>
      <w:u w:val="single"/>
    </w:rPr>
  </w:style>
  <w:style w:type="character" w:customStyle="1" w:styleId="label">
    <w:name w:val="label"/>
    <w:basedOn w:val="Fontepargpadro"/>
    <w:rsid w:val="00E51C33"/>
  </w:style>
  <w:style w:type="character" w:customStyle="1" w:styleId="bread-artigo">
    <w:name w:val="bread-artigo"/>
    <w:basedOn w:val="Fontepargpadro"/>
    <w:rsid w:val="00E51C33"/>
  </w:style>
  <w:style w:type="paragraph" w:styleId="NormalWeb">
    <w:name w:val="Normal (Web)"/>
    <w:basedOn w:val="Normal"/>
    <w:uiPriority w:val="99"/>
    <w:semiHidden/>
    <w:unhideWhenUsed/>
    <w:rsid w:val="00E5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1C33"/>
    <w:rPr>
      <w:b/>
      <w:bCs/>
    </w:rPr>
  </w:style>
  <w:style w:type="paragraph" w:customStyle="1" w:styleId="destaque-link-conteudo">
    <w:name w:val="destaque-link-conteudo"/>
    <w:basedOn w:val="Normal"/>
    <w:rsid w:val="00E5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4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evmedia.com.br/conceitos-fundamentais-de-banco-de-dados/16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data-warehouse/126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2020-03-03T20:43:00Z</dcterms:created>
  <dcterms:modified xsi:type="dcterms:W3CDTF">2020-03-03T20:44:00Z</dcterms:modified>
</cp:coreProperties>
</file>