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31361CF0" w:rsidR="00A84D25" w:rsidRDefault="0052213A" w:rsidP="00F65150">
      <w:pPr>
        <w:jc w:val="center"/>
      </w:pPr>
      <w:r>
        <w:t>Cristian Fernando Balanta</w:t>
      </w:r>
      <w:r w:rsidR="000F6593">
        <w:t xml:space="preserve"> (cristianpazu2@gmail.com)</w:t>
      </w:r>
      <w:r w:rsidR="00E01623">
        <w:t>,</w:t>
      </w:r>
      <w:r>
        <w:t xml:space="preserve"> Aarón Levi Grajales</w:t>
      </w:r>
      <w:r w:rsidR="000F6593">
        <w:t xml:space="preserve"> (aarongrajales@hotmail.com)</w:t>
      </w:r>
      <w:r w:rsidR="00E01623">
        <w:t xml:space="preserve">, Beatriz E. </w:t>
      </w:r>
      <w:r w:rsidR="000F6593">
        <w:t>Marín (beamarin2014@gmail.com)</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56312E36"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 Para ello se han conformado varios equipos que abordan el proyecto desde diferentes aspectos.  Por el tamaño del proyecto se hace necesario aplicar un modelo de gestión que facilite el control y seguimiento de todos los recursos que intervienen.  Por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del proyecto de la empresa, siguiendo estándares de calidad y gestión como cronogramas, tareas de actividades entre otras, </w:t>
      </w:r>
      <w:r w:rsidR="00854567">
        <w:t xml:space="preserve">de tal manera que pueda </w:t>
      </w:r>
      <w:r>
        <w:t>ser replicado para futuros proyectos.</w:t>
      </w:r>
      <w:r w:rsidR="00854567">
        <w:t xml:space="preserve">  Se encuentra en la etapa de diseño y a continuación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374811BF" w14:textId="5D3AEC58" w:rsidR="00854567" w:rsidRPr="00046B98" w:rsidRDefault="00854567" w:rsidP="00F6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046B98">
        <w:rPr>
          <w:lang w:val="en-US"/>
        </w:rPr>
        <w:t xml:space="preserve">An academic exercise is currently being developed among students of Systems Engineering and Systems Technology of the Antonio José Camacho University Institution with the company </w:t>
      </w:r>
      <w:r w:rsidR="00E44208" w:rsidRPr="00046B98">
        <w:rPr>
          <w:lang w:val="en-US"/>
        </w:rPr>
        <w:t>Sanambiente</w:t>
      </w:r>
      <w:r w:rsidRPr="00046B98">
        <w:rPr>
          <w:lang w:val="en-US"/>
        </w:rPr>
        <w:t xml:space="preserve"> S.A. which seeks to build an application that allows managing the environmental data of the stations that the company has throughout the country. For this, several teams have been formed that approach the project from different aspects. Due to the size of the project, it is necessary to </w:t>
      </w:r>
      <w:r w:rsidRPr="00046B98">
        <w:rPr>
          <w:lang w:val="en-US"/>
        </w:rPr>
        <w:lastRenderedPageBreak/>
        <w:t>apply a management model that facilitates the control and monitoring of all the resources involved. For this reason, the main objective of this project is to create a framework that allows managing the construction of the company's project, following quality and management standards such as schedules, tasks of activities among others, so that it can be replicated for future projects. It is in the design stage and the results obtained so far are shown below.</w:t>
      </w:r>
    </w:p>
    <w:p w14:paraId="451B5F1F" w14:textId="77777777" w:rsidR="00A84D25" w:rsidRPr="00046B98" w:rsidRDefault="00A84D25"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r w:rsidRPr="00A510F2">
        <w:t>Introducción</w:t>
      </w:r>
    </w:p>
    <w:p w14:paraId="70B19D49" w14:textId="77777777" w:rsidR="006B6A38" w:rsidRPr="00046B98" w:rsidRDefault="006B6A38" w:rsidP="00F65150">
      <w:pPr>
        <w:rPr>
          <w:lang w:val="en-US"/>
        </w:rPr>
      </w:pPr>
    </w:p>
    <w:p w14:paraId="1B53F8FB" w14:textId="5AD79B90"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3CC7A2C9" w:rsidR="00314822" w:rsidRDefault="00314822" w:rsidP="00F65150">
      <w:r>
        <w:t>Actualmente,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7BD19298"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EA3716">
        <w:t>equipo de trabajo mediante alguna técnica que se adec</w:t>
      </w:r>
      <w:r w:rsidR="00F54292">
        <w:t>úe</w:t>
      </w:r>
      <w:r w:rsidR="00EA3716">
        <w:t xml:space="preserve"> </w:t>
      </w:r>
      <w:r w:rsidR="00EA3716">
        <w:lastRenderedPageBreak/>
        <w:t xml:space="preserve">a las características del grupo.  De aquí surge el objetivo general de 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w:t>
      </w:r>
      <w:proofErr w:type="spellStart"/>
      <w:r>
        <w:t>Very</w:t>
      </w:r>
      <w:proofErr w:type="spellEnd"/>
      <w:r>
        <w:t xml:space="preserve"> Small </w:t>
      </w:r>
      <w:proofErr w:type="spellStart"/>
      <w:r>
        <w:t>Enterprises</w:t>
      </w:r>
      <w:proofErr w:type="spellEnd"/>
      <w:r>
        <w:t xml:space="preserve">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43"/>
        <w:gridCol w:w="2004"/>
        <w:gridCol w:w="4881"/>
      </w:tblGrid>
      <w:tr w:rsidR="00046B98" w14:paraId="66075BB7" w14:textId="77777777" w:rsidTr="002238A2">
        <w:tc>
          <w:tcPr>
            <w:tcW w:w="1976" w:type="dxa"/>
          </w:tcPr>
          <w:p w14:paraId="488C2CE2" w14:textId="2E3CFA38" w:rsidR="00046B98" w:rsidRPr="00B4671A" w:rsidRDefault="00046B98" w:rsidP="00F65150">
            <w:pPr>
              <w:spacing w:line="360" w:lineRule="auto"/>
              <w:jc w:val="center"/>
              <w:rPr>
                <w:b/>
                <w:bCs/>
              </w:rPr>
            </w:pPr>
            <w:r w:rsidRPr="00B4671A">
              <w:rPr>
                <w:b/>
                <w:bCs/>
              </w:rPr>
              <w:t>ISO/IEC 29110</w:t>
            </w:r>
          </w:p>
        </w:tc>
        <w:tc>
          <w:tcPr>
            <w:tcW w:w="1847" w:type="dxa"/>
          </w:tcPr>
          <w:p w14:paraId="44A2AD59" w14:textId="4AC2F6C0" w:rsidR="00046B98" w:rsidRPr="00B4671A" w:rsidRDefault="00046B98" w:rsidP="00F65150">
            <w:pPr>
              <w:spacing w:line="360" w:lineRule="auto"/>
              <w:jc w:val="center"/>
              <w:rPr>
                <w:b/>
                <w:bCs/>
              </w:rPr>
            </w:pPr>
            <w:r w:rsidRPr="00B4671A">
              <w:rPr>
                <w:b/>
                <w:bCs/>
              </w:rPr>
              <w:t>Título</w:t>
            </w:r>
          </w:p>
        </w:tc>
        <w:tc>
          <w:tcPr>
            <w:tcW w:w="5005" w:type="dxa"/>
          </w:tcPr>
          <w:p w14:paraId="2FE1019B" w14:textId="7353B60C" w:rsidR="00046B98" w:rsidRPr="00B4671A" w:rsidRDefault="00046B98" w:rsidP="00F65150">
            <w:pPr>
              <w:spacing w:line="360" w:lineRule="auto"/>
              <w:jc w:val="center"/>
              <w:rPr>
                <w:b/>
                <w:bCs/>
              </w:rPr>
            </w:pPr>
            <w:r w:rsidRPr="00B4671A">
              <w:rPr>
                <w:b/>
                <w:bCs/>
              </w:rPr>
              <w:t>Público objetivo</w:t>
            </w:r>
          </w:p>
        </w:tc>
      </w:tr>
      <w:tr w:rsidR="00046B98" w14:paraId="4AFD5D30" w14:textId="77777777" w:rsidTr="002238A2">
        <w:tc>
          <w:tcPr>
            <w:tcW w:w="1976" w:type="dxa"/>
          </w:tcPr>
          <w:p w14:paraId="5A1C8A88" w14:textId="77777777" w:rsidR="00B4671A" w:rsidRDefault="00B4671A" w:rsidP="00F65150">
            <w:pPr>
              <w:spacing w:line="360" w:lineRule="auto"/>
              <w:jc w:val="center"/>
            </w:pPr>
          </w:p>
          <w:p w14:paraId="43567577" w14:textId="7BE34D61" w:rsidR="00046B98" w:rsidRDefault="00046B98" w:rsidP="00F65150">
            <w:pPr>
              <w:spacing w:line="360" w:lineRule="auto"/>
              <w:jc w:val="center"/>
            </w:pPr>
            <w:r>
              <w:t>Parte 1</w:t>
            </w:r>
          </w:p>
        </w:tc>
        <w:tc>
          <w:tcPr>
            <w:tcW w:w="1847" w:type="dxa"/>
          </w:tcPr>
          <w:p w14:paraId="75022B5E" w14:textId="77777777" w:rsidR="00B4671A" w:rsidRDefault="00B4671A" w:rsidP="00F65150">
            <w:pPr>
              <w:spacing w:line="360" w:lineRule="auto"/>
              <w:jc w:val="center"/>
            </w:pPr>
          </w:p>
          <w:p w14:paraId="66E524FA" w14:textId="3B9F9ACB" w:rsidR="00046B98" w:rsidRDefault="00B4671A" w:rsidP="00F65150">
            <w:pPr>
              <w:spacing w:line="360" w:lineRule="auto"/>
              <w:jc w:val="center"/>
            </w:pPr>
            <w:r>
              <w:t>Panorama general</w:t>
            </w:r>
          </w:p>
        </w:tc>
        <w:tc>
          <w:tcPr>
            <w:tcW w:w="5005" w:type="dxa"/>
          </w:tcPr>
          <w:p w14:paraId="7FC88759" w14:textId="01B568AB" w:rsidR="00046B98" w:rsidRDefault="00B4671A" w:rsidP="00F65150">
            <w:pPr>
              <w:spacing w:line="360" w:lineRule="auto"/>
            </w:pPr>
            <w: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Default="00B4671A" w:rsidP="00F65150">
            <w:pPr>
              <w:spacing w:line="360" w:lineRule="auto"/>
              <w:jc w:val="center"/>
            </w:pPr>
          </w:p>
          <w:p w14:paraId="74ECDE04" w14:textId="1B83DE85" w:rsidR="00046B98" w:rsidRDefault="00046B98" w:rsidP="00F65150">
            <w:pPr>
              <w:spacing w:line="360" w:lineRule="auto"/>
              <w:jc w:val="center"/>
            </w:pPr>
            <w:r>
              <w:t>Parte 2</w:t>
            </w:r>
          </w:p>
        </w:tc>
        <w:tc>
          <w:tcPr>
            <w:tcW w:w="1847" w:type="dxa"/>
          </w:tcPr>
          <w:p w14:paraId="2D271CD8" w14:textId="77777777" w:rsidR="00B4671A" w:rsidRDefault="00B4671A" w:rsidP="00F65150">
            <w:pPr>
              <w:spacing w:line="360" w:lineRule="auto"/>
              <w:jc w:val="center"/>
            </w:pPr>
          </w:p>
          <w:p w14:paraId="3E0E28A7" w14:textId="66F0562E" w:rsidR="00046B98" w:rsidRDefault="00B4671A" w:rsidP="00F65150">
            <w:pPr>
              <w:spacing w:line="360" w:lineRule="auto"/>
              <w:jc w:val="center"/>
            </w:pPr>
            <w:r>
              <w:t>Marco y taxonomía</w:t>
            </w:r>
          </w:p>
        </w:tc>
        <w:tc>
          <w:tcPr>
            <w:tcW w:w="5005" w:type="dxa"/>
          </w:tcPr>
          <w:p w14:paraId="403A6968" w14:textId="7ED89D93" w:rsidR="00046B98" w:rsidRDefault="00B4671A" w:rsidP="00F65150">
            <w:pPr>
              <w:spacing w:line="360" w:lineRule="auto"/>
            </w:pPr>
            <w: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Default="00046B98" w:rsidP="00F65150">
            <w:pPr>
              <w:spacing w:line="360" w:lineRule="auto"/>
              <w:jc w:val="center"/>
            </w:pPr>
            <w:r>
              <w:lastRenderedPageBreak/>
              <w:t>Parte 3</w:t>
            </w:r>
          </w:p>
        </w:tc>
        <w:tc>
          <w:tcPr>
            <w:tcW w:w="1847" w:type="dxa"/>
          </w:tcPr>
          <w:p w14:paraId="1BB09893" w14:textId="0D1868BF" w:rsidR="00046B98" w:rsidRDefault="00B4671A" w:rsidP="00F65150">
            <w:pPr>
              <w:spacing w:line="360" w:lineRule="auto"/>
              <w:jc w:val="center"/>
            </w:pPr>
            <w:r>
              <w:t>Guía de evaluación</w:t>
            </w:r>
          </w:p>
        </w:tc>
        <w:tc>
          <w:tcPr>
            <w:tcW w:w="5005" w:type="dxa"/>
          </w:tcPr>
          <w:p w14:paraId="60DA0742" w14:textId="3F5A46C2" w:rsidR="00046B98" w:rsidRDefault="00B4671A" w:rsidP="00F65150">
            <w:pPr>
              <w:spacing w:line="360" w:lineRule="auto"/>
            </w:pPr>
            <w:r>
              <w:t>Asesores y VSEs.</w:t>
            </w:r>
          </w:p>
        </w:tc>
      </w:tr>
      <w:tr w:rsidR="00046B98" w14:paraId="381421DC" w14:textId="77777777" w:rsidTr="002238A2">
        <w:tc>
          <w:tcPr>
            <w:tcW w:w="1976" w:type="dxa"/>
          </w:tcPr>
          <w:p w14:paraId="0EF3DECC" w14:textId="70CE171B" w:rsidR="00046B98" w:rsidRDefault="00046B98" w:rsidP="00F65150">
            <w:pPr>
              <w:spacing w:line="360" w:lineRule="auto"/>
              <w:jc w:val="center"/>
            </w:pPr>
            <w:r>
              <w:t>Parte 4</w:t>
            </w:r>
          </w:p>
        </w:tc>
        <w:tc>
          <w:tcPr>
            <w:tcW w:w="1847" w:type="dxa"/>
          </w:tcPr>
          <w:p w14:paraId="3CB6F926" w14:textId="18E40DF2" w:rsidR="00046B98" w:rsidRDefault="00B4671A" w:rsidP="00F65150">
            <w:pPr>
              <w:spacing w:line="360" w:lineRule="auto"/>
              <w:jc w:val="center"/>
            </w:pPr>
            <w:r>
              <w:t>Especificaciones de perfil</w:t>
            </w:r>
          </w:p>
        </w:tc>
        <w:tc>
          <w:tcPr>
            <w:tcW w:w="5005" w:type="dxa"/>
          </w:tcPr>
          <w:p w14:paraId="5280F3C1" w14:textId="5CF56FA6" w:rsidR="00046B98" w:rsidRDefault="00B4671A" w:rsidP="00F65150">
            <w:pPr>
              <w:spacing w:line="360" w:lineRule="auto"/>
            </w:pPr>
            <w: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Default="00046B98" w:rsidP="00F65150">
            <w:pPr>
              <w:spacing w:line="360" w:lineRule="auto"/>
              <w:jc w:val="center"/>
            </w:pPr>
            <w:r>
              <w:t>Parte 5</w:t>
            </w:r>
          </w:p>
        </w:tc>
        <w:tc>
          <w:tcPr>
            <w:tcW w:w="1847" w:type="dxa"/>
          </w:tcPr>
          <w:p w14:paraId="47EC43F2" w14:textId="05AD8AF6" w:rsidR="00046B98" w:rsidRDefault="00B4671A" w:rsidP="00F65150">
            <w:pPr>
              <w:spacing w:line="360" w:lineRule="auto"/>
              <w:jc w:val="center"/>
            </w:pPr>
            <w:r>
              <w:t>Guía de gestión e ingeniería</w:t>
            </w:r>
          </w:p>
        </w:tc>
        <w:tc>
          <w:tcPr>
            <w:tcW w:w="5005" w:type="dxa"/>
          </w:tcPr>
          <w:p w14:paraId="4DF784F0" w14:textId="06F33111" w:rsidR="00046B98" w:rsidRDefault="00B4671A" w:rsidP="00F65150">
            <w:pPr>
              <w:spacing w:line="360" w:lineRule="auto"/>
            </w:pPr>
            <w: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008DDD17" w:rsidR="00A84D25" w:rsidRDefault="0019541A" w:rsidP="00F65150">
      <w:r>
        <w:rPr>
          <w:noProof/>
        </w:rPr>
        <mc:AlternateContent>
          <mc:Choice Requires="wpg">
            <w:drawing>
              <wp:inline distT="0" distB="0" distL="0" distR="0" wp14:anchorId="79EE0C97" wp14:editId="16107592">
                <wp:extent cx="5551170" cy="3040380"/>
                <wp:effectExtent l="57150" t="38100" r="68580" b="102870"/>
                <wp:docPr id="10" name="Grupo 10"/>
                <wp:cNvGraphicFramePr/>
                <a:graphic xmlns:a="http://schemas.openxmlformats.org/drawingml/2006/main">
                  <a:graphicData uri="http://schemas.microsoft.com/office/word/2010/wordprocessingGroup">
                    <wpg:wgp>
                      <wpg:cNvGrpSpPr/>
                      <wpg:grpSpPr>
                        <a:xfrm>
                          <a:off x="0" y="0"/>
                          <a:ext cx="5551170" cy="3040380"/>
                          <a:chOff x="0" y="0"/>
                          <a:chExt cx="6048723" cy="3472426"/>
                        </a:xfrm>
                      </wpg:grpSpPr>
                      <wps:wsp>
                        <wps:cNvPr id="1" name="Rectángulo 1"/>
                        <wps:cNvSpPr/>
                        <wps:spPr>
                          <a:xfrm>
                            <a:off x="0" y="190474"/>
                            <a:ext cx="1219200"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C81C21" w:rsidRDefault="0019541A" w:rsidP="0019541A">
                              <w:pPr>
                                <w:jc w:val="center"/>
                              </w:pPr>
                              <w:r w:rsidRPr="00C81C21">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C81C21" w:rsidRDefault="00DF42C5" w:rsidP="0019541A">
                              <w:pPr>
                                <w:jc w:val="center"/>
                              </w:pPr>
                              <w:r>
                                <w:t xml:space="preserve">Proceso: </w:t>
                              </w:r>
                              <w:r w:rsidR="0019541A" w:rsidRPr="00C81C21">
                                <w:t>Gestión de</w:t>
                              </w:r>
                              <w:r w:rsidR="00C016FE">
                                <w:t xml:space="preserve"> p</w:t>
                              </w:r>
                              <w:r w:rsidR="0019541A" w:rsidRPr="00C81C21">
                                <w:t>royecto</w:t>
                              </w:r>
                              <w:r w:rsidR="003F6610">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830808" y="2367168"/>
                            <a:ext cx="1926034" cy="1105258"/>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C81C21" w:rsidRDefault="00DF42C5" w:rsidP="0019541A">
                              <w:pPr>
                                <w:jc w:val="center"/>
                              </w:pPr>
                              <w:r>
                                <w:t xml:space="preserve">Proceso: </w:t>
                              </w:r>
                              <w:r w:rsidR="0019541A" w:rsidRPr="00C81C21">
                                <w:t xml:space="preserve">Implementación del </w:t>
                              </w:r>
                            </w:p>
                            <w:p w14:paraId="78BA77DC" w14:textId="77777777" w:rsidR="0019541A" w:rsidRPr="00C81C21" w:rsidRDefault="0019541A" w:rsidP="0019541A">
                              <w:pPr>
                                <w:jc w:val="center"/>
                              </w:pPr>
                              <w:r w:rsidRPr="00C81C21">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6841" y="2916897"/>
                            <a:ext cx="432892" cy="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733" y="2623526"/>
                            <a:ext cx="1858990" cy="586740"/>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C81C21" w:rsidRDefault="0019541A" w:rsidP="0019541A">
                              <w:pPr>
                                <w:jc w:val="center"/>
                              </w:pPr>
                              <w:r w:rsidRPr="00C81C21">
                                <w:t>Configuración</w:t>
                              </w:r>
                              <w:r w:rsidR="00C016FE">
                                <w:t xml:space="preserve"> de </w:t>
                              </w:r>
                              <w:r w:rsidRPr="00C81C21">
                                <w:t xml:space="preserve"> </w:t>
                              </w:r>
                            </w:p>
                            <w:p w14:paraId="0B97BBC9" w14:textId="77777777" w:rsidR="0019541A" w:rsidRPr="00C81C21" w:rsidRDefault="0019541A" w:rsidP="0019541A">
                              <w:pPr>
                                <w:jc w:val="center"/>
                              </w:pPr>
                              <w:r w:rsidRPr="00C81C21">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437.1pt;height:239.4pt;mso-position-horizontal-relative:char;mso-position-vertical-relative:line" coordsize="60487,3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">
                <v:rect id="Rectángulo 1" o:spid="_x0000_s1027" style="position:absolute;top:1904;width:12192;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C81C21" w:rsidRDefault="0019541A" w:rsidP="0019541A">
                        <w:pPr>
                          <w:jc w:val="center"/>
                        </w:pPr>
                        <w:r w:rsidRPr="00C81C21">
                          <w:t>Declaración de 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C81C21" w:rsidRDefault="00DF42C5" w:rsidP="0019541A">
                        <w:pPr>
                          <w:jc w:val="center"/>
                        </w:pPr>
                        <w:r>
                          <w:t xml:space="preserve">Proceso: </w:t>
                        </w:r>
                        <w:r w:rsidR="0019541A" w:rsidRPr="00C81C21">
                          <w:t>Gestión de</w:t>
                        </w:r>
                        <w:r w:rsidR="00C016FE">
                          <w:t xml:space="preserve"> p</w:t>
                        </w:r>
                        <w:r w:rsidR="0019541A" w:rsidRPr="00C81C21">
                          <w:t>royecto</w:t>
                        </w:r>
                        <w:r w:rsidR="003F6610">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8308;top:23671;width:19260;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C81C21" w:rsidRDefault="00DF42C5" w:rsidP="0019541A">
                        <w:pPr>
                          <w:jc w:val="center"/>
                        </w:pPr>
                        <w:r>
                          <w:t xml:space="preserve">Proceso: </w:t>
                        </w:r>
                        <w:r w:rsidR="0019541A" w:rsidRPr="00C81C21">
                          <w:t xml:space="preserve">Implementación del </w:t>
                        </w:r>
                      </w:p>
                      <w:p w14:paraId="78BA77DC" w14:textId="77777777" w:rsidR="0019541A" w:rsidRPr="00C81C21" w:rsidRDefault="0019541A" w:rsidP="0019541A">
                        <w:pPr>
                          <w:jc w:val="center"/>
                        </w:pPr>
                        <w:r w:rsidRPr="00C81C21">
                          <w:t>Software</w:t>
                        </w:r>
                      </w:p>
                    </w:txbxContent>
                  </v:textbox>
                </v:roundrect>
                <v:shape id="Conector recto de flecha 7" o:spid="_x0000_s1032" type="#_x0000_t32" style="position:absolute;left:37568;top:29168;width:4329;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7;top:26235;width:18590;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C81C21" w:rsidRDefault="0019541A" w:rsidP="0019541A">
                        <w:pPr>
                          <w:jc w:val="center"/>
                        </w:pPr>
                        <w:r w:rsidRPr="00C81C21">
                          <w:t>Configuración</w:t>
                        </w:r>
                        <w:r w:rsidR="00C016FE">
                          <w:t xml:space="preserve"> de </w:t>
                        </w:r>
                        <w:r w:rsidRPr="00C81C21">
                          <w:t xml:space="preserve"> </w:t>
                        </w:r>
                      </w:p>
                      <w:p w14:paraId="0B97BBC9" w14:textId="77777777" w:rsidR="0019541A" w:rsidRPr="00C81C21" w:rsidRDefault="0019541A" w:rsidP="0019541A">
                        <w:pPr>
                          <w:jc w:val="center"/>
                        </w:pPr>
                        <w:r w:rsidRPr="00C81C21">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053669FE" w:rsidR="00B6241A" w:rsidRPr="00B6241A" w:rsidRDefault="00DF42C5" w:rsidP="00F65150">
      <w:pPr>
        <w:pBdr>
          <w:top w:val="nil"/>
          <w:left w:val="nil"/>
          <w:bottom w:val="nil"/>
          <w:right w:val="nil"/>
          <w:between w:val="nil"/>
        </w:pBdr>
        <w:spacing w:after="200"/>
        <w:jc w:val="left"/>
        <w:rPr>
          <w:iCs/>
          <w:color w:val="000000"/>
        </w:rPr>
      </w:pPr>
      <w:r>
        <w:rPr>
          <w:iCs/>
          <w:color w:val="000000"/>
        </w:rPr>
        <w:lastRenderedPageBreak/>
        <w:t>A continuación, se realizará una breve descripción de cada uno de estos procesos y las actividades que conlleva</w:t>
      </w:r>
      <w:r w:rsidR="003F6610">
        <w:rPr>
          <w:iCs/>
          <w:color w:val="000000"/>
        </w:rPr>
        <w:t>n</w:t>
      </w:r>
      <w:r>
        <w:rPr>
          <w:iCs/>
          <w:color w:val="000000"/>
        </w:rPr>
        <w:t>.</w:t>
      </w:r>
    </w:p>
    <w:p w14:paraId="3806930F" w14:textId="24DF2953" w:rsidR="00A84D25" w:rsidRDefault="0052213A" w:rsidP="00F65150">
      <w:pPr>
        <w:numPr>
          <w:ilvl w:val="0"/>
          <w:numId w:val="8"/>
        </w:numPr>
        <w:pBdr>
          <w:top w:val="nil"/>
          <w:left w:val="nil"/>
          <w:bottom w:val="nil"/>
          <w:right w:val="nil"/>
          <w:between w:val="nil"/>
        </w:pBdr>
        <w:rPr>
          <w:b/>
          <w:color w:val="000000"/>
        </w:rPr>
      </w:pPr>
      <w:r>
        <w:rPr>
          <w:b/>
          <w:color w:val="000000"/>
        </w:rPr>
        <w:t>Proceso de gestión del proyecto (PM):</w:t>
      </w:r>
    </w:p>
    <w:p w14:paraId="6F448814" w14:textId="52CC79D5" w:rsidR="00A84D25" w:rsidRDefault="0052213A" w:rsidP="00F65150">
      <w:pPr>
        <w:ind w:left="360"/>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proyectos tiene las siguientes actividades: </w:t>
      </w:r>
    </w:p>
    <w:p w14:paraId="33255B1B" w14:textId="77777777" w:rsidR="00A84D25" w:rsidRDefault="0052213A" w:rsidP="00F65150">
      <w:pPr>
        <w:numPr>
          <w:ilvl w:val="0"/>
          <w:numId w:val="1"/>
        </w:numPr>
        <w:pBdr>
          <w:top w:val="nil"/>
          <w:left w:val="nil"/>
          <w:bottom w:val="nil"/>
          <w:right w:val="nil"/>
          <w:between w:val="nil"/>
        </w:pBdr>
        <w:rPr>
          <w:color w:val="000000"/>
        </w:rPr>
      </w:pPr>
      <w:r>
        <w:rPr>
          <w:color w:val="000000"/>
        </w:rPr>
        <w:t>Planificación del proyecto.</w:t>
      </w:r>
    </w:p>
    <w:p w14:paraId="3B24EDC1" w14:textId="77777777" w:rsidR="00A84D25" w:rsidRDefault="0052213A" w:rsidP="00F65150">
      <w:pPr>
        <w:numPr>
          <w:ilvl w:val="0"/>
          <w:numId w:val="1"/>
        </w:numPr>
        <w:pBdr>
          <w:top w:val="nil"/>
          <w:left w:val="nil"/>
          <w:bottom w:val="nil"/>
          <w:right w:val="nil"/>
          <w:between w:val="nil"/>
        </w:pBdr>
        <w:rPr>
          <w:color w:val="000000"/>
        </w:rPr>
      </w:pPr>
      <w:r>
        <w:rPr>
          <w:color w:val="000000"/>
        </w:rPr>
        <w:t>Ejecución del proyecto.</w:t>
      </w:r>
    </w:p>
    <w:p w14:paraId="12C1E1E1" w14:textId="77777777" w:rsidR="00A84D25" w:rsidRDefault="0052213A" w:rsidP="00F65150">
      <w:pPr>
        <w:numPr>
          <w:ilvl w:val="0"/>
          <w:numId w:val="1"/>
        </w:numPr>
        <w:pBdr>
          <w:top w:val="nil"/>
          <w:left w:val="nil"/>
          <w:bottom w:val="nil"/>
          <w:right w:val="nil"/>
          <w:between w:val="nil"/>
        </w:pBdr>
        <w:rPr>
          <w:color w:val="000000"/>
        </w:rPr>
      </w:pPr>
      <w:r>
        <w:rPr>
          <w:color w:val="000000"/>
        </w:rPr>
        <w:t>Evaluación y control del proyecto.</w:t>
      </w:r>
    </w:p>
    <w:p w14:paraId="33032345" w14:textId="77777777" w:rsidR="00A84D25" w:rsidRDefault="0052213A" w:rsidP="00F65150">
      <w:pPr>
        <w:numPr>
          <w:ilvl w:val="0"/>
          <w:numId w:val="1"/>
        </w:numPr>
        <w:pBdr>
          <w:top w:val="nil"/>
          <w:left w:val="nil"/>
          <w:bottom w:val="nil"/>
          <w:right w:val="nil"/>
          <w:between w:val="nil"/>
        </w:pBdr>
        <w:rPr>
          <w:color w:val="000000"/>
        </w:rPr>
      </w:pPr>
      <w:r>
        <w:rPr>
          <w:color w:val="000000"/>
        </w:rPr>
        <w:t>Cierre del proyecto.</w:t>
      </w:r>
    </w:p>
    <w:p w14:paraId="1A6CE031" w14:textId="77777777" w:rsidR="00A84D25" w:rsidRDefault="0052213A" w:rsidP="00F65150">
      <w:pPr>
        <w:numPr>
          <w:ilvl w:val="0"/>
          <w:numId w:val="9"/>
        </w:numPr>
        <w:pBdr>
          <w:top w:val="nil"/>
          <w:left w:val="nil"/>
          <w:bottom w:val="nil"/>
          <w:right w:val="nil"/>
          <w:between w:val="nil"/>
        </w:pBdr>
        <w:rPr>
          <w:b/>
          <w:color w:val="000000"/>
        </w:rPr>
      </w:pPr>
      <w:r>
        <w:rPr>
          <w:b/>
          <w:color w:val="000000"/>
        </w:rPr>
        <w:t>Proceso de implementación de software (SI):</w:t>
      </w:r>
    </w:p>
    <w:p w14:paraId="5DE16E46" w14:textId="73DE7256" w:rsidR="00A84D25" w:rsidRDefault="0052213A" w:rsidP="00F65150">
      <w:pPr>
        <w:pBdr>
          <w:top w:val="nil"/>
          <w:left w:val="nil"/>
          <w:bottom w:val="nil"/>
          <w:right w:val="nil"/>
          <w:between w:val="nil"/>
        </w:pBdr>
        <w:ind w:left="720"/>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p>
    <w:p w14:paraId="2C504F4B" w14:textId="77777777" w:rsidR="00A84D25" w:rsidRDefault="0052213A" w:rsidP="00F65150">
      <w:pPr>
        <w:numPr>
          <w:ilvl w:val="0"/>
          <w:numId w:val="2"/>
        </w:numPr>
        <w:pBdr>
          <w:top w:val="nil"/>
          <w:left w:val="nil"/>
          <w:bottom w:val="nil"/>
          <w:right w:val="nil"/>
          <w:between w:val="nil"/>
        </w:pBdr>
        <w:rPr>
          <w:color w:val="000000"/>
        </w:rPr>
      </w:pPr>
      <w:r>
        <w:rPr>
          <w:color w:val="000000"/>
        </w:rPr>
        <w:t>Inicio de la implementación del software.</w:t>
      </w:r>
    </w:p>
    <w:p w14:paraId="1FFEBE40" w14:textId="77777777" w:rsidR="00A84D25" w:rsidRDefault="0052213A" w:rsidP="00F65150">
      <w:pPr>
        <w:numPr>
          <w:ilvl w:val="0"/>
          <w:numId w:val="2"/>
        </w:numPr>
        <w:pBdr>
          <w:top w:val="nil"/>
          <w:left w:val="nil"/>
          <w:bottom w:val="nil"/>
          <w:right w:val="nil"/>
          <w:between w:val="nil"/>
        </w:pBdr>
        <w:rPr>
          <w:color w:val="000000"/>
        </w:rPr>
      </w:pPr>
      <w:r>
        <w:rPr>
          <w:color w:val="000000"/>
        </w:rPr>
        <w:t>Análisis de los requerimientos de software.</w:t>
      </w:r>
    </w:p>
    <w:p w14:paraId="0AD5541A" w14:textId="77777777" w:rsidR="00A84D25" w:rsidRDefault="0052213A" w:rsidP="00F65150">
      <w:pPr>
        <w:numPr>
          <w:ilvl w:val="0"/>
          <w:numId w:val="2"/>
        </w:numPr>
        <w:pBdr>
          <w:top w:val="nil"/>
          <w:left w:val="nil"/>
          <w:bottom w:val="nil"/>
          <w:right w:val="nil"/>
          <w:between w:val="nil"/>
        </w:pBdr>
        <w:rPr>
          <w:color w:val="000000"/>
        </w:rPr>
      </w:pPr>
      <w:r>
        <w:rPr>
          <w:color w:val="000000"/>
        </w:rPr>
        <w:t>Diseño arquitectónico y detallado de programas informáticos.</w:t>
      </w:r>
    </w:p>
    <w:p w14:paraId="35081B6C" w14:textId="77777777" w:rsidR="00A84D25" w:rsidRDefault="0052213A" w:rsidP="00F65150">
      <w:pPr>
        <w:numPr>
          <w:ilvl w:val="0"/>
          <w:numId w:val="2"/>
        </w:numPr>
        <w:pBdr>
          <w:top w:val="nil"/>
          <w:left w:val="nil"/>
          <w:bottom w:val="nil"/>
          <w:right w:val="nil"/>
          <w:between w:val="nil"/>
        </w:pBdr>
        <w:rPr>
          <w:color w:val="000000"/>
        </w:rPr>
      </w:pPr>
      <w:r>
        <w:rPr>
          <w:color w:val="000000"/>
        </w:rPr>
        <w:t>Construcción de software.</w:t>
      </w:r>
    </w:p>
    <w:p w14:paraId="1310DDFF" w14:textId="77777777" w:rsidR="00A84D25" w:rsidRDefault="0052213A" w:rsidP="00F65150">
      <w:pPr>
        <w:numPr>
          <w:ilvl w:val="0"/>
          <w:numId w:val="2"/>
        </w:numPr>
        <w:pBdr>
          <w:top w:val="nil"/>
          <w:left w:val="nil"/>
          <w:bottom w:val="nil"/>
          <w:right w:val="nil"/>
          <w:between w:val="nil"/>
        </w:pBdr>
        <w:rPr>
          <w:color w:val="000000"/>
        </w:rPr>
      </w:pPr>
      <w:r>
        <w:rPr>
          <w:color w:val="000000"/>
        </w:rPr>
        <w:t>Integración de software y pruebas.</w:t>
      </w:r>
    </w:p>
    <w:p w14:paraId="0921385C" w14:textId="77777777" w:rsidR="00A84D25" w:rsidRDefault="0052213A" w:rsidP="00F65150">
      <w:pPr>
        <w:numPr>
          <w:ilvl w:val="0"/>
          <w:numId w:val="2"/>
        </w:numPr>
        <w:pBdr>
          <w:top w:val="nil"/>
          <w:left w:val="nil"/>
          <w:bottom w:val="nil"/>
          <w:right w:val="nil"/>
          <w:between w:val="nil"/>
        </w:pBdr>
        <w:rPr>
          <w:color w:val="000000"/>
        </w:rPr>
      </w:pPr>
      <w:r>
        <w:rPr>
          <w:color w:val="000000"/>
        </w:rPr>
        <w:t>Entrega de productos.</w:t>
      </w:r>
    </w:p>
    <w:p w14:paraId="5A7BE827" w14:textId="77777777" w:rsidR="00A84D25" w:rsidRDefault="0052213A" w:rsidP="00F65150">
      <w:pPr>
        <w:pStyle w:val="Ttulo1"/>
      </w:pPr>
      <w:bookmarkStart w:id="3" w:name="_2et92p0" w:colFirst="0" w:colLast="0"/>
      <w:bookmarkEnd w:id="3"/>
      <w:r>
        <w:t>Capítulo 2: Metodología</w:t>
      </w:r>
    </w:p>
    <w:p w14:paraId="5E860BFD" w14:textId="77777777" w:rsidR="00A84D25" w:rsidRDefault="0052213A" w:rsidP="00F65150">
      <w:r>
        <w:t>Para este diseño se siguieron estos pasos:</w:t>
      </w:r>
    </w:p>
    <w:p w14:paraId="5786D15C" w14:textId="77777777" w:rsidR="00A84D25" w:rsidRDefault="0052213A" w:rsidP="00F65150">
      <w:pPr>
        <w:numPr>
          <w:ilvl w:val="0"/>
          <w:numId w:val="4"/>
        </w:numPr>
        <w:pBdr>
          <w:top w:val="nil"/>
          <w:left w:val="nil"/>
          <w:bottom w:val="nil"/>
          <w:right w:val="nil"/>
          <w:between w:val="nil"/>
        </w:pBdr>
        <w:rPr>
          <w:b/>
          <w:color w:val="000000"/>
        </w:rPr>
      </w:pPr>
      <w:r>
        <w:rPr>
          <w:b/>
          <w:color w:val="000000"/>
        </w:rPr>
        <w:t>Identificación de las principales características de la ISO/IEC 29110 para el proceso de Gestión del proyecto</w:t>
      </w:r>
    </w:p>
    <w:p w14:paraId="6A1A9833" w14:textId="3A854622" w:rsidR="00A84D25" w:rsidRDefault="0052213A" w:rsidP="00F65150">
      <w:pPr>
        <w:pBdr>
          <w:top w:val="nil"/>
          <w:left w:val="nil"/>
          <w:bottom w:val="nil"/>
          <w:right w:val="nil"/>
          <w:between w:val="nil"/>
        </w:pBdr>
        <w:ind w:left="720"/>
        <w:rPr>
          <w:color w:val="000000"/>
        </w:rPr>
      </w:pPr>
      <w:r>
        <w:rPr>
          <w:color w:val="000000"/>
        </w:rPr>
        <w:t xml:space="preserve">De acuerdo con el estándar ISO/IEC 29110, hay dos procesos básicos para el desarrollo de un proyecto: Gestión del proyecto e Implementación de </w:t>
      </w:r>
      <w:r>
        <w:rPr>
          <w:color w:val="000000"/>
        </w:rPr>
        <w:lastRenderedPageBreak/>
        <w:t xml:space="preserve">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194DDE4E" w14:textId="7200FD44" w:rsidR="00A84D25" w:rsidRDefault="0052213A" w:rsidP="00F65150">
      <w:pPr>
        <w:pBdr>
          <w:top w:val="nil"/>
          <w:left w:val="nil"/>
          <w:bottom w:val="nil"/>
          <w:right w:val="nil"/>
          <w:between w:val="nil"/>
        </w:pBdr>
        <w:ind w:left="72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 y </w:t>
      </w:r>
      <w:r w:rsidR="00785281">
        <w:rPr>
          <w:color w:val="000000"/>
        </w:rPr>
        <w:t>fases.</w:t>
      </w:r>
    </w:p>
    <w:p w14:paraId="5B5620E3" w14:textId="36E387C3" w:rsidR="00A84D25" w:rsidRDefault="0052213A" w:rsidP="00F65150">
      <w:pPr>
        <w:numPr>
          <w:ilvl w:val="0"/>
          <w:numId w:val="3"/>
        </w:numPr>
        <w:pBdr>
          <w:top w:val="nil"/>
          <w:left w:val="nil"/>
          <w:bottom w:val="nil"/>
          <w:right w:val="nil"/>
          <w:between w:val="nil"/>
        </w:pBdr>
        <w:rPr>
          <w:color w:val="000000"/>
        </w:rPr>
      </w:pPr>
      <w:r>
        <w:rPr>
          <w:color w:val="000000"/>
        </w:rPr>
        <w:t>Planificación de proyecto</w:t>
      </w:r>
      <w:r w:rsidR="002A2E62">
        <w:rPr>
          <w:color w:val="000000"/>
        </w:rPr>
        <w:t>.</w:t>
      </w:r>
    </w:p>
    <w:p w14:paraId="12389A68" w14:textId="5A778985" w:rsidR="00A84D25" w:rsidRDefault="0052213A" w:rsidP="00F65150">
      <w:pPr>
        <w:numPr>
          <w:ilvl w:val="0"/>
          <w:numId w:val="3"/>
        </w:numPr>
        <w:pBdr>
          <w:top w:val="nil"/>
          <w:left w:val="nil"/>
          <w:bottom w:val="nil"/>
          <w:right w:val="nil"/>
          <w:between w:val="nil"/>
        </w:pBdr>
        <w:rPr>
          <w:color w:val="000000"/>
        </w:rPr>
      </w:pPr>
      <w:r>
        <w:rPr>
          <w:color w:val="000000"/>
        </w:rPr>
        <w:t>Ejecución del plan de proyecto</w:t>
      </w:r>
      <w:r w:rsidR="002A2E62">
        <w:rPr>
          <w:color w:val="000000"/>
        </w:rPr>
        <w:t>.</w:t>
      </w:r>
    </w:p>
    <w:p w14:paraId="20883783" w14:textId="45FA6352" w:rsidR="00A84D25" w:rsidRDefault="0052213A" w:rsidP="00F65150">
      <w:pPr>
        <w:numPr>
          <w:ilvl w:val="0"/>
          <w:numId w:val="3"/>
        </w:numPr>
        <w:pBdr>
          <w:top w:val="nil"/>
          <w:left w:val="nil"/>
          <w:bottom w:val="nil"/>
          <w:right w:val="nil"/>
          <w:between w:val="nil"/>
        </w:pBdr>
        <w:rPr>
          <w:color w:val="000000"/>
        </w:rPr>
      </w:pPr>
      <w:r>
        <w:rPr>
          <w:color w:val="000000"/>
        </w:rPr>
        <w:t>Evaluación de proyecto</w:t>
      </w:r>
      <w:r w:rsidR="002A2E62">
        <w:rPr>
          <w:color w:val="000000"/>
        </w:rPr>
        <w:t>.</w:t>
      </w:r>
    </w:p>
    <w:p w14:paraId="6B081F29" w14:textId="31C12A11" w:rsidR="00A84D25" w:rsidRPr="002A2E62" w:rsidRDefault="0052213A" w:rsidP="00F65150">
      <w:pPr>
        <w:numPr>
          <w:ilvl w:val="0"/>
          <w:numId w:val="3"/>
        </w:numPr>
        <w:pBdr>
          <w:top w:val="nil"/>
          <w:left w:val="nil"/>
          <w:bottom w:val="nil"/>
          <w:right w:val="nil"/>
          <w:between w:val="nil"/>
        </w:pBdr>
        <w:rPr>
          <w:color w:val="000000"/>
        </w:rPr>
      </w:pPr>
      <w:r>
        <w:rPr>
          <w:color w:val="000000"/>
        </w:rPr>
        <w:t>Cierre de proyecto</w:t>
      </w:r>
      <w:r w:rsidR="002A2E62">
        <w:rPr>
          <w:color w:val="000000"/>
        </w:rPr>
        <w:t>.</w:t>
      </w:r>
    </w:p>
    <w:p w14:paraId="31A049C1" w14:textId="1E066B17" w:rsidR="00A84D25" w:rsidRDefault="0052213A" w:rsidP="00F65150">
      <w:pPr>
        <w:numPr>
          <w:ilvl w:val="0"/>
          <w:numId w:val="4"/>
        </w:numPr>
        <w:pBdr>
          <w:top w:val="nil"/>
          <w:left w:val="nil"/>
          <w:bottom w:val="nil"/>
          <w:right w:val="nil"/>
          <w:between w:val="nil"/>
        </w:pBdr>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F65150">
      <w:pPr>
        <w:ind w:left="720"/>
      </w:pPr>
      <w:r>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F65150">
      <w:pPr>
        <w:pStyle w:val="Prrafodelista"/>
        <w:numPr>
          <w:ilvl w:val="0"/>
          <w:numId w:val="4"/>
        </w:numPr>
        <w:rPr>
          <w:b/>
        </w:rPr>
      </w:pPr>
      <w:r w:rsidRPr="00785281">
        <w:rPr>
          <w:b/>
        </w:rPr>
        <w:t xml:space="preserve">Adecuar las características seleccionadas a los tiempos y contexto del proyecto </w:t>
      </w:r>
    </w:p>
    <w:p w14:paraId="3D0FBDE6" w14:textId="57E69702" w:rsidR="00A84D25" w:rsidRDefault="0052213A" w:rsidP="00F65150">
      <w:pPr>
        <w:ind w:left="72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39A2F547" w14:textId="16FE68F4" w:rsidR="009C1E3C" w:rsidRPr="00E62474" w:rsidRDefault="009C1E3C" w:rsidP="009C1E3C">
      <w:r>
        <w:t>E</w:t>
      </w:r>
      <w:r>
        <w:t>l primer resultado que se obtuvo de este diseño fue</w:t>
      </w:r>
      <w:r>
        <w:t xml:space="preserve"> </w:t>
      </w:r>
      <w:r>
        <w:t>la creación</w:t>
      </w:r>
      <w:r>
        <w:t xml:space="preserve"> </w:t>
      </w:r>
      <w:r w:rsidR="001D7BCA">
        <w:t>de un</w:t>
      </w:r>
      <w:r>
        <w:t xml:space="preserve"> diagrama para representar la visión general del proyecto desde la ISO/IEC 29110 y los procesos que proporciona esta: Gestión del proyecto e Implementación de software. </w:t>
      </w:r>
      <w:r w:rsidR="008F12E7">
        <w:t>Este diagrama será adjuntado en la carpeta de Imágenes del artículo, junto con las otras imágenes</w:t>
      </w:r>
      <w:r w:rsidR="00932011">
        <w:t xml:space="preserve"> que fueron insertadas en este artículo en formato </w:t>
      </w:r>
      <w:r w:rsidR="00EB1690">
        <w:t>.png</w:t>
      </w:r>
      <w:r w:rsidR="00932011">
        <w:t xml:space="preserve"> con el nombre de Visión general del proyecto.</w:t>
      </w:r>
    </w:p>
    <w:p w14:paraId="60A51EFF" w14:textId="77777777" w:rsidR="009C1E3C" w:rsidRPr="009C1E3C" w:rsidRDefault="009C1E3C" w:rsidP="009C1E3C"/>
    <w:p w14:paraId="1556396F" w14:textId="7FB0011E" w:rsidR="00A84D25" w:rsidRDefault="00EB1690" w:rsidP="00F65150">
      <w:r>
        <w:lastRenderedPageBreak/>
        <w:t>Ahora, l</w:t>
      </w:r>
      <w:r w:rsidR="0052213A">
        <w:t xml:space="preserve">os resultados que se dieron en este diseño de acuerdo con los pasos dados en la metodología </w:t>
      </w:r>
      <w:r w:rsidR="00617E5E">
        <w:t xml:space="preserve">que </w:t>
      </w:r>
      <w:r w:rsidR="0052213A">
        <w:t>fueron</w:t>
      </w:r>
      <w:r w:rsidR="00617E5E">
        <w:t xml:space="preserve"> los siguientes</w:t>
      </w:r>
      <w:r w:rsidR="0052213A">
        <w:t>:</w:t>
      </w:r>
    </w:p>
    <w:p w14:paraId="27E6143E" w14:textId="77777777" w:rsidR="00A84D25" w:rsidRDefault="0052213A" w:rsidP="00F65150">
      <w:pPr>
        <w:numPr>
          <w:ilvl w:val="0"/>
          <w:numId w:val="5"/>
        </w:numPr>
        <w:pBdr>
          <w:top w:val="nil"/>
          <w:left w:val="nil"/>
          <w:bottom w:val="nil"/>
          <w:right w:val="nil"/>
          <w:between w:val="nil"/>
        </w:pBdr>
        <w:rPr>
          <w:b/>
          <w:color w:val="000000"/>
        </w:rPr>
      </w:pPr>
      <w:r>
        <w:rPr>
          <w:b/>
          <w:color w:val="000000"/>
        </w:rPr>
        <w:t>Identificación de las principales características de la ISO/IEC 29110 para el proceso de Gestión del proyecto</w:t>
      </w:r>
    </w:p>
    <w:p w14:paraId="40A35BDA" w14:textId="77777777" w:rsidR="00A84D25" w:rsidRDefault="0052213A" w:rsidP="00F65150">
      <w:pPr>
        <w:pBdr>
          <w:top w:val="nil"/>
          <w:left w:val="nil"/>
          <w:bottom w:val="nil"/>
          <w:right w:val="nil"/>
          <w:between w:val="nil"/>
        </w:pBdr>
        <w:ind w:left="720"/>
        <w:rPr>
          <w:color w:val="000000"/>
        </w:rPr>
      </w:pPr>
      <w:r>
        <w:rPr>
          <w:color w:val="000000"/>
        </w:rPr>
        <w:t>Se obtuvo una lista con los artefactos que se deben realizar por cada fase especificada en la metodología en este mismo punto. La lista es la siguiente:</w:t>
      </w:r>
    </w:p>
    <w:p w14:paraId="56077F0E" w14:textId="77777777" w:rsidR="00A84D25" w:rsidRDefault="0052213A" w:rsidP="00F65150">
      <w:pPr>
        <w:numPr>
          <w:ilvl w:val="0"/>
          <w:numId w:val="6"/>
        </w:numPr>
        <w:pBdr>
          <w:top w:val="nil"/>
          <w:left w:val="nil"/>
          <w:bottom w:val="nil"/>
          <w:right w:val="nil"/>
          <w:between w:val="nil"/>
        </w:pBdr>
        <w:rPr>
          <w:b/>
          <w:color w:val="000000"/>
        </w:rPr>
      </w:pPr>
      <w:r>
        <w:rPr>
          <w:b/>
          <w:color w:val="000000"/>
        </w:rPr>
        <w:t>Fase 1: Planeación</w:t>
      </w:r>
    </w:p>
    <w:p w14:paraId="78A21326" w14:textId="77777777" w:rsidR="00A84D25" w:rsidRDefault="0052213A" w:rsidP="00F65150">
      <w:pPr>
        <w:numPr>
          <w:ilvl w:val="0"/>
          <w:numId w:val="7"/>
        </w:numPr>
        <w:pBdr>
          <w:top w:val="nil"/>
          <w:left w:val="nil"/>
          <w:bottom w:val="nil"/>
          <w:right w:val="nil"/>
          <w:between w:val="nil"/>
        </w:pBdr>
        <w:rPr>
          <w:b/>
          <w:color w:val="000000"/>
        </w:rPr>
      </w:pPr>
      <w:r>
        <w:rPr>
          <w:color w:val="000000"/>
        </w:rPr>
        <w:t>Plan del proyecto</w:t>
      </w:r>
    </w:p>
    <w:p w14:paraId="7CC59B8D" w14:textId="77777777" w:rsidR="00A84D25" w:rsidRDefault="0052213A" w:rsidP="00F65150">
      <w:pPr>
        <w:numPr>
          <w:ilvl w:val="0"/>
          <w:numId w:val="7"/>
        </w:numPr>
        <w:pBdr>
          <w:top w:val="nil"/>
          <w:left w:val="nil"/>
          <w:bottom w:val="nil"/>
          <w:right w:val="nil"/>
          <w:between w:val="nil"/>
        </w:pBdr>
        <w:rPr>
          <w:b/>
          <w:color w:val="000000"/>
        </w:rPr>
      </w:pPr>
      <w:r>
        <w:rPr>
          <w:color w:val="000000"/>
        </w:rPr>
        <w:t>Repositorio del proyecto.</w:t>
      </w:r>
    </w:p>
    <w:p w14:paraId="43ED6F14" w14:textId="77777777" w:rsidR="00A84D25" w:rsidRDefault="0052213A" w:rsidP="00F65150">
      <w:pPr>
        <w:numPr>
          <w:ilvl w:val="0"/>
          <w:numId w:val="7"/>
        </w:numPr>
        <w:pBdr>
          <w:top w:val="nil"/>
          <w:left w:val="nil"/>
          <w:bottom w:val="nil"/>
          <w:right w:val="nil"/>
          <w:between w:val="nil"/>
        </w:pBdr>
        <w:rPr>
          <w:b/>
          <w:color w:val="000000"/>
        </w:rPr>
      </w:pPr>
      <w:r>
        <w:rPr>
          <w:color w:val="000000"/>
        </w:rPr>
        <w:t>Copia de seguridad del repositorio del proyecto.</w:t>
      </w:r>
    </w:p>
    <w:p w14:paraId="06CB19AD" w14:textId="77777777" w:rsidR="00A84D25" w:rsidRDefault="0052213A" w:rsidP="00F65150">
      <w:pPr>
        <w:numPr>
          <w:ilvl w:val="0"/>
          <w:numId w:val="7"/>
        </w:numPr>
        <w:pBdr>
          <w:top w:val="nil"/>
          <w:left w:val="nil"/>
          <w:bottom w:val="nil"/>
          <w:right w:val="nil"/>
          <w:between w:val="nil"/>
        </w:pBdr>
        <w:rPr>
          <w:b/>
          <w:color w:val="000000"/>
        </w:rPr>
      </w:pPr>
      <w:r>
        <w:rPr>
          <w:color w:val="000000"/>
        </w:rPr>
        <w:t>Resultados de la verificación.</w:t>
      </w:r>
    </w:p>
    <w:p w14:paraId="38A4B94C" w14:textId="77777777" w:rsidR="00A84D25" w:rsidRDefault="0052213A" w:rsidP="00F65150">
      <w:pPr>
        <w:numPr>
          <w:ilvl w:val="0"/>
          <w:numId w:val="6"/>
        </w:numPr>
        <w:pBdr>
          <w:top w:val="nil"/>
          <w:left w:val="nil"/>
          <w:bottom w:val="nil"/>
          <w:right w:val="nil"/>
          <w:between w:val="nil"/>
        </w:pBdr>
        <w:rPr>
          <w:b/>
          <w:color w:val="000000"/>
        </w:rPr>
      </w:pPr>
      <w:r>
        <w:rPr>
          <w:b/>
          <w:color w:val="000000"/>
        </w:rPr>
        <w:t>Fase 2: Ejecución</w:t>
      </w:r>
    </w:p>
    <w:p w14:paraId="22655BF9" w14:textId="77777777" w:rsidR="00A84D25" w:rsidRDefault="0052213A" w:rsidP="00F65150">
      <w:pPr>
        <w:numPr>
          <w:ilvl w:val="0"/>
          <w:numId w:val="7"/>
        </w:numPr>
        <w:pBdr>
          <w:top w:val="nil"/>
          <w:left w:val="nil"/>
          <w:bottom w:val="nil"/>
          <w:right w:val="nil"/>
          <w:between w:val="nil"/>
        </w:pBdr>
        <w:rPr>
          <w:b/>
          <w:color w:val="000000"/>
        </w:rPr>
      </w:pPr>
      <w:r>
        <w:rPr>
          <w:color w:val="000000"/>
        </w:rPr>
        <w:t>Acta de la reunión.</w:t>
      </w:r>
    </w:p>
    <w:p w14:paraId="25861E40" w14:textId="77777777" w:rsidR="00A84D25" w:rsidRDefault="0052213A" w:rsidP="00F65150">
      <w:pPr>
        <w:numPr>
          <w:ilvl w:val="0"/>
          <w:numId w:val="7"/>
        </w:numPr>
        <w:pBdr>
          <w:top w:val="nil"/>
          <w:left w:val="nil"/>
          <w:bottom w:val="nil"/>
          <w:right w:val="nil"/>
          <w:between w:val="nil"/>
        </w:pBdr>
        <w:rPr>
          <w:b/>
          <w:color w:val="000000"/>
        </w:rPr>
      </w:pPr>
      <w:r>
        <w:rPr>
          <w:color w:val="000000"/>
        </w:rPr>
        <w:t>Registro de estado de progreso.</w:t>
      </w:r>
    </w:p>
    <w:p w14:paraId="254338F8" w14:textId="77777777" w:rsidR="00A84D25" w:rsidRDefault="0052213A" w:rsidP="00F65150">
      <w:pPr>
        <w:numPr>
          <w:ilvl w:val="0"/>
          <w:numId w:val="7"/>
        </w:numPr>
        <w:pBdr>
          <w:top w:val="nil"/>
          <w:left w:val="nil"/>
          <w:bottom w:val="nil"/>
          <w:right w:val="nil"/>
          <w:between w:val="nil"/>
        </w:pBdr>
        <w:rPr>
          <w:b/>
          <w:color w:val="000000"/>
        </w:rPr>
      </w:pPr>
      <w:r>
        <w:rPr>
          <w:color w:val="000000"/>
        </w:rPr>
        <w:t>Solicitud de cambio.</w:t>
      </w:r>
    </w:p>
    <w:p w14:paraId="1EED5305" w14:textId="77777777" w:rsidR="00A84D25" w:rsidRDefault="0052213A" w:rsidP="00F65150">
      <w:pPr>
        <w:numPr>
          <w:ilvl w:val="0"/>
          <w:numId w:val="6"/>
        </w:numPr>
        <w:pBdr>
          <w:top w:val="nil"/>
          <w:left w:val="nil"/>
          <w:bottom w:val="nil"/>
          <w:right w:val="nil"/>
          <w:between w:val="nil"/>
        </w:pBdr>
        <w:rPr>
          <w:b/>
          <w:color w:val="000000"/>
        </w:rPr>
      </w:pPr>
      <w:r>
        <w:rPr>
          <w:b/>
          <w:color w:val="000000"/>
        </w:rPr>
        <w:t>Fase 3: Evaluación y control</w:t>
      </w:r>
    </w:p>
    <w:p w14:paraId="1196A0E4" w14:textId="77777777" w:rsidR="00A84D25" w:rsidRDefault="0052213A" w:rsidP="00F65150">
      <w:pPr>
        <w:numPr>
          <w:ilvl w:val="0"/>
          <w:numId w:val="7"/>
        </w:numPr>
        <w:pBdr>
          <w:top w:val="nil"/>
          <w:left w:val="nil"/>
          <w:bottom w:val="nil"/>
          <w:right w:val="nil"/>
          <w:between w:val="nil"/>
        </w:pBdr>
        <w:rPr>
          <w:b/>
          <w:color w:val="000000"/>
        </w:rPr>
      </w:pPr>
      <w:r>
        <w:rPr>
          <w:color w:val="000000"/>
        </w:rPr>
        <w:t>Registro de corrección.</w:t>
      </w:r>
    </w:p>
    <w:p w14:paraId="5AA6F589" w14:textId="77777777" w:rsidR="00A84D25" w:rsidRDefault="0052213A" w:rsidP="00F65150">
      <w:pPr>
        <w:numPr>
          <w:ilvl w:val="0"/>
          <w:numId w:val="6"/>
        </w:numPr>
        <w:pBdr>
          <w:top w:val="nil"/>
          <w:left w:val="nil"/>
          <w:bottom w:val="nil"/>
          <w:right w:val="nil"/>
          <w:between w:val="nil"/>
        </w:pBdr>
        <w:rPr>
          <w:b/>
          <w:color w:val="000000"/>
        </w:rPr>
      </w:pPr>
      <w:r>
        <w:rPr>
          <w:b/>
          <w:color w:val="000000"/>
        </w:rPr>
        <w:t>Fase 4: Cierre</w:t>
      </w:r>
    </w:p>
    <w:p w14:paraId="52267723" w14:textId="77777777" w:rsidR="00A84D25" w:rsidRDefault="0052213A" w:rsidP="00F65150">
      <w:pPr>
        <w:numPr>
          <w:ilvl w:val="0"/>
          <w:numId w:val="7"/>
        </w:numPr>
        <w:pBdr>
          <w:top w:val="nil"/>
          <w:left w:val="nil"/>
          <w:bottom w:val="nil"/>
          <w:right w:val="nil"/>
          <w:between w:val="nil"/>
        </w:pBdr>
        <w:rPr>
          <w:b/>
          <w:color w:val="000000"/>
        </w:rPr>
      </w:pPr>
      <w:r>
        <w:rPr>
          <w:color w:val="000000"/>
        </w:rPr>
        <w:t>Registro de aceptación.</w:t>
      </w:r>
    </w:p>
    <w:p w14:paraId="28B568E9" w14:textId="3DE25D35" w:rsidR="00A84D25" w:rsidRDefault="0052213A" w:rsidP="00F65150">
      <w:pPr>
        <w:numPr>
          <w:ilvl w:val="0"/>
          <w:numId w:val="5"/>
        </w:numPr>
        <w:pBdr>
          <w:top w:val="nil"/>
          <w:left w:val="nil"/>
          <w:bottom w:val="nil"/>
          <w:right w:val="nil"/>
          <w:between w:val="nil"/>
        </w:pBdr>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F65150">
      <w:pPr>
        <w:pBdr>
          <w:top w:val="nil"/>
          <w:left w:val="nil"/>
          <w:bottom w:val="nil"/>
          <w:right w:val="nil"/>
          <w:between w:val="nil"/>
        </w:pBdr>
        <w:ind w:left="72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F65150">
      <w:pPr>
        <w:numPr>
          <w:ilvl w:val="0"/>
          <w:numId w:val="6"/>
        </w:numPr>
        <w:pBdr>
          <w:top w:val="nil"/>
          <w:left w:val="nil"/>
          <w:bottom w:val="nil"/>
          <w:right w:val="nil"/>
          <w:between w:val="nil"/>
        </w:pBdr>
        <w:rPr>
          <w:b/>
          <w:color w:val="000000"/>
        </w:rPr>
      </w:pPr>
      <w:r>
        <w:rPr>
          <w:b/>
          <w:color w:val="000000"/>
        </w:rPr>
        <w:t>Fase 1: Planeación</w:t>
      </w:r>
    </w:p>
    <w:p w14:paraId="09A3D9E6" w14:textId="56117C18" w:rsidR="00996A64" w:rsidRDefault="00996A64" w:rsidP="00F65150">
      <w:pPr>
        <w:numPr>
          <w:ilvl w:val="0"/>
          <w:numId w:val="7"/>
        </w:numPr>
        <w:pBdr>
          <w:top w:val="nil"/>
          <w:left w:val="nil"/>
          <w:bottom w:val="nil"/>
          <w:right w:val="nil"/>
          <w:between w:val="nil"/>
        </w:pBdr>
        <w:rPr>
          <w:b/>
          <w:color w:val="000000"/>
        </w:rPr>
      </w:pPr>
      <w:r w:rsidRPr="00DA5F7A">
        <w:rPr>
          <w:b/>
          <w:bCs/>
          <w:color w:val="000000"/>
        </w:rPr>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lastRenderedPageBreak/>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F65150">
      <w:pPr>
        <w:numPr>
          <w:ilvl w:val="0"/>
          <w:numId w:val="6"/>
        </w:numPr>
        <w:pBdr>
          <w:top w:val="nil"/>
          <w:left w:val="nil"/>
          <w:bottom w:val="nil"/>
          <w:right w:val="nil"/>
          <w:between w:val="nil"/>
        </w:pBdr>
        <w:rPr>
          <w:b/>
          <w:color w:val="000000"/>
        </w:rPr>
      </w:pPr>
      <w:r>
        <w:rPr>
          <w:b/>
          <w:color w:val="000000"/>
        </w:rPr>
        <w:t>Fase 2: Ejecución</w:t>
      </w:r>
    </w:p>
    <w:p w14:paraId="4D341CC7" w14:textId="55651E03"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F65150">
      <w:pPr>
        <w:numPr>
          <w:ilvl w:val="0"/>
          <w:numId w:val="7"/>
        </w:numPr>
        <w:pBdr>
          <w:top w:val="nil"/>
          <w:left w:val="nil"/>
          <w:bottom w:val="nil"/>
          <w:right w:val="nil"/>
          <w:between w:val="nil"/>
        </w:pBdr>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F65150">
      <w:pPr>
        <w:numPr>
          <w:ilvl w:val="0"/>
          <w:numId w:val="6"/>
        </w:numPr>
        <w:pBdr>
          <w:top w:val="nil"/>
          <w:left w:val="nil"/>
          <w:bottom w:val="nil"/>
          <w:right w:val="nil"/>
          <w:between w:val="nil"/>
        </w:pBdr>
        <w:rPr>
          <w:b/>
          <w:color w:val="000000"/>
        </w:rPr>
      </w:pPr>
      <w:r>
        <w:rPr>
          <w:b/>
          <w:color w:val="000000"/>
        </w:rPr>
        <w:t>Fase 3: Evaluación y control</w:t>
      </w:r>
    </w:p>
    <w:p w14:paraId="4ECE05EC" w14:textId="769006BF" w:rsidR="00996A64" w:rsidRPr="00F223BA" w:rsidRDefault="00996A64" w:rsidP="00F65150">
      <w:pPr>
        <w:numPr>
          <w:ilvl w:val="0"/>
          <w:numId w:val="7"/>
        </w:numPr>
        <w:pBdr>
          <w:top w:val="nil"/>
          <w:left w:val="nil"/>
          <w:bottom w:val="nil"/>
          <w:right w:val="nil"/>
          <w:between w:val="nil"/>
        </w:pBdr>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F65150">
      <w:pPr>
        <w:numPr>
          <w:ilvl w:val="0"/>
          <w:numId w:val="6"/>
        </w:numPr>
        <w:pBdr>
          <w:top w:val="nil"/>
          <w:left w:val="nil"/>
          <w:bottom w:val="nil"/>
          <w:right w:val="nil"/>
          <w:between w:val="nil"/>
        </w:pBdr>
        <w:rPr>
          <w:b/>
          <w:bCs/>
          <w:color w:val="000000"/>
        </w:rPr>
      </w:pPr>
      <w:r w:rsidRPr="00F223BA">
        <w:rPr>
          <w:b/>
          <w:bCs/>
          <w:color w:val="000000"/>
        </w:rPr>
        <w:t>Fase 4: Cierre</w:t>
      </w:r>
    </w:p>
    <w:p w14:paraId="453ABE3F" w14:textId="25F8D387" w:rsidR="00D505A0" w:rsidRPr="00F223BA" w:rsidRDefault="00996A64" w:rsidP="00F65150">
      <w:pPr>
        <w:numPr>
          <w:ilvl w:val="0"/>
          <w:numId w:val="7"/>
        </w:numPr>
        <w:pBdr>
          <w:top w:val="nil"/>
          <w:left w:val="nil"/>
          <w:bottom w:val="nil"/>
          <w:right w:val="nil"/>
          <w:between w:val="nil"/>
        </w:pBdr>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F65150">
      <w:pPr>
        <w:numPr>
          <w:ilvl w:val="0"/>
          <w:numId w:val="6"/>
        </w:numPr>
        <w:pBdr>
          <w:top w:val="nil"/>
          <w:left w:val="nil"/>
          <w:bottom w:val="nil"/>
          <w:right w:val="nil"/>
          <w:between w:val="nil"/>
        </w:pBdr>
        <w:rPr>
          <w:b/>
          <w:color w:val="000000"/>
        </w:rPr>
      </w:pPr>
      <w:r>
        <w:rPr>
          <w:b/>
          <w:color w:val="000000"/>
        </w:rPr>
        <w:lastRenderedPageBreak/>
        <w:t>Fase 1: Planeación</w:t>
      </w:r>
    </w:p>
    <w:p w14:paraId="28F313CE" w14:textId="6F912BAA" w:rsidR="00A84D25" w:rsidRDefault="0052213A" w:rsidP="00F65150">
      <w:pPr>
        <w:pBdr>
          <w:top w:val="nil"/>
          <w:left w:val="nil"/>
          <w:bottom w:val="nil"/>
          <w:right w:val="nil"/>
          <w:between w:val="nil"/>
        </w:pBdr>
        <w:ind w:left="144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siguientes requisitos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104B7D23" w14:textId="4C9A3928" w:rsidR="00A84D25" w:rsidRDefault="00A84D25" w:rsidP="00F65150">
      <w:pPr>
        <w:keepNext/>
        <w:pBdr>
          <w:top w:val="nil"/>
          <w:left w:val="nil"/>
          <w:bottom w:val="nil"/>
          <w:right w:val="nil"/>
          <w:between w:val="nil"/>
        </w:pBdr>
        <w:ind w:left="1440"/>
        <w:jc w:val="center"/>
        <w:rPr>
          <w:color w:val="000000"/>
        </w:rPr>
      </w:pPr>
    </w:p>
    <w:p w14:paraId="645DF51C" w14:textId="4A70D0E8" w:rsidR="00A84D25" w:rsidRDefault="0052213A" w:rsidP="00F65150">
      <w:pPr>
        <w:pBdr>
          <w:top w:val="nil"/>
          <w:left w:val="nil"/>
          <w:bottom w:val="nil"/>
          <w:right w:val="nil"/>
          <w:between w:val="nil"/>
        </w:pBdr>
        <w:ind w:left="1440"/>
        <w:rPr>
          <w:color w:val="000000"/>
        </w:rPr>
      </w:pPr>
      <w:bookmarkStart w:id="6" w:name="_1t3h5sf" w:colFirst="0" w:colLast="0"/>
      <w:bookmarkEnd w:id="6"/>
      <w:r>
        <w:rPr>
          <w:b/>
          <w:color w:val="000000"/>
        </w:rPr>
        <w:t>Repositorio del proyecto</w:t>
      </w:r>
      <w:r w:rsidR="00CD3664">
        <w:rPr>
          <w:b/>
          <w:color w:val="000000"/>
        </w:rPr>
        <w:t xml:space="preserve">. </w:t>
      </w:r>
      <w:r w:rsidR="00161B22">
        <w:rPr>
          <w:bCs/>
          <w:color w:val="000000"/>
        </w:rPr>
        <w:t>Consta de los siguientes requisitos</w:t>
      </w:r>
      <w:r w:rsidR="00CD3664" w:rsidRPr="00CD3664">
        <w:rPr>
          <w:bCs/>
          <w:color w:val="000000"/>
        </w:rPr>
        <w:t>:</w:t>
      </w:r>
      <w:r>
        <w:rPr>
          <w:b/>
          <w:color w:val="000000"/>
        </w:rPr>
        <w:t xml:space="preserve"> </w:t>
      </w:r>
      <w:r>
        <w:rPr>
          <w:color w:val="000000"/>
        </w:rPr>
        <w:t>productos de trabajo</w:t>
      </w:r>
      <w:r w:rsidR="00CD3664">
        <w:rPr>
          <w:color w:val="000000"/>
        </w:rPr>
        <w:t xml:space="preserve"> y </w:t>
      </w:r>
      <w:r>
        <w:rPr>
          <w:color w:val="000000"/>
        </w:rPr>
        <w:t>productos liberados</w:t>
      </w:r>
      <w:r w:rsidR="00CD3664">
        <w:rPr>
          <w:color w:val="000000"/>
        </w:rPr>
        <w:t>.  Además</w:t>
      </w:r>
      <w:r>
        <w:rPr>
          <w:color w:val="000000"/>
        </w:rPr>
        <w:t>,</w:t>
      </w:r>
      <w:r w:rsidR="00CD3664">
        <w:rPr>
          <w:color w:val="000000"/>
        </w:rPr>
        <w:t xml:space="preserve"> se deben tener en cuenta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C7C35C2" w14:textId="742734F5" w:rsidR="00FD60AD" w:rsidRDefault="00FD60AD" w:rsidP="00F65150">
      <w:pPr>
        <w:pBdr>
          <w:top w:val="nil"/>
          <w:left w:val="nil"/>
          <w:bottom w:val="nil"/>
          <w:right w:val="nil"/>
          <w:between w:val="nil"/>
        </w:pBdr>
        <w:ind w:left="1440"/>
        <w:rPr>
          <w:color w:val="000000"/>
        </w:rPr>
      </w:pPr>
    </w:p>
    <w:p w14:paraId="1ED42C43" w14:textId="05ADEBA4" w:rsidR="00E44208" w:rsidRDefault="00DD5B72" w:rsidP="00F65150">
      <w:pPr>
        <w:pBdr>
          <w:top w:val="nil"/>
          <w:left w:val="nil"/>
          <w:bottom w:val="nil"/>
          <w:right w:val="nil"/>
          <w:between w:val="nil"/>
        </w:pBdr>
        <w:ind w:left="144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siguientes requisitos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636FCA31" w14:textId="77777777" w:rsidR="00F65150" w:rsidRPr="0011536A" w:rsidRDefault="00F65150" w:rsidP="00F65150">
      <w:pPr>
        <w:pBdr>
          <w:top w:val="nil"/>
          <w:left w:val="nil"/>
          <w:bottom w:val="nil"/>
          <w:right w:val="nil"/>
          <w:between w:val="nil"/>
        </w:pBdr>
        <w:ind w:left="1440"/>
        <w:rPr>
          <w:color w:val="000000"/>
        </w:rPr>
      </w:pPr>
    </w:p>
    <w:p w14:paraId="5AA0ED52" w14:textId="77777777" w:rsidR="00923F74" w:rsidRPr="00923F74" w:rsidRDefault="00D8235B" w:rsidP="00F65150">
      <w:pPr>
        <w:pStyle w:val="Prrafodelista"/>
        <w:numPr>
          <w:ilvl w:val="1"/>
          <w:numId w:val="19"/>
        </w:numPr>
        <w:pBdr>
          <w:top w:val="nil"/>
          <w:left w:val="nil"/>
          <w:bottom w:val="nil"/>
          <w:right w:val="nil"/>
          <w:between w:val="nil"/>
        </w:pBdr>
        <w:rPr>
          <w:b/>
          <w:bCs/>
          <w:color w:val="000000"/>
        </w:rPr>
      </w:pPr>
      <w:r w:rsidRPr="00E44208">
        <w:rPr>
          <w:b/>
        </w:rPr>
        <w:t>Fase 2</w:t>
      </w:r>
      <w:r w:rsidR="00E44208" w:rsidRPr="00E44208">
        <w:rPr>
          <w:b/>
        </w:rPr>
        <w:t>:</w:t>
      </w:r>
      <w:r w:rsidRPr="00E44208">
        <w:rPr>
          <w:b/>
        </w:rPr>
        <w:t xml:space="preserve"> Ejecución</w:t>
      </w:r>
    </w:p>
    <w:p w14:paraId="61677E38" w14:textId="42D3A218" w:rsidR="0068700F" w:rsidRDefault="00D8235B" w:rsidP="00F65150">
      <w:pPr>
        <w:pStyle w:val="Prrafodelista"/>
        <w:pBdr>
          <w:top w:val="nil"/>
          <w:left w:val="nil"/>
          <w:bottom w:val="nil"/>
          <w:right w:val="nil"/>
          <w:between w:val="nil"/>
        </w:pBdr>
        <w:ind w:left="1440"/>
      </w:pPr>
      <w:r w:rsidRPr="00923F74">
        <w:rPr>
          <w:b/>
        </w:rPr>
        <w:t>Acta de reunión</w:t>
      </w:r>
      <w:r w:rsidR="00E44208" w:rsidRPr="00923F74">
        <w:rPr>
          <w:b/>
        </w:rPr>
        <w:t xml:space="preserve">. </w:t>
      </w:r>
      <w:r w:rsidR="00E44208">
        <w:t>C</w:t>
      </w:r>
      <w:r w:rsidRPr="00D8235B">
        <w:t xml:space="preserve">onsta de los </w:t>
      </w:r>
      <w:r w:rsidR="00161B22">
        <w:t>siguientes requisitos</w:t>
      </w:r>
      <w:r w:rsidR="00EB4550">
        <w:t>:</w:t>
      </w:r>
      <w:r w:rsidR="00923F74">
        <w:t xml:space="preserve"> </w:t>
      </w:r>
      <w:r w:rsidR="00923F74">
        <w:t xml:space="preserve">consta de los </w:t>
      </w:r>
      <w:r w:rsidR="00161B22">
        <w:t>siguientes requisitos</w:t>
      </w:r>
      <w:r w:rsidR="00923F74">
        <w:t>: propósito de la reunión, asistentes, fecha, lugar de celebración, lo que logro, identifica las cuestiones planteadas, acuerdos, próxima reunión (si la hubiera).</w:t>
      </w:r>
    </w:p>
    <w:p w14:paraId="16F29BAA" w14:textId="77777777" w:rsidR="00F62EE4" w:rsidRDefault="00F62EE4" w:rsidP="00F65150">
      <w:pPr>
        <w:pStyle w:val="Prrafodelista"/>
        <w:pBdr>
          <w:top w:val="nil"/>
          <w:left w:val="nil"/>
          <w:bottom w:val="nil"/>
          <w:right w:val="nil"/>
          <w:between w:val="nil"/>
        </w:pBdr>
        <w:ind w:left="1440"/>
      </w:pPr>
    </w:p>
    <w:p w14:paraId="7E5D0AAD" w14:textId="724720ED" w:rsidR="00923F74" w:rsidRDefault="00F13CD0" w:rsidP="00F65150">
      <w:pPr>
        <w:pStyle w:val="Prrafodelista"/>
        <w:pBdr>
          <w:top w:val="nil"/>
          <w:left w:val="nil"/>
          <w:bottom w:val="nil"/>
          <w:right w:val="nil"/>
          <w:between w:val="nil"/>
        </w:pBdr>
        <w:ind w:left="1440"/>
        <w:rPr>
          <w:color w:val="000000"/>
        </w:rPr>
      </w:pPr>
      <w:r>
        <w:rPr>
          <w:b/>
          <w:bCs/>
          <w:color w:val="000000"/>
        </w:rPr>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6A1F495C" w14:textId="77777777" w:rsidR="00F62EE4" w:rsidRPr="00F13CD0" w:rsidRDefault="00F62EE4" w:rsidP="00F65150">
      <w:pPr>
        <w:pStyle w:val="Prrafodelista"/>
        <w:pBdr>
          <w:top w:val="nil"/>
          <w:left w:val="nil"/>
          <w:bottom w:val="nil"/>
          <w:right w:val="nil"/>
          <w:between w:val="nil"/>
        </w:pBdr>
        <w:ind w:left="1440"/>
        <w:rPr>
          <w:color w:val="000000"/>
        </w:rPr>
      </w:pPr>
    </w:p>
    <w:p w14:paraId="37EB7AB9" w14:textId="2EA461CE" w:rsidR="00923F74" w:rsidRDefault="00F831C9" w:rsidP="00F65150">
      <w:pPr>
        <w:pStyle w:val="Prrafodelista"/>
        <w:ind w:left="1440"/>
      </w:pPr>
      <w:r>
        <w:rPr>
          <w:b/>
        </w:rPr>
        <w:t>Solicitud de cambio</w:t>
      </w:r>
      <w:r w:rsidR="00161B22">
        <w:rPr>
          <w:b/>
        </w:rPr>
        <w:t>.</w:t>
      </w:r>
      <w:r>
        <w:rPr>
          <w:b/>
        </w:rPr>
        <w:t xml:space="preserve"> </w:t>
      </w:r>
      <w:r w:rsidR="00161B22">
        <w:t>C</w:t>
      </w:r>
      <w:r w:rsidRPr="00F831C9">
        <w:t>on</w:t>
      </w:r>
      <w:r>
        <w:t xml:space="preserve">sta de los siguientes </w:t>
      </w:r>
      <w:r w:rsidR="00161B22">
        <w:rPr>
          <w:bCs/>
        </w:rPr>
        <w:t>requisitos</w:t>
      </w:r>
      <w:r>
        <w:t xml:space="preserve">: </w:t>
      </w:r>
    </w:p>
    <w:p w14:paraId="31D1EB7D" w14:textId="64E6EAD3" w:rsidR="00923F74" w:rsidRDefault="00A51540" w:rsidP="00F65150">
      <w:pPr>
        <w:pStyle w:val="Prrafodelista"/>
        <w:ind w:left="1440"/>
        <w:jc w:val="center"/>
      </w:pPr>
      <w:r>
        <w:rPr>
          <w:noProof/>
        </w:rPr>
        <w:drawing>
          <wp:inline distT="0" distB="0" distL="0" distR="0" wp14:anchorId="09CB9EAF" wp14:editId="45673591">
            <wp:extent cx="4572520" cy="51130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 2.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632382" cy="5179958"/>
                    </a:xfrm>
                    <a:prstGeom prst="rect">
                      <a:avLst/>
                    </a:prstGeom>
                  </pic:spPr>
                </pic:pic>
              </a:graphicData>
            </a:graphic>
          </wp:inline>
        </w:drawing>
      </w:r>
    </w:p>
    <w:p w14:paraId="22B54EE5" w14:textId="59837C0C" w:rsidR="00BA2EF9" w:rsidRPr="00923F74" w:rsidRDefault="00BA2EF9" w:rsidP="00F65150">
      <w:pPr>
        <w:pStyle w:val="Prrafodelista"/>
        <w:ind w:left="1440"/>
        <w:jc w:val="center"/>
        <w:rPr>
          <w:i/>
          <w:iCs/>
        </w:rPr>
      </w:pPr>
      <w:r w:rsidRPr="00923F74">
        <w:rPr>
          <w:i/>
          <w:iCs/>
        </w:rPr>
        <w:t xml:space="preserve">Figura </w:t>
      </w:r>
      <w:r w:rsidRPr="00923F74">
        <w:rPr>
          <w:i/>
          <w:iCs/>
        </w:rPr>
        <w:fldChar w:fldCharType="begin"/>
      </w:r>
      <w:r w:rsidRPr="00923F74">
        <w:rPr>
          <w:i/>
          <w:iCs/>
        </w:rPr>
        <w:instrText xml:space="preserve"> SEQ Figura \* ARABIC </w:instrText>
      </w:r>
      <w:r w:rsidRPr="00923F74">
        <w:rPr>
          <w:i/>
          <w:iCs/>
        </w:rPr>
        <w:fldChar w:fldCharType="separate"/>
      </w:r>
      <w:r w:rsidR="00932011">
        <w:rPr>
          <w:i/>
          <w:iCs/>
          <w:noProof/>
        </w:rPr>
        <w:t>2</w:t>
      </w:r>
      <w:r w:rsidRPr="00923F74">
        <w:rPr>
          <w:i/>
          <w:iCs/>
        </w:rPr>
        <w:fldChar w:fldCharType="end"/>
      </w:r>
      <w:r w:rsidRPr="00923F74">
        <w:rPr>
          <w:i/>
          <w:iCs/>
        </w:rPr>
        <w:t>. Solicitud de cambio</w:t>
      </w:r>
      <w:r w:rsidR="00AB398C">
        <w:rPr>
          <w:rStyle w:val="Refdenotaalpie"/>
          <w:i/>
          <w:iCs/>
        </w:rPr>
        <w:footnoteReference w:id="3"/>
      </w:r>
    </w:p>
    <w:p w14:paraId="0901E032" w14:textId="1BC462F1" w:rsidR="00BA2EF9" w:rsidRPr="00BA2EF9" w:rsidRDefault="00F831C9" w:rsidP="00F65150">
      <w:pPr>
        <w:pStyle w:val="Prrafodelista"/>
        <w:numPr>
          <w:ilvl w:val="1"/>
          <w:numId w:val="19"/>
        </w:numPr>
      </w:pPr>
      <w:r w:rsidRPr="00BA2EF9">
        <w:rPr>
          <w:b/>
        </w:rPr>
        <w:lastRenderedPageBreak/>
        <w:t>Fase 3</w:t>
      </w:r>
      <w:r w:rsidR="00BA2EF9">
        <w:rPr>
          <w:b/>
        </w:rPr>
        <w:t xml:space="preserve">: </w:t>
      </w:r>
      <w:r w:rsidRPr="00BA2EF9">
        <w:rPr>
          <w:b/>
        </w:rPr>
        <w:t>Evaluación y control</w:t>
      </w:r>
    </w:p>
    <w:p w14:paraId="643F87E9" w14:textId="110446E4" w:rsidR="00BA2EF9" w:rsidRPr="00161B22" w:rsidRDefault="00F831C9" w:rsidP="00F65150">
      <w:pPr>
        <w:pStyle w:val="Prrafodelista"/>
        <w:ind w:left="1440"/>
        <w:rPr>
          <w:bCs/>
        </w:rPr>
      </w:pPr>
      <w:r w:rsidRPr="00BA2EF9">
        <w:rPr>
          <w:b/>
        </w:rPr>
        <w:t>Registro de corrección</w:t>
      </w:r>
      <w:r w:rsidR="00161B22">
        <w:rPr>
          <w:b/>
        </w:rPr>
        <w:t xml:space="preserve">. </w:t>
      </w:r>
      <w:r w:rsidR="00161B22">
        <w:rPr>
          <w:bCs/>
        </w:rPr>
        <w:t>Consta de los siguientes requisitos:</w:t>
      </w:r>
    </w:p>
    <w:p w14:paraId="74D20AB2" w14:textId="796E2F49" w:rsidR="00AB398C" w:rsidRDefault="007E5136" w:rsidP="00F65150">
      <w:pPr>
        <w:pStyle w:val="Prrafodelista"/>
        <w:keepNext/>
        <w:ind w:left="1440"/>
        <w:jc w:val="center"/>
      </w:pPr>
      <w:r>
        <w:rPr>
          <w:noProof/>
        </w:rPr>
        <w:drawing>
          <wp:inline distT="0" distB="0" distL="0" distR="0" wp14:anchorId="13190FA3" wp14:editId="78D91822">
            <wp:extent cx="4343400" cy="3883368"/>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343400" cy="3883368"/>
                    </a:xfrm>
                    <a:prstGeom prst="rect">
                      <a:avLst/>
                    </a:prstGeom>
                  </pic:spPr>
                </pic:pic>
              </a:graphicData>
            </a:graphic>
          </wp:inline>
        </w:drawing>
      </w:r>
    </w:p>
    <w:p w14:paraId="04654F76" w14:textId="1B43DCA0" w:rsidR="00BA2EF9" w:rsidRPr="00AB398C" w:rsidRDefault="0011536A" w:rsidP="00F65150">
      <w:pPr>
        <w:pStyle w:val="Prrafodelista"/>
        <w:keepNext/>
        <w:ind w:left="1440"/>
        <w:jc w:val="center"/>
        <w:rPr>
          <w:i/>
          <w:iCs/>
        </w:rPr>
      </w:pPr>
      <w:r w:rsidRPr="00AB398C">
        <w:rPr>
          <w:i/>
          <w:iCs/>
        </w:rPr>
        <w:t xml:space="preserve">Figura </w:t>
      </w:r>
      <w:r w:rsidRPr="00AB398C">
        <w:rPr>
          <w:i/>
          <w:iCs/>
        </w:rPr>
        <w:fldChar w:fldCharType="begin"/>
      </w:r>
      <w:r w:rsidRPr="00AB398C">
        <w:rPr>
          <w:i/>
          <w:iCs/>
        </w:rPr>
        <w:instrText xml:space="preserve"> SEQ Figura \* ARABIC </w:instrText>
      </w:r>
      <w:r w:rsidRPr="00AB398C">
        <w:rPr>
          <w:i/>
          <w:iCs/>
        </w:rPr>
        <w:fldChar w:fldCharType="separate"/>
      </w:r>
      <w:r w:rsidR="00F65150">
        <w:rPr>
          <w:i/>
          <w:iCs/>
          <w:noProof/>
        </w:rPr>
        <w:t>3</w:t>
      </w:r>
      <w:r w:rsidRPr="00AB398C">
        <w:rPr>
          <w:i/>
          <w:iCs/>
        </w:rPr>
        <w:fldChar w:fldCharType="end"/>
      </w:r>
      <w:r w:rsidRPr="00AB398C">
        <w:rPr>
          <w:i/>
          <w:iCs/>
        </w:rPr>
        <w:t>. Registro de corrección</w:t>
      </w:r>
      <w:r w:rsidR="00AB398C">
        <w:rPr>
          <w:rStyle w:val="Refdenotaalpie"/>
          <w:i/>
          <w:iCs/>
        </w:rPr>
        <w:footnoteReference w:id="4"/>
      </w:r>
    </w:p>
    <w:p w14:paraId="32EC57A5" w14:textId="77777777" w:rsidR="00345671" w:rsidRPr="00345671" w:rsidRDefault="00F831C9" w:rsidP="00345671">
      <w:pPr>
        <w:pStyle w:val="Prrafodelista"/>
        <w:numPr>
          <w:ilvl w:val="1"/>
          <w:numId w:val="19"/>
        </w:numPr>
      </w:pPr>
      <w:r w:rsidRPr="00BA2EF9">
        <w:rPr>
          <w:b/>
          <w:bCs/>
        </w:rPr>
        <w:t>Fase 4</w:t>
      </w:r>
      <w:r w:rsidR="00BA2EF9" w:rsidRPr="00BA2EF9">
        <w:rPr>
          <w:b/>
          <w:bCs/>
        </w:rPr>
        <w:t>:</w:t>
      </w:r>
      <w:r w:rsidRPr="00BA2EF9">
        <w:rPr>
          <w:b/>
          <w:bCs/>
        </w:rPr>
        <w:t xml:space="preserve"> </w:t>
      </w:r>
      <w:r w:rsidR="00BA2EF9" w:rsidRPr="00BA2EF9">
        <w:rPr>
          <w:b/>
          <w:bCs/>
        </w:rPr>
        <w:t>C</w:t>
      </w:r>
      <w:r w:rsidRPr="00BA2EF9">
        <w:rPr>
          <w:b/>
          <w:bCs/>
        </w:rPr>
        <w:t>ierre</w:t>
      </w:r>
    </w:p>
    <w:p w14:paraId="14202A17" w14:textId="486176D4" w:rsidR="00345671" w:rsidRDefault="007D20E0" w:rsidP="00345671">
      <w:pPr>
        <w:pStyle w:val="Prrafodelista"/>
        <w:ind w:left="1440"/>
        <w:jc w:val="left"/>
        <w:rPr>
          <w:b/>
        </w:rPr>
      </w:pPr>
      <w:r w:rsidRPr="00345671">
        <w:rPr>
          <w:b/>
        </w:rPr>
        <w:t xml:space="preserve">Registro </w:t>
      </w:r>
      <w:bookmarkStart w:id="7" w:name="_GoBack"/>
      <w:bookmarkEnd w:id="7"/>
      <w:r w:rsidRPr="00345671">
        <w:rPr>
          <w:b/>
        </w:rPr>
        <w:t>de aceptación</w:t>
      </w:r>
      <w:r w:rsidR="0011536A" w:rsidRPr="00345671">
        <w:rPr>
          <w:b/>
        </w:rPr>
        <w:t xml:space="preserve">. </w:t>
      </w:r>
      <w:r w:rsidR="0011536A" w:rsidRPr="00345671">
        <w:rPr>
          <w:bCs/>
        </w:rPr>
        <w:t xml:space="preserve">Consta de los </w:t>
      </w:r>
      <w:r w:rsidR="00161B22">
        <w:rPr>
          <w:bCs/>
        </w:rPr>
        <w:t>siguientes requisitos</w:t>
      </w:r>
      <w:r w:rsidR="0011536A" w:rsidRPr="00345671">
        <w:rPr>
          <w:bCs/>
        </w:rPr>
        <w:t>:</w:t>
      </w:r>
      <w:r w:rsidRPr="00345671">
        <w:rPr>
          <w:b/>
        </w:rPr>
        <w:t xml:space="preserve"> </w:t>
      </w:r>
    </w:p>
    <w:p w14:paraId="5BD7523B" w14:textId="2F9577C2" w:rsidR="007E5136" w:rsidRPr="00345671" w:rsidRDefault="007E5136" w:rsidP="00345671">
      <w:pPr>
        <w:pStyle w:val="Prrafodelista"/>
        <w:ind w:left="1440"/>
        <w:jc w:val="center"/>
      </w:pPr>
      <w:r>
        <w:rPr>
          <w:noProof/>
        </w:rPr>
        <w:lastRenderedPageBreak/>
        <w:drawing>
          <wp:inline distT="0" distB="0" distL="0" distR="0" wp14:anchorId="65802E83" wp14:editId="794DB57E">
            <wp:extent cx="4723765" cy="2964180"/>
            <wp:effectExtent l="0" t="0" r="63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39307" cy="3099433"/>
                    </a:xfrm>
                    <a:prstGeom prst="rect">
                      <a:avLst/>
                    </a:prstGeom>
                  </pic:spPr>
                </pic:pic>
              </a:graphicData>
            </a:graphic>
          </wp:inline>
        </w:drawing>
      </w:r>
    </w:p>
    <w:p w14:paraId="38359726" w14:textId="3215E71E" w:rsidR="007D20E0" w:rsidRDefault="00F65150" w:rsidP="00F65150">
      <w:pPr>
        <w:pStyle w:val="Prrafodelista"/>
        <w:keepNext/>
        <w:ind w:left="1440"/>
        <w:jc w:val="center"/>
        <w:rPr>
          <w:i/>
          <w:iCs/>
        </w:rPr>
      </w:pPr>
      <w:r w:rsidRPr="00F65150">
        <w:rPr>
          <w:i/>
          <w:iCs/>
        </w:rPr>
        <w:t xml:space="preserve">Figura </w:t>
      </w:r>
      <w:r w:rsidRPr="00F65150">
        <w:rPr>
          <w:i/>
          <w:iCs/>
        </w:rPr>
        <w:fldChar w:fldCharType="begin"/>
      </w:r>
      <w:r w:rsidRPr="00F65150">
        <w:rPr>
          <w:i/>
          <w:iCs/>
        </w:rPr>
        <w:instrText xml:space="preserve"> SEQ Figura \* ARABIC </w:instrText>
      </w:r>
      <w:r w:rsidRPr="00F65150">
        <w:rPr>
          <w:i/>
          <w:iCs/>
        </w:rPr>
        <w:fldChar w:fldCharType="separate"/>
      </w:r>
      <w:r w:rsidR="00EB1690">
        <w:rPr>
          <w:i/>
          <w:iCs/>
          <w:noProof/>
        </w:rPr>
        <w:t>4</w:t>
      </w:r>
      <w:r w:rsidRPr="00F65150">
        <w:rPr>
          <w:i/>
          <w:iCs/>
        </w:rPr>
        <w:fldChar w:fldCharType="end"/>
      </w:r>
      <w:r w:rsidRPr="00F65150">
        <w:rPr>
          <w:i/>
          <w:iCs/>
        </w:rPr>
        <w:t>. Registro de aceptación</w:t>
      </w:r>
      <w:r w:rsidR="007E5136">
        <w:rPr>
          <w:rStyle w:val="Refdenotaalpie"/>
          <w:i/>
          <w:iCs/>
        </w:rPr>
        <w:footnoteReference w:id="5"/>
      </w:r>
    </w:p>
    <w:p w14:paraId="3D1A8F55" w14:textId="414B0FFE" w:rsidR="00A84D25" w:rsidRDefault="0052213A" w:rsidP="00F65150">
      <w:pPr>
        <w:pStyle w:val="Ttulo1"/>
      </w:pPr>
      <w:bookmarkStart w:id="8" w:name="_4d34og8" w:colFirst="0" w:colLast="0"/>
      <w:bookmarkEnd w:id="8"/>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proofErr w:type="spellStart"/>
      <w:r w:rsidR="00D03989" w:rsidRPr="00D03989">
        <w:rPr>
          <w:i/>
          <w:iCs/>
        </w:rPr>
        <w:t>Uniempresarial</w:t>
      </w:r>
      <w:proofErr w:type="spellEnd"/>
      <w:r w:rsidR="00D03989" w:rsidRPr="00D03989">
        <w:t>. Recuperado de https://bibliotecadigital.ccb.org.co/bitstream/handle/11520/21086/TNI%20F676i.pdf?sequence=1&amp;isAllowed=y</w:t>
      </w:r>
    </w:p>
    <w:p w14:paraId="242E0DA5" w14:textId="77777777"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 xml:space="preserve">Software </w:t>
      </w:r>
      <w:proofErr w:type="spellStart"/>
      <w:r w:rsidRPr="00D03989">
        <w:rPr>
          <w:i/>
          <w:iCs/>
          <w:lang w:val="en-US"/>
        </w:rPr>
        <w:t>engineeringâ</w:t>
      </w:r>
      <w:proofErr w:type="spellEnd"/>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2AF57E0A" w14:textId="53E8F2A6" w:rsidR="00A84D25" w:rsidRPr="00A510F2" w:rsidRDefault="00D007B2" w:rsidP="00D03989">
      <w:pPr>
        <w:rPr>
          <w:lang w:val="en-US"/>
        </w:rPr>
      </w:pPr>
      <w:r>
        <w:fldChar w:fldCharType="end"/>
      </w:r>
    </w:p>
    <w:sectPr w:rsidR="00A84D25" w:rsidRPr="00A510F2">
      <w:headerReference w:type="default" r:id="rId14"/>
      <w:footerReference w:type="default" r:id="rId15"/>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D6C31" w14:textId="77777777" w:rsidR="002060AC" w:rsidRDefault="002060AC">
      <w:pPr>
        <w:spacing w:line="240" w:lineRule="auto"/>
      </w:pPr>
      <w:r>
        <w:separator/>
      </w:r>
    </w:p>
  </w:endnote>
  <w:endnote w:type="continuationSeparator" w:id="0">
    <w:p w14:paraId="5779A835" w14:textId="77777777" w:rsidR="002060AC" w:rsidRDefault="00206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5E00E0D"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8700F">
      <w:rPr>
        <w:noProof/>
        <w:color w:val="000000"/>
      </w:rPr>
      <w:t>1</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129B" w14:textId="77777777" w:rsidR="002060AC" w:rsidRDefault="002060AC">
      <w:pPr>
        <w:spacing w:line="240" w:lineRule="auto"/>
      </w:pPr>
      <w:r>
        <w:separator/>
      </w:r>
    </w:p>
  </w:footnote>
  <w:footnote w:type="continuationSeparator" w:id="0">
    <w:p w14:paraId="6F4B7171" w14:textId="77777777" w:rsidR="002060AC" w:rsidRDefault="002060AC">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2FBB01AF" w14:textId="1322B48B" w:rsidR="00AB398C" w:rsidRDefault="00AB398C">
      <w:pPr>
        <w:pStyle w:val="Textonotapie"/>
      </w:pPr>
      <w:r>
        <w:rPr>
          <w:rStyle w:val="Refdenotaalpie"/>
        </w:rPr>
        <w:footnoteRef/>
      </w:r>
      <w:r>
        <w:t xml:space="preserve"> </w:t>
      </w:r>
      <w:r>
        <w:t>Elaboración propia con base en lo propuesto por la ISO/IEC 29110</w:t>
      </w:r>
      <w:r>
        <w:t>.</w:t>
      </w:r>
    </w:p>
  </w:footnote>
  <w:footnote w:id="4">
    <w:p w14:paraId="198E6D4D" w14:textId="25B45B63" w:rsidR="00AB398C" w:rsidRDefault="00AB398C">
      <w:pPr>
        <w:pStyle w:val="Textonotapie"/>
      </w:pPr>
      <w:r>
        <w:rPr>
          <w:rStyle w:val="Refdenotaalpie"/>
        </w:rPr>
        <w:footnoteRef/>
      </w:r>
      <w:r>
        <w:t xml:space="preserve"> </w:t>
      </w:r>
      <w:r>
        <w:t>Elaboración propia con base en lo propuesto por la ISO/IEC 29110</w:t>
      </w:r>
      <w:r>
        <w:t>.</w:t>
      </w:r>
    </w:p>
  </w:footnote>
  <w:footnote w:id="5">
    <w:p w14:paraId="40CDD21A" w14:textId="7D4F5BDF" w:rsidR="007E5136" w:rsidRDefault="007E5136">
      <w:pPr>
        <w:pStyle w:val="Textonotapie"/>
      </w:pPr>
      <w:r>
        <w:rPr>
          <w:rStyle w:val="Refdenotaalpie"/>
        </w:rPr>
        <w:footnoteRef/>
      </w:r>
      <w:r>
        <w:t xml:space="preserve"> </w:t>
      </w:r>
      <w:r w:rsidR="00D03989">
        <w:t>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46B98"/>
    <w:rsid w:val="000F6593"/>
    <w:rsid w:val="0011536A"/>
    <w:rsid w:val="00134054"/>
    <w:rsid w:val="00161B22"/>
    <w:rsid w:val="00194CA5"/>
    <w:rsid w:val="0019541A"/>
    <w:rsid w:val="001A29B2"/>
    <w:rsid w:val="001C7DA7"/>
    <w:rsid w:val="001D7BCA"/>
    <w:rsid w:val="001E38FD"/>
    <w:rsid w:val="002060AC"/>
    <w:rsid w:val="002238A2"/>
    <w:rsid w:val="002A2E62"/>
    <w:rsid w:val="003146A0"/>
    <w:rsid w:val="00314822"/>
    <w:rsid w:val="00345671"/>
    <w:rsid w:val="003A5E44"/>
    <w:rsid w:val="003F6610"/>
    <w:rsid w:val="005006C1"/>
    <w:rsid w:val="0052213A"/>
    <w:rsid w:val="00617E5E"/>
    <w:rsid w:val="00622D3B"/>
    <w:rsid w:val="0068700F"/>
    <w:rsid w:val="006B6A38"/>
    <w:rsid w:val="006C47FD"/>
    <w:rsid w:val="00785281"/>
    <w:rsid w:val="007C1C1F"/>
    <w:rsid w:val="007D20E0"/>
    <w:rsid w:val="007E5136"/>
    <w:rsid w:val="007F3D94"/>
    <w:rsid w:val="00843A12"/>
    <w:rsid w:val="00854567"/>
    <w:rsid w:val="008B3024"/>
    <w:rsid w:val="008F12E7"/>
    <w:rsid w:val="00915878"/>
    <w:rsid w:val="00923F74"/>
    <w:rsid w:val="00932011"/>
    <w:rsid w:val="00996A64"/>
    <w:rsid w:val="009B45C6"/>
    <w:rsid w:val="009C1E3C"/>
    <w:rsid w:val="00A30827"/>
    <w:rsid w:val="00A510F2"/>
    <w:rsid w:val="00A51540"/>
    <w:rsid w:val="00A84D25"/>
    <w:rsid w:val="00AB398C"/>
    <w:rsid w:val="00AF24D8"/>
    <w:rsid w:val="00AF2BC3"/>
    <w:rsid w:val="00B3177F"/>
    <w:rsid w:val="00B4671A"/>
    <w:rsid w:val="00B6241A"/>
    <w:rsid w:val="00BA2EF9"/>
    <w:rsid w:val="00BB5531"/>
    <w:rsid w:val="00BF5498"/>
    <w:rsid w:val="00C016FE"/>
    <w:rsid w:val="00C8076B"/>
    <w:rsid w:val="00CD3664"/>
    <w:rsid w:val="00D007B2"/>
    <w:rsid w:val="00D03989"/>
    <w:rsid w:val="00D07611"/>
    <w:rsid w:val="00D505A0"/>
    <w:rsid w:val="00D8235B"/>
    <w:rsid w:val="00DA5F7A"/>
    <w:rsid w:val="00DC451C"/>
    <w:rsid w:val="00DD5B72"/>
    <w:rsid w:val="00DF42C5"/>
    <w:rsid w:val="00E01623"/>
    <w:rsid w:val="00E44208"/>
    <w:rsid w:val="00E62474"/>
    <w:rsid w:val="00E64DCD"/>
    <w:rsid w:val="00E7206B"/>
    <w:rsid w:val="00EA3716"/>
    <w:rsid w:val="00EB1690"/>
    <w:rsid w:val="00EB4550"/>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900A3-F399-4AB2-B59A-928B6382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2739</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7</cp:revision>
  <dcterms:created xsi:type="dcterms:W3CDTF">2019-07-24T21:09:00Z</dcterms:created>
  <dcterms:modified xsi:type="dcterms:W3CDTF">2019-07-25T04:09:00Z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