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B71144"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B71144"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B71144"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B71144"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bookmarkStart w:id="32" w:name="_GoBack"/>
      <w:bookmarkEnd w:id="32"/>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77777777" w:rsidR="00B20BC0" w:rsidRDefault="00F123C3" w:rsidP="00956D7D">
      <w:pPr>
        <w:pBdr>
          <w:top w:val="nil"/>
          <w:left w:val="nil"/>
          <w:bottom w:val="nil"/>
          <w:right w:val="nil"/>
          <w:between w:val="nil"/>
        </w:pBd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elimina</w:t>
      </w:r>
      <w:r w:rsidR="005C2765">
        <w:rPr>
          <w:color w:val="000000"/>
        </w:rPr>
        <w:t>ndo</w:t>
      </w:r>
      <w:r>
        <w:rPr>
          <w:color w:val="000000"/>
        </w:rPr>
        <w:t xml:space="preserve"> </w:t>
      </w:r>
      <w:r w:rsidR="00BE7A62">
        <w:rPr>
          <w:color w:val="000000"/>
        </w:rPr>
        <w:t xml:space="preserve">y adicionando </w:t>
      </w:r>
      <w:r>
        <w:rPr>
          <w:color w:val="000000"/>
        </w:rPr>
        <w:t>algunos</w:t>
      </w:r>
      <w:r w:rsidR="00F123A1">
        <w:rPr>
          <w:color w:val="000000"/>
        </w:rPr>
        <w:t xml:space="preserve"> ítems</w:t>
      </w:r>
      <w:r>
        <w:rPr>
          <w:color w:val="000000"/>
        </w:rPr>
        <w:t>,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w:t>
      </w:r>
      <w:r w:rsidR="00E56506">
        <w:rPr>
          <w:color w:val="000000"/>
        </w:rPr>
        <w:t>vio</w:t>
      </w:r>
      <w:r>
        <w:rPr>
          <w:color w:val="000000"/>
        </w:rPr>
        <w:t xml:space="preserve"> necesario tener un repositorio adicional como </w:t>
      </w:r>
      <w:r w:rsidR="00D5440E">
        <w:rPr>
          <w:color w:val="000000"/>
        </w:rPr>
        <w:t>respaldo</w:t>
      </w:r>
      <w:r>
        <w:rPr>
          <w:color w:val="000000"/>
        </w:rPr>
        <w:t xml:space="preserve"> del repositorio principal</w:t>
      </w:r>
      <w:r w:rsidR="00B20BC0">
        <w:t>.</w:t>
      </w:r>
    </w:p>
    <w:p w14:paraId="73EA3A64" w14:textId="1744B980" w:rsidR="00ED5A34" w:rsidRPr="00956D7D" w:rsidRDefault="003F3363" w:rsidP="00956D7D">
      <w:pPr>
        <w:pBdr>
          <w:top w:val="nil"/>
          <w:left w:val="nil"/>
          <w:bottom w:val="nil"/>
          <w:right w:val="nil"/>
          <w:between w:val="nil"/>
        </w:pBdr>
        <w:rPr>
          <w:color w:val="000000"/>
        </w:rPr>
      </w:pPr>
      <w:r>
        <w:t>Aclarado todo esto</w:t>
      </w:r>
      <w:r w:rsidR="00B20BC0">
        <w:t>, se pro</w:t>
      </w:r>
      <w:r w:rsidR="00972CA1">
        <w:t>cede a describir l</w:t>
      </w:r>
      <w:r w:rsidR="00956D7D">
        <w:t>as fases</w:t>
      </w:r>
      <w:r>
        <w:t xml:space="preserve"> y artefacto</w:t>
      </w:r>
      <w:r w:rsidR="004A3A09">
        <w:t>s</w:t>
      </w:r>
      <w:r w:rsidR="004E3EBE">
        <w:t xml:space="preserve"> del proceso de Gestión</w:t>
      </w:r>
      <w:r w:rsidR="00934521">
        <w:t xml:space="preserve"> </w:t>
      </w:r>
      <w:r w:rsidR="003D7C4E">
        <w:t>implementados en el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1A6B" w14:textId="77777777" w:rsidR="00616886" w:rsidRDefault="00616886" w:rsidP="00294A0E">
      <w:pPr>
        <w:spacing w:line="240" w:lineRule="auto"/>
      </w:pPr>
      <w:r>
        <w:separator/>
      </w:r>
    </w:p>
  </w:endnote>
  <w:endnote w:type="continuationSeparator" w:id="0">
    <w:p w14:paraId="69E245B0" w14:textId="77777777" w:rsidR="00616886" w:rsidRDefault="00616886"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B71144" w:rsidRDefault="00B711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B71144" w:rsidRDefault="00B7114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B71144" w:rsidRDefault="00B711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DCFAE" w14:textId="77777777" w:rsidR="00616886" w:rsidRDefault="00616886" w:rsidP="00294A0E">
      <w:pPr>
        <w:spacing w:line="240" w:lineRule="auto"/>
      </w:pPr>
      <w:r>
        <w:separator/>
      </w:r>
    </w:p>
  </w:footnote>
  <w:footnote w:type="continuationSeparator" w:id="0">
    <w:p w14:paraId="5DF4A7A4" w14:textId="77777777" w:rsidR="00616886" w:rsidRDefault="00616886" w:rsidP="00294A0E">
      <w:pPr>
        <w:spacing w:line="240" w:lineRule="auto"/>
      </w:pPr>
      <w:r>
        <w:continuationSeparator/>
      </w:r>
    </w:p>
  </w:footnote>
  <w:footnote w:id="1">
    <w:p w14:paraId="298F50FE" w14:textId="011D16DC" w:rsidR="00B71144" w:rsidRDefault="00B71144">
      <w:pPr>
        <w:pStyle w:val="Textonotapie"/>
      </w:pPr>
      <w:r>
        <w:rPr>
          <w:rStyle w:val="Refdenotaalpie"/>
        </w:rPr>
        <w:footnoteRef/>
      </w:r>
      <w:r>
        <w:t xml:space="preserve"> Elaboración propia.</w:t>
      </w:r>
    </w:p>
  </w:footnote>
  <w:footnote w:id="2">
    <w:p w14:paraId="6293E75E" w14:textId="6CF424CF" w:rsidR="00B71144" w:rsidRDefault="00B71144">
      <w:pPr>
        <w:pStyle w:val="Textonotapie"/>
      </w:pPr>
      <w:r>
        <w:rPr>
          <w:rStyle w:val="Refdenotaalpie"/>
        </w:rPr>
        <w:footnoteRef/>
      </w:r>
      <w:r>
        <w:t xml:space="preserve"> Elaboración propia.</w:t>
      </w:r>
    </w:p>
  </w:footnote>
  <w:footnote w:id="3">
    <w:p w14:paraId="1CB1F8FC" w14:textId="29E26F94" w:rsidR="00B71144" w:rsidRPr="00DE738B" w:rsidRDefault="00B71144"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B71144" w:rsidRPr="004A1F7A" w:rsidRDefault="00B71144">
      <w:pPr>
        <w:pStyle w:val="Textonotapie"/>
        <w:rPr>
          <w:lang w:val="en-US"/>
        </w:rPr>
      </w:pPr>
    </w:p>
  </w:footnote>
  <w:footnote w:id="4">
    <w:p w14:paraId="16C72842" w14:textId="18599B43" w:rsidR="00B71144" w:rsidRPr="008D4EE5" w:rsidRDefault="00B71144"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B71144" w:rsidRPr="008D4EE5" w:rsidRDefault="00B71144">
      <w:pPr>
        <w:pStyle w:val="Textonotapie"/>
        <w:rPr>
          <w:lang w:val="en-US"/>
        </w:rPr>
      </w:pPr>
    </w:p>
  </w:footnote>
  <w:footnote w:id="5">
    <w:p w14:paraId="559DDAF0" w14:textId="3484CC9E" w:rsidR="00B71144" w:rsidRPr="00DE738B" w:rsidRDefault="00B71144"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B71144" w:rsidRPr="00DE738B" w:rsidRDefault="00B71144">
      <w:pPr>
        <w:pStyle w:val="Textonotapie"/>
        <w:rPr>
          <w:lang w:val="en-US"/>
        </w:rPr>
      </w:pPr>
    </w:p>
  </w:footnote>
  <w:footnote w:id="6">
    <w:p w14:paraId="170F4D76" w14:textId="77777777" w:rsidR="00B71144" w:rsidRPr="003325A7" w:rsidRDefault="00B71144"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B71144" w:rsidRPr="003325A7" w:rsidRDefault="00B71144">
      <w:pPr>
        <w:pStyle w:val="Textonotapie"/>
        <w:rPr>
          <w:lang w:val="en-US"/>
        </w:rPr>
      </w:pPr>
    </w:p>
  </w:footnote>
  <w:footnote w:id="7">
    <w:p w14:paraId="21EA53F8" w14:textId="1470D792" w:rsidR="00B71144" w:rsidRPr="003325A7" w:rsidRDefault="00B71144"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B71144" w:rsidRPr="003325A7" w:rsidRDefault="00B71144">
      <w:pPr>
        <w:pStyle w:val="Textonotapie"/>
        <w:rPr>
          <w:lang w:val="en-US"/>
        </w:rPr>
      </w:pPr>
    </w:p>
  </w:footnote>
  <w:footnote w:id="8">
    <w:p w14:paraId="0D5A9D37" w14:textId="1B0280BC" w:rsidR="00B71144" w:rsidRPr="00FA0E17" w:rsidRDefault="00B71144"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B71144" w:rsidRPr="00FA0E17" w:rsidRDefault="00B71144">
      <w:pPr>
        <w:pStyle w:val="Textonotapie"/>
      </w:pPr>
    </w:p>
  </w:footnote>
  <w:footnote w:id="9">
    <w:p w14:paraId="505CE41C" w14:textId="05943A0D" w:rsidR="00B71144" w:rsidRPr="004A7520" w:rsidRDefault="00B71144"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B71144" w:rsidRDefault="00B71144">
      <w:pPr>
        <w:pStyle w:val="Textonotapie"/>
      </w:pPr>
    </w:p>
  </w:footnote>
  <w:footnote w:id="10">
    <w:p w14:paraId="051A4B26" w14:textId="1971646C" w:rsidR="00B71144" w:rsidRDefault="00B71144">
      <w:pPr>
        <w:pStyle w:val="Textonotapie"/>
      </w:pPr>
      <w:r>
        <w:rPr>
          <w:rStyle w:val="Refdenotaalpie"/>
        </w:rPr>
        <w:footnoteRef/>
      </w:r>
      <w:r>
        <w:t xml:space="preserve"> Elaboración propia con base en lo propuesto por la ISO/IEC 29110.</w:t>
      </w:r>
    </w:p>
  </w:footnote>
  <w:footnote w:id="11">
    <w:p w14:paraId="3F0AE894" w14:textId="292A5639" w:rsidR="00B71144" w:rsidRDefault="00B71144" w:rsidP="00944DC8">
      <w:pPr>
        <w:pStyle w:val="Textonotapie"/>
      </w:pPr>
      <w:r>
        <w:rPr>
          <w:rStyle w:val="Refdenotaalpie"/>
        </w:rPr>
        <w:footnoteRef/>
      </w:r>
      <w:r>
        <w:t xml:space="preserve"> Elaboración propia con base en lo propuesto por la ISO/IEC 29110.</w:t>
      </w:r>
    </w:p>
  </w:footnote>
  <w:footnote w:id="12">
    <w:p w14:paraId="3D978943" w14:textId="2128D7F3" w:rsidR="00B71144" w:rsidRDefault="00B71144">
      <w:pPr>
        <w:pStyle w:val="Textonotapie"/>
      </w:pPr>
      <w:r>
        <w:rPr>
          <w:rStyle w:val="Refdenotaalpie"/>
        </w:rPr>
        <w:footnoteRef/>
      </w:r>
      <w:r>
        <w:t xml:space="preserve"> Elaboración propia con base en lo propuesto por la ISO/IEC 29110.</w:t>
      </w:r>
    </w:p>
  </w:footnote>
  <w:footnote w:id="13">
    <w:p w14:paraId="3CE7BEE8" w14:textId="21A52257" w:rsidR="00B71144" w:rsidRDefault="00B71144">
      <w:pPr>
        <w:pStyle w:val="Textonotapie"/>
      </w:pPr>
      <w:r>
        <w:rPr>
          <w:rStyle w:val="Refdenotaalpie"/>
        </w:rPr>
        <w:footnoteRef/>
      </w:r>
      <w:r>
        <w:t xml:space="preserve"> Elaboración propia con base en lo propuesto por la ISO/IEC 29110.</w:t>
      </w:r>
    </w:p>
  </w:footnote>
  <w:footnote w:id="14">
    <w:p w14:paraId="4DD272D7" w14:textId="7B04C6E3" w:rsidR="00B71144" w:rsidRDefault="00B71144">
      <w:pPr>
        <w:pStyle w:val="Textonotapie"/>
      </w:pPr>
      <w:r>
        <w:rPr>
          <w:rStyle w:val="Refdenotaalpie"/>
        </w:rPr>
        <w:footnoteRef/>
      </w:r>
      <w:r>
        <w:t xml:space="preserve"> Elaboración propia con base en lo propuesto por la ISO/IEC 29110.</w:t>
      </w:r>
    </w:p>
  </w:footnote>
  <w:footnote w:id="15">
    <w:p w14:paraId="3C901911" w14:textId="6145F65C" w:rsidR="00B71144" w:rsidRDefault="00B71144"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B71144" w:rsidRDefault="00B71144">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B71144" w:rsidRDefault="00B711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B71144" w:rsidRDefault="00B7114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B71144" w:rsidRDefault="00B71144">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B71144" w:rsidRDefault="00B7114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B71144" w:rsidRDefault="00B71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0EA"/>
    <w:rsid w:val="000B27E6"/>
    <w:rsid w:val="000B359D"/>
    <w:rsid w:val="000B5611"/>
    <w:rsid w:val="000B5B81"/>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61C0"/>
    <w:rsid w:val="0020777E"/>
    <w:rsid w:val="00210B8F"/>
    <w:rsid w:val="00210DAB"/>
    <w:rsid w:val="0021279F"/>
    <w:rsid w:val="00214546"/>
    <w:rsid w:val="002167A4"/>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2E4"/>
    <w:rsid w:val="002B2BEF"/>
    <w:rsid w:val="002B3972"/>
    <w:rsid w:val="002B4589"/>
    <w:rsid w:val="002B54F8"/>
    <w:rsid w:val="002B5ADE"/>
    <w:rsid w:val="002B6219"/>
    <w:rsid w:val="002B7352"/>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7175"/>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6886"/>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66189"/>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B1D"/>
    <w:rsid w:val="008C1E88"/>
    <w:rsid w:val="008C2D04"/>
    <w:rsid w:val="008C3158"/>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5A9A"/>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32DD"/>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6506"/>
    <w:rsid w:val="00E56B3D"/>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F0055A"/>
    <w:rsid w:val="00F036E5"/>
    <w:rsid w:val="00F04F6C"/>
    <w:rsid w:val="00F075A6"/>
    <w:rsid w:val="00F102C9"/>
    <w:rsid w:val="00F11CF1"/>
    <w:rsid w:val="00F123A1"/>
    <w:rsid w:val="00F123C3"/>
    <w:rsid w:val="00F13400"/>
    <w:rsid w:val="00F13A0D"/>
    <w:rsid w:val="00F13DC6"/>
    <w:rsid w:val="00F14D31"/>
    <w:rsid w:val="00F15A7A"/>
    <w:rsid w:val="00F172E4"/>
    <w:rsid w:val="00F17726"/>
    <w:rsid w:val="00F21782"/>
    <w:rsid w:val="00F22A9F"/>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88F5E13-A910-4601-A93B-5065B807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96</Pages>
  <Words>18695</Words>
  <Characters>102823</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440</cp:revision>
  <cp:lastPrinted>2019-06-02T21:58:00Z</cp:lastPrinted>
  <dcterms:created xsi:type="dcterms:W3CDTF">2019-06-02T21:14:00Z</dcterms:created>
  <dcterms:modified xsi:type="dcterms:W3CDTF">2019-09-12T15:09:00Z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