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28"/>
          <w:szCs w:val="28"/>
        </w:rPr>
        <w:t xml:space="preserve">PONTIFICIA UNIVERSIDAD JAVERIANA</w:t>
      </w:r>
    </w:p>
    <w:p>
      <w:pPr>
        <w:spacing w:after="400"/>
        <w:jc w:val="center"/>
      </w:pPr>
      <w:r>
        <w:rPr>
          <w:rFonts w:ascii="Arial" w:cs="Arial" w:eastAsia="Arial" w:hAnsi="Arial"/>
          <w:color w:val="555555"/>
          <w:sz w:val="24"/>
          <w:szCs w:val="24"/>
        </w:rPr>
        <w:t xml:space="preserve">Maestria en Ingenieria Electronica</w:t>
      </w:r>
    </w:p>
    <w:p>
      <w:pPr>
        <w:spacing w:after="200"/>
        <w:jc w:val="center"/>
      </w:pPr>
      <w:r>
        <w:rPr>
          <w:rFonts w:ascii="Arial" w:cs="Arial" w:eastAsia="Arial" w:hAnsi="Arial"/>
          <w:b/>
          <w:bCs/>
          <w:color w:val="1F4E79"/>
          <w:sz w:val="36"/>
          <w:szCs w:val="36"/>
        </w:rPr>
        <w:t xml:space="preserve">DOCUMENTO DE ARQUITECTURA</w:t>
      </w:r>
    </w:p>
    <w:p>
      <w:pPr>
        <w:spacing w:after="100"/>
        <w:jc w:val="center"/>
      </w:pPr>
      <w:r>
        <w:rPr>
          <w:rFonts w:ascii="Arial" w:cs="Arial" w:eastAsia="Arial" w:hAnsi="Arial"/>
          <w:b/>
          <w:bCs/>
          <w:color w:val="000000"/>
          <w:sz w:val="30"/>
          <w:szCs w:val="30"/>
        </w:rPr>
        <w:t xml:space="preserve">Sistema IoT de Medicion Inteligente de Energia</w:t>
      </w:r>
    </w:p>
    <w:p>
      <w:pPr>
        <w:spacing w:after="600"/>
        <w:jc w:val="center"/>
      </w:pPr>
      <w:r>
        <w:rPr>
          <w:rFonts w:ascii="Arial" w:cs="Arial" w:eastAsia="Arial" w:hAnsi="Arial"/>
          <w:i/>
          <w:iCs/>
          <w:color w:val="555555"/>
          <w:sz w:val="24"/>
          <w:szCs w:val="24"/>
        </w:rPr>
        <w:t xml:space="preserve">(Smart Meter con ESP32 + ADE9153A)</w:t>
      </w:r>
    </w:p>
    <w:p>
      <w:pPr>
        <w:spacing w:after="100"/>
        <w:jc w:val="center"/>
      </w:pPr>
      <w:r>
        <w:rPr>
          <w:rFonts w:ascii="Arial" w:cs="Arial" w:eastAsia="Arial" w:hAnsi="Arial"/>
          <w:color w:val="777777"/>
          <w:sz w:val="20"/>
          <w:szCs w:val="20"/>
        </w:rPr>
        <w:t xml:space="preserve">Componentes: Backend (FastAPI) | Frontend (React) | Base de Datos (PostgreSQL) | Broker MQTT (Mosquitto)</w:t>
      </w:r>
    </w:p>
    <w:p>
      <w:pPr>
        <w:spacing w:before="800"/>
      </w:pPr>
    </w:p>
    <w:p>
      <w:pPr>
        <w:jc w:val="center"/>
      </w:pPr>
      <w:r>
        <w:rPr>
          <w:rFonts w:ascii="Arial" w:cs="Arial" w:eastAsia="Arial" w:hAnsi="Arial"/>
          <w:color w:val="555555"/>
          <w:sz w:val="22"/>
          <w:szCs w:val="22"/>
        </w:rPr>
        <w:t xml:space="preserve">Abril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Vision General del Sistema</w:t>
      </w:r>
    </w:p>
    <w:p>
      <w:pPr>
        <w:spacing w:after="120"/>
        <w:jc w:val="left"/>
      </w:pPr>
      <w:r>
        <w:rPr>
          <w:rFonts w:ascii="Arial" w:cs="Arial" w:eastAsia="Arial" w:hAnsi="Arial"/>
          <w:sz w:val="22"/>
          <w:szCs w:val="22"/>
        </w:rPr>
        <w:t xml:space="preserve">El Sistema IoT de Medicion Inteligente de Energia es una plataforma completa para el monitoreo remoto de parametros electricos en tiempo real. Esta compuesto por cuatro componentes principales que trabajan de forma integrada: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Tecnologia</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Funcion Principal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Firmware (Nodo)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ESP32 + ADE9153A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Medicion de parametros electricos y transmision via MQTT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Backend (API)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FastAPI + SQLAlchemy 2.0</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Recepcion de datos, logica de negocio, API REST, RBAC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Frontend (UI)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React 18 + Vite 5 + Tailwind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web para visualizacion y gestion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PostgreSQL (Railway)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Almacenamiento persistente de mediciones, usuarios, eventos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Broker MQTT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Mosquitto (Railway)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Canal de comunicacion bidireccional nodo-servidor</w:t>
            </w:r>
          </w:p>
        </w:tc>
      </w:tr>
    </w:tbl>
    <w:p>
      <w:pPr>
        <w:spacing w:after="80"/>
      </w:pPr>
    </w:p>
    <w:p>
      <w:pPr>
        <w:spacing w:after="120"/>
        <w:jc w:val="left"/>
      </w:pPr>
      <w:r>
        <w:rPr>
          <w:rFonts w:ascii="Arial" w:cs="Arial" w:eastAsia="Arial" w:hAnsi="Arial"/>
          <w:sz w:val="22"/>
          <w:szCs w:val="22"/>
        </w:rPr>
        <w:t xml:space="preserve">El sistema se despliega en Railway (PaaS) con tres servicios independientes: backend, frontend y broker MQTT, conectados a una base de datos PostgreSQL gestionada. La comunicacion entre el nodo ESP32 y el backend se realiza exclusivamente a traves de MQTT con TLS.</w:t>
      </w:r>
    </w:p>
    <w:p>
      <w:r>
        <w:br w:type="page"/>
      </w:r>
    </w:p>
    <w:p>
      <w:pPr>
        <w:pStyle w:val="Heading1"/>
        <w:spacing w:after="200" w:before="360"/>
      </w:pPr>
      <w:r>
        <w:rPr>
          <w:rFonts w:ascii="Arial" w:cs="Arial" w:eastAsia="Arial" w:hAnsi="Arial"/>
          <w:b/>
          <w:bCs/>
          <w:color w:val="1F4E79"/>
          <w:sz w:val="32"/>
          <w:szCs w:val="32"/>
        </w:rPr>
        <w:t xml:space="preserve">2. Backend (FastAPI)</w:t>
      </w:r>
    </w:p>
    <w:p>
      <w:pPr>
        <w:spacing w:after="120"/>
        <w:jc w:val="left"/>
      </w:pPr>
      <w:r>
        <w:rPr>
          <w:rFonts w:ascii="Arial" w:cs="Arial" w:eastAsia="Arial" w:hAnsi="Arial"/>
          <w:sz w:val="22"/>
          <w:szCs w:val="22"/>
        </w:rPr>
        <w:t xml:space="preserve">El backend es una API REST construida con FastAPI (Python 3.11+) que actua como el cerebro del sistema. Recibe datos de los medidores via MQTT, los almacena en PostgreSQL, y expone endpoints para el frontend.</w:t>
      </w:r>
    </w:p>
    <w:p>
      <w:pPr>
        <w:pStyle w:val="Heading2"/>
        <w:spacing w:after="160" w:before="280"/>
      </w:pPr>
      <w:r>
        <w:rPr>
          <w:rFonts w:ascii="Arial" w:cs="Arial" w:eastAsia="Arial" w:hAnsi="Arial"/>
          <w:b/>
          <w:bCs/>
          <w:color w:val="1F4E79"/>
          <w:sz w:val="26"/>
          <w:szCs w:val="26"/>
        </w:rPr>
        <w:t xml:space="preserve">2.1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Archivo/Carpeta</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app/main.py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Punto de entrada: lifespan (inicializa BD, MQTT, admin seed), CORS, routers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app/config.py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Configuracion con pydantic-settings: variables de entorno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app/database.py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Conexion a BD: auto-deteccion PostgreSQL vs SQLite, pool, sesiones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app/models/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Modelos SQLAlchemy: Dispositivo, Medicion, NodoSalud, Usuario, Evento, AuditLog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app/routers/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Endpoints REST: auth, dispositivos, mediciones, comandos, eventos, auditoria, admin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app/services/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Logica de negocio: auth (JWT+RBAC), mqtt_client, audit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app/schemas/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Schemas Pydantic para validacion de request/response</w:t>
            </w:r>
          </w:p>
        </w:tc>
      </w:tr>
    </w:tbl>
    <w:p>
      <w:pPr>
        <w:spacing w:after="80"/>
      </w:pPr>
    </w:p>
    <w:p>
      <w:pPr>
        <w:pStyle w:val="Heading2"/>
        <w:spacing w:after="160" w:before="280"/>
      </w:pPr>
      <w:r>
        <w:rPr>
          <w:rFonts w:ascii="Arial" w:cs="Arial" w:eastAsia="Arial" w:hAnsi="Arial"/>
          <w:b/>
          <w:bCs/>
          <w:color w:val="1F4E79"/>
          <w:sz w:val="26"/>
          <w:szCs w:val="26"/>
        </w:rPr>
        <w:t xml:space="preserve">2.2 Flujo de Datos MQTT</w:t>
      </w:r>
    </w:p>
    <w:p>
      <w:pPr>
        <w:spacing w:after="120"/>
        <w:jc w:val="left"/>
      </w:pPr>
      <w:r>
        <w:rPr>
          <w:rFonts w:ascii="Arial" w:cs="Arial" w:eastAsia="Arial" w:hAnsi="Arial"/>
          <w:sz w:val="22"/>
          <w:szCs w:val="22"/>
        </w:rPr>
        <w:t xml:space="preserve">El cliente MQTT del backend (paho-mqtt v2) se suscribe a los topics del medidor y procesa los mensajes en tiempo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Topic MQTT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Direccion</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Contenido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medidor/{id}/datos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Nodo -&gt; Backend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Voltaje, corriente, potencias, energia, frecuencia, factor potencia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medidor/{id}/estado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Nodo -&gt; Backend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Salud del nodo: RSSI, flags AC/carga/ADE, reconexiones, firmware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medidor/{id}/comando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Backend -&gt; Nodo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Comandos: reboot, relay_on, relay_off, sync_time, status</w:t>
            </w:r>
          </w:p>
        </w:tc>
      </w:tr>
    </w:tbl>
    <w:p>
      <w:pPr>
        <w:spacing w:after="80"/>
      </w:pPr>
    </w:p>
    <w:p>
      <w:pPr>
        <w:spacing w:after="120"/>
      </w:pPr>
      <w:r>
        <w:rPr>
          <w:rFonts w:ascii="Arial" w:cs="Arial" w:eastAsia="Arial" w:hAnsi="Arial"/>
          <w:b/>
          <w:bCs/>
          <w:sz w:val="22"/>
          <w:szCs w:val="22"/>
        </w:rPr>
        <w:t xml:space="preserve">Procesamiento: </w:t>
      </w:r>
      <w:r>
        <w:rPr>
          <w:rFonts w:ascii="Arial" w:cs="Arial" w:eastAsia="Arial" w:hAnsi="Arial"/>
          <w:sz w:val="22"/>
          <w:szCs w:val="22"/>
        </w:rPr>
        <w:t xml:space="preserve">Cuando llega un mensaje al topic /datos, el servicio MQTT parsea el JSON, busca o crea el dispositivo en BD, guarda la medicion (Medicion), actualiza el timestamp y estado del dispositivo, evalua umbrales de voltaje segun CREG 024/2015 (120V +/-10% = 108V-132V) y genera eventos/alarmas si corresponde.</w:t>
      </w:r>
    </w:p>
    <w:p>
      <w:pPr>
        <w:pStyle w:val="Heading2"/>
        <w:spacing w:after="160" w:before="280"/>
      </w:pPr>
      <w:r>
        <w:rPr>
          <w:rFonts w:ascii="Arial" w:cs="Arial" w:eastAsia="Arial" w:hAnsi="Arial"/>
          <w:b/>
          <w:bCs/>
          <w:color w:val="1F4E79"/>
          <w:sz w:val="26"/>
          <w:szCs w:val="26"/>
        </w:rPr>
        <w:t xml:space="preserve">2.3 Base de Datos (PostgreSQL)</w:t>
      </w:r>
    </w:p>
    <w:p>
      <w:pPr>
        <w:spacing w:after="120"/>
        <w:jc w:val="left"/>
      </w:pPr>
      <w:r>
        <w:rPr>
          <w:rFonts w:ascii="Arial" w:cs="Arial" w:eastAsia="Arial" w:hAnsi="Arial"/>
          <w:sz w:val="22"/>
          <w:szCs w:val="22"/>
        </w:rPr>
        <w:t xml:space="preserve">El esquema de base de datos esta compuesto por 7 tablas principales: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Tabla</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Campos Principales</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Relaciones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dispositivos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device_id (PK), nombre, ubicacion, conectado, ultima_conexion, firmware_version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1:N con mediciones, nodo_salud, eventos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mediciones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id, device_id (FK), voltaje, corriente, potencia_activa, potencia_reactiva, potencia_aparente, factor_potencia, frecuencia, energia_activa, energia_reactiva, thd_voltaje, timestamp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N:1 con dispositivos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nodo_salud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device_id (FK), online, ac_ok, carga, ade_ok, ade_bus, ade_rec, modem_ok, mqtt_ok, cal_ok, rssi_dbm, msg_tx, reconexiones, fw_version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N:1 con dispositivos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usuarios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id, email (unique), nombre, apellido, password_hash, rol, activo, created_at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1:N con usuario_dispositivos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usuario_dispositivos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usuario_id (FK), device_id, unique(usuario_id, device_id)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N:1 con usuarios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eventos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id, device_id, tipo, severidad, valor, umbral, mensaje, activo, reconocido_por, timestamp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Independiente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audit_log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usuario_email, accion, recurso, recurso_id, detalles (JSON), ip_address, timestamp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Independiente</w:t>
            </w:r>
          </w:p>
        </w:tc>
      </w:tr>
    </w:tbl>
    <w:p>
      <w:pPr>
        <w:spacing w:after="80"/>
      </w:pPr>
    </w:p>
    <w:p>
      <w:pPr>
        <w:spacing w:after="120"/>
      </w:pPr>
      <w:r>
        <w:rPr>
          <w:rFonts w:ascii="Arial" w:cs="Arial" w:eastAsia="Arial" w:hAnsi="Arial"/>
          <w:b/>
          <w:bCs/>
          <w:sz w:val="22"/>
          <w:szCs w:val="22"/>
        </w:rPr>
        <w:t xml:space="preserve">Auto-deteccion de BD: </w:t>
      </w:r>
      <w:r>
        <w:rPr>
          <w:rFonts w:ascii="Arial" w:cs="Arial" w:eastAsia="Arial" w:hAnsi="Arial"/>
          <w:sz w:val="22"/>
          <w:szCs w:val="22"/>
        </w:rPr>
        <w:t xml:space="preserve">El modulo database.py detecta automaticamente si DATABASE_URL contiene 'postgres' y usa PostgreSQL, ignorando el flag USE_SQLITE. En desarrollo local sin PostgreSQL, usa SQLite como fallback. Las tablas se crean automaticamente con Base.metadata.create_all() al iniciar la aplicacion.</w:t>
      </w:r>
    </w:p>
    <w:p>
      <w:r>
        <w:br w:type="page"/>
      </w:r>
    </w:p>
    <w:p>
      <w:pPr>
        <w:pStyle w:val="Heading1"/>
        <w:spacing w:after="200" w:before="360"/>
      </w:pPr>
      <w:r>
        <w:rPr>
          <w:rFonts w:ascii="Arial" w:cs="Arial" w:eastAsia="Arial" w:hAnsi="Arial"/>
          <w:b/>
          <w:bCs/>
          <w:color w:val="1F4E79"/>
          <w:sz w:val="32"/>
          <w:szCs w:val="32"/>
        </w:rPr>
        <w:t xml:space="preserve">3. Sistema de Control de Acceso (RBAC)</w:t>
      </w:r>
    </w:p>
    <w:p>
      <w:pPr>
        <w:spacing w:after="120"/>
        <w:jc w:val="left"/>
      </w:pPr>
      <w:r>
        <w:rPr>
          <w:rFonts w:ascii="Arial" w:cs="Arial" w:eastAsia="Arial" w:hAnsi="Arial"/>
          <w:sz w:val="22"/>
          <w:szCs w:val="22"/>
        </w:rPr>
        <w:t xml:space="preserve">El sistema implementa un control de acceso basado en roles (Role-Based Access Control) con tres niveles jerarquicos: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Permisos</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Restricciones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Acceso total: ver todo, enviar comandos, gestionar usuarios (crear, cambiar rol, activar/desactivar), asignar dispositivos, ver toda la auditoria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Ninguna. No puede cambiar su propio rol ni desactivarse a si mismo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operador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Acceso operativo: ver todos los dispositivos y mediciones, enviar comandos MQTT, reconocer alertas, ver auditoria propia</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No puede gestionar usuarios ni ver auditoria de otros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visualizador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Solo lectura: ver dispositivos asignados y sus mediciones, ver eventos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puede enviar comandos, no ve auditoria, solo ve los dispositivos que tiene asignados en la tabla usuario_dispositivos</w:t>
            </w:r>
          </w:p>
        </w:tc>
      </w:tr>
    </w:tbl>
    <w:p>
      <w:pPr>
        <w:spacing w:after="80"/>
      </w:pPr>
    </w:p>
    <w:p>
      <w:pPr>
        <w:pStyle w:val="Heading2"/>
        <w:spacing w:after="160" w:before="280"/>
      </w:pPr>
      <w:r>
        <w:rPr>
          <w:rFonts w:ascii="Arial" w:cs="Arial" w:eastAsia="Arial" w:hAnsi="Arial"/>
          <w:b/>
          <w:bCs/>
          <w:color w:val="1F4E79"/>
          <w:sz w:val="26"/>
          <w:szCs w:val="26"/>
        </w:rPr>
        <w:t xml:space="preserve">3.1 Implementacion Backend</w:t>
      </w:r>
    </w:p>
    <w:p>
      <w:pPr>
        <w:spacing w:after="120"/>
        <w:jc w:val="left"/>
      </w:pPr>
      <w:r>
        <w:rPr>
          <w:rFonts w:ascii="Arial" w:cs="Arial" w:eastAsia="Arial" w:hAnsi="Arial"/>
          <w:sz w:val="22"/>
          <w:szCs w:val="22"/>
        </w:rPr>
        <w:t xml:space="preserve">La autenticacion usa JWT (JSON Web Tokens) con bcrypt para hash de contrasenas. El token tiene validez de 24 horas y contiene el email del usuario en el campo 'sub'.</w:t>
      </w:r>
    </w:p>
    <w:p>
      <w:pPr>
        <w:spacing w:after="80"/>
      </w:pPr>
    </w:p>
    <w:p>
      <w:pPr>
        <w:spacing w:after="120"/>
      </w:pPr>
      <w:r>
        <w:rPr>
          <w:rFonts w:ascii="Arial" w:cs="Arial" w:eastAsia="Arial" w:hAnsi="Arial"/>
          <w:b/>
          <w:bCs/>
          <w:sz w:val="22"/>
          <w:szCs w:val="22"/>
        </w:rPr>
        <w:t xml:space="preserve">Dependencias de verificacion de rol (app/services/auth.py):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Dependencia</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Roles Permitidos</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get_current_user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Cualquier rol autenticado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Obtener el usuario del JWT. Verifica que el usuario exista y este activo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require_role(*roles)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Roles especificados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Fabrica de dependencias: require_role('super_admin', 'operador')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require_super_admin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Solo super administrador. Usado en gestion de usuarios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require_operador_or_admin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super_admin, operador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Operadores y admin. Usado en comandos y auditoria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get_optional_user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Cualquiera (opcional)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Retorna None si no hay token. Para endpoints mixtos (publico/autenticado)</w:t>
            </w:r>
          </w:p>
        </w:tc>
      </w:tr>
    </w:tbl>
    <w:p>
      <w:pPr>
        <w:spacing w:after="80"/>
      </w:pPr>
    </w:p>
    <w:p>
      <w:pPr>
        <w:pStyle w:val="Heading2"/>
        <w:spacing w:after="160" w:before="280"/>
      </w:pPr>
      <w:r>
        <w:rPr>
          <w:rFonts w:ascii="Arial" w:cs="Arial" w:eastAsia="Arial" w:hAnsi="Arial"/>
          <w:b/>
          <w:bCs/>
          <w:color w:val="1F4E79"/>
          <w:sz w:val="26"/>
          <w:szCs w:val="26"/>
        </w:rPr>
        <w:t xml:space="preserve">3.2 Proteccion de Endpoints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Router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Proteccion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/login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Publico (sin autenticacion)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GET /me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Cualquier usuario autenticado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/registro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Solo super_admin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GET /usuarios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Solo super_admin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 /usuarios/{id}/rol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Solo super_admin (no puede cambiar su propio rol)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PATCH /usuarios/{id}/activo</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Solo super_admin (no puede desactivarse)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PUT /usuarios/{id}/dispositivos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Solo super_admin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dispositivos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GET / (listar)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Todos. Visualizador solo ve dispositivos asignados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dispositivos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 (crear)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 y operador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dispositivos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PATCH /{id} (actualizar)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super_admin y operador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dispositivos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DELETE /{id} (eliminar)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Solo super_admin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comandos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POST /{id}/comando</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super_admin y operador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auditoria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 /</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 (todo) y operador (solo sus acciones)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eventos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GET /</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Todos (publico)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eventos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 /{id}/reconocer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 y operador</w:t>
            </w:r>
          </w:p>
        </w:tc>
      </w:tr>
    </w:tbl>
    <w:p>
      <w:pPr>
        <w:spacing w:after="80"/>
      </w:pPr>
    </w:p>
    <w:p>
      <w:pPr>
        <w:pStyle w:val="Heading2"/>
        <w:spacing w:after="160" w:before="280"/>
      </w:pPr>
      <w:r>
        <w:rPr>
          <w:rFonts w:ascii="Arial" w:cs="Arial" w:eastAsia="Arial" w:hAnsi="Arial"/>
          <w:b/>
          <w:bCs/>
          <w:color w:val="1F4E79"/>
          <w:sz w:val="26"/>
          <w:szCs w:val="26"/>
        </w:rPr>
        <w:t xml:space="preserve">3.3 Implementacion Frontend</w:t>
      </w:r>
    </w:p>
    <w:p>
      <w:pPr>
        <w:spacing w:after="120"/>
        <w:jc w:val="left"/>
      </w:pPr>
      <w:r>
        <w:rPr>
          <w:rFonts w:ascii="Arial" w:cs="Arial" w:eastAsia="Arial" w:hAnsi="Arial"/>
          <w:sz w:val="22"/>
          <w:szCs w:val="22"/>
        </w:rPr>
        <w:t xml:space="preserve">El frontend implementa proteccion en dos capas:</w:t>
      </w:r>
    </w:p>
    <w:p>
      <w:pPr>
        <w:spacing w:after="80"/>
      </w:pPr>
    </w:p>
    <w:p>
      <w:pPr>
        <w:spacing w:after="120"/>
      </w:pPr>
      <w:r>
        <w:rPr>
          <w:rFonts w:ascii="Arial" w:cs="Arial" w:eastAsia="Arial" w:hAnsi="Arial"/>
          <w:b/>
          <w:bCs/>
          <w:sz w:val="22"/>
          <w:szCs w:val="22"/>
        </w:rPr>
        <w:t xml:space="preserve">1. Contexto de autenticacion (AuthContext.jsx): </w:t>
      </w:r>
      <w:r>
        <w:rPr>
          <w:rFonts w:ascii="Arial" w:cs="Arial" w:eastAsia="Arial" w:hAnsi="Arial"/>
          <w:sz w:val="22"/>
          <w:szCs w:val="22"/>
        </w:rPr>
        <w:t xml:space="preserve">Calcula helpers booleanos derivados del rol del usuario: esSuperAdmin, esOperador, esVisualizador, puedeEnviarComandos, puedeVerAuditoria, puedeGestionarUsuarios. Al recargar la pagina, verifica el token con /auth/me y actualiza el rol por si fue cambiado por otro admin.</w:t>
      </w:r>
    </w:p>
    <w:p>
      <w:pPr>
        <w:spacing w:after="120"/>
      </w:pPr>
      <w:r>
        <w:rPr>
          <w:rFonts w:ascii="Arial" w:cs="Arial" w:eastAsia="Arial" w:hAnsi="Arial"/>
          <w:b/>
          <w:bCs/>
          <w:sz w:val="22"/>
          <w:szCs w:val="22"/>
        </w:rPr>
        <w:t xml:space="preserve">2. Sidebar condicional (Sidebar.jsx): </w:t>
      </w:r>
      <w:r>
        <w:rPr>
          <w:rFonts w:ascii="Arial" w:cs="Arial" w:eastAsia="Arial" w:hAnsi="Arial"/>
          <w:sz w:val="22"/>
          <w:szCs w:val="22"/>
        </w:rPr>
        <w:t xml:space="preserve">Los items de navegacion se filtran por rol. Auditoria solo aparece para super_admin y operador. Usuarios solo aparece para super_admin.</w:t>
      </w:r>
    </w:p>
    <w:p>
      <w:pPr>
        <w:spacing w:after="120"/>
      </w:pPr>
      <w:r>
        <w:rPr>
          <w:rFonts w:ascii="Arial" w:cs="Arial" w:eastAsia="Arial" w:hAnsi="Arial"/>
          <w:b/>
          <w:bCs/>
          <w:sz w:val="22"/>
          <w:szCs w:val="22"/>
        </w:rPr>
        <w:t xml:space="preserve">3. Proteccion en paginas: </w:t>
      </w:r>
      <w:r>
        <w:rPr>
          <w:rFonts w:ascii="Arial" w:cs="Arial" w:eastAsia="Arial" w:hAnsi="Arial"/>
          <w:sz w:val="22"/>
          <w:szCs w:val="22"/>
        </w:rPr>
        <w:t xml:space="preserve">Las paginas Auditoria.jsx y Usuarios.jsx verifican los permisos del usuario al renderizar. Si el usuario no tiene acceso (ej: visualizador accede a /auditoria por URL directa), se muestra un mensaje de 'Acceso denegado' en lugar del contenido. El backend tambien rechaza la solicitud con HTTP 403 como segunda capa de seguridad.</w:t>
      </w:r>
    </w:p>
    <w:p>
      <w:pPr>
        <w:spacing w:after="120"/>
      </w:pPr>
      <w:r>
        <w:rPr>
          <w:rFonts w:ascii="Arial" w:cs="Arial" w:eastAsia="Arial" w:hAnsi="Arial"/>
          <w:b/>
          <w:bCs/>
          <w:sz w:val="22"/>
          <w:szCs w:val="22"/>
        </w:rPr>
        <w:t xml:space="preserve">4. Tab Comandos oculto: </w:t>
      </w:r>
      <w:r>
        <w:rPr>
          <w:rFonts w:ascii="Arial" w:cs="Arial" w:eastAsia="Arial" w:hAnsi="Arial"/>
          <w:sz w:val="22"/>
          <w:szCs w:val="22"/>
        </w:rPr>
        <w:t xml:space="preserve">En MedidorDetalle.jsx, la tab 'Comandos' solo se incluye en el arreglo de tabs si puedeEnviarComandos es true.</w:t>
      </w:r>
    </w:p>
    <w:p>
      <w:r>
        <w:br w:type="page"/>
      </w:r>
    </w:p>
    <w:p>
      <w:pPr>
        <w:pStyle w:val="Heading1"/>
        <w:spacing w:after="200" w:before="360"/>
      </w:pPr>
      <w:r>
        <w:rPr>
          <w:rFonts w:ascii="Arial" w:cs="Arial" w:eastAsia="Arial" w:hAnsi="Arial"/>
          <w:b/>
          <w:bCs/>
          <w:color w:val="1F4E79"/>
          <w:sz w:val="32"/>
          <w:szCs w:val="32"/>
        </w:rPr>
        <w:t xml:space="preserve">4. Frontend (React)</w:t>
      </w:r>
    </w:p>
    <w:p>
      <w:pPr>
        <w:spacing w:after="120"/>
        <w:jc w:val="left"/>
      </w:pPr>
      <w:r>
        <w:rPr>
          <w:rFonts w:ascii="Arial" w:cs="Arial" w:eastAsia="Arial" w:hAnsi="Arial"/>
          <w:sz w:val="22"/>
          <w:szCs w:val="22"/>
        </w:rPr>
        <w:t xml:space="preserve">El frontend es una Single Page Application (SPA) construida con React 18, Vite 5 como bundler, y Tailwind CSS 3.3 para estilos. Se despliega como archivos estaticos en Railway con Nginx.</w:t>
      </w:r>
    </w:p>
    <w:p>
      <w:pPr>
        <w:pStyle w:val="Heading2"/>
        <w:spacing w:after="160" w:before="280"/>
      </w:pPr>
      <w:r>
        <w:rPr>
          <w:rFonts w:ascii="Arial" w:cs="Arial" w:eastAsia="Arial" w:hAnsi="Arial"/>
          <w:b/>
          <w:bCs/>
          <w:color w:val="1F4E79"/>
          <w:sz w:val="26"/>
          <w:szCs w:val="26"/>
        </w:rPr>
        <w:t xml:space="preserve">4.1 Estructura de Paginas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Pagina</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Ruta</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Autenticacion con email y contrasena. Redirige a /resumen tras login exitoso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Resumen (Dashboard)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/resumen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Vista general: KPIs agregados, grafica de consumo horario, alertas activas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Medidores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/medidores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Lista de dispositivos con filtros (busqueda, estado, ubicacion), tabla con estado y ultima lectura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Detalle Medidor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/medidores/:deviceId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Vista detallada con 5 tabs: Resumen, Variables, Historico, Comandos, Eventos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Eventos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/eventos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Lista de alarmas: sobrevoltaje, subtension, desconexion. Con reconocimiento de alertas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Auditoria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/auditoria</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Registro de actividades (solo super_admin y operador)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Usuarios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/usuarios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Gestion de usuarios: crear, cambiar rol, activar/desactivar, asignar dispositivos (solo super_admin)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Perfil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/perfil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Datos del usuario y cambio de contrasena</w:t>
            </w:r>
          </w:p>
        </w:tc>
      </w:tr>
    </w:tbl>
    <w:p>
      <w:pPr>
        <w:spacing w:after="80"/>
      </w:pPr>
    </w:p>
    <w:p>
      <w:pPr>
        <w:pStyle w:val="Heading2"/>
        <w:spacing w:after="160" w:before="280"/>
      </w:pPr>
      <w:r>
        <w:rPr>
          <w:rFonts w:ascii="Arial" w:cs="Arial" w:eastAsia="Arial" w:hAnsi="Arial"/>
          <w:b/>
          <w:bCs/>
          <w:color w:val="1F4E79"/>
          <w:sz w:val="26"/>
          <w:szCs w:val="26"/>
        </w:rPr>
        <w:t xml:space="preserve">4.2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3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Ubicacion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Funcion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AuthContext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contexts/AuthContext.jsx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Estado global de autenticacion y permisos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Sidebar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components/sidebar/Sidebar.jsx</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Navegacion principal con filtrado por rol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ConfirmDialog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components/common/ConfirmDialog.jsx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Modal de confirmacion reutilizable para comandos y acciones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StatusBadge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components/common/StatusBadge.jsx</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Indicador de estado (Online/Offline, roles,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DeviceStatusPanel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components/device/DeviceStatusPanel.jsx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Panel de estado actual y salud rapida del nodo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DeviceVariablesPanel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components/device/DeviceVariablesPanel.jsx</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Metricas detalladas: 9 variables electricas + estado ESP32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ConsumoHistoricoChart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components/charts/ConsumoHistoricoChart.jsx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Grafica Recharts con selector de variable y periodo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api.js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services/api.js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Servicio centralizado de comunicacion con el backend (fetchAPI + endpoints)</w:t>
            </w:r>
          </w:p>
        </w:tc>
      </w:tr>
    </w:tbl>
    <w:p>
      <w:pPr>
        <w:spacing w:after="80"/>
      </w:pPr>
    </w:p>
    <w:p>
      <w:pPr>
        <w:pStyle w:val="Heading2"/>
        <w:spacing w:after="160" w:before="280"/>
      </w:pPr>
      <w:r>
        <w:rPr>
          <w:rFonts w:ascii="Arial" w:cs="Arial" w:eastAsia="Arial" w:hAnsi="Arial"/>
          <w:b/>
          <w:bCs/>
          <w:color w:val="1F4E79"/>
          <w:sz w:val="26"/>
          <w:szCs w:val="26"/>
        </w:rPr>
        <w:t xml:space="preserve">4.3 Pagina de Detalle del Medidor</w:t>
      </w:r>
    </w:p>
    <w:p>
      <w:pPr>
        <w:spacing w:after="120"/>
        <w:jc w:val="left"/>
      </w:pPr>
      <w:r>
        <w:rPr>
          <w:rFonts w:ascii="Arial" w:cs="Arial" w:eastAsia="Arial" w:hAnsi="Arial"/>
          <w:sz w:val="22"/>
          <w:szCs w:val="22"/>
        </w:rPr>
        <w:t xml:space="preserve">La pagina MedidorDetalle.jsx es la mas completa del sistema. Organizada en 5 tabs:</w:t>
      </w:r>
    </w:p>
    <w:p>
      <w:pPr>
        <w:spacing w:after="80"/>
      </w:pPr>
    </w:p>
    <w:p>
      <w:pPr>
        <w:spacing w:after="120"/>
      </w:pPr>
      <w:r>
        <w:rPr>
          <w:rFonts w:ascii="Arial" w:cs="Arial" w:eastAsia="Arial" w:hAnsi="Arial"/>
          <w:b/>
          <w:bCs/>
          <w:sz w:val="22"/>
          <w:szCs w:val="22"/>
        </w:rPr>
        <w:t xml:space="preserve">Tab Resumen: </w:t>
      </w:r>
      <w:r>
        <w:rPr>
          <w:rFonts w:ascii="Arial" w:cs="Arial" w:eastAsia="Arial" w:hAnsi="Arial"/>
          <w:sz w:val="22"/>
          <w:szCs w:val="22"/>
        </w:rPr>
        <w:t xml:space="preserve">Grafica de tendencia rapida (24h/48h seleccionable) con las variables de energia, panel de estado actual del nodo (online/offline, alarmas activas, ultima lectura) y salud rapida (RSSI, reconexiones, ultimo heartbeat), indicadores de energia e informacion del dispositivo.</w:t>
      </w:r>
    </w:p>
    <w:p>
      <w:pPr>
        <w:spacing w:after="120"/>
      </w:pPr>
      <w:r>
        <w:rPr>
          <w:rFonts w:ascii="Arial" w:cs="Arial" w:eastAsia="Arial" w:hAnsi="Arial"/>
          <w:b/>
          <w:bCs/>
          <w:sz w:val="22"/>
          <w:szCs w:val="22"/>
        </w:rPr>
        <w:t xml:space="preserve">Tab Variables: </w:t>
      </w:r>
      <w:r>
        <w:rPr>
          <w:rFonts w:ascii="Arial" w:cs="Arial" w:eastAsia="Arial" w:hAnsi="Arial"/>
          <w:sz w:val="22"/>
          <w:szCs w:val="22"/>
        </w:rPr>
        <w:t xml:space="preserve">9 tarjetas de metricas de energia con alta precision: Voltaje (V), Corriente (A), Potencia activa (W), Potencia reactiva (VAR), Potencia aparente (VA), Factor de potencia, Frecuencia (Hz), Energia activa (kWh), Energia reactiva (kVARh). Ademas, estado completo del ESP32: linea AC, carga, ADE9153A, bus SPI, modem, MQTT, calibracion, recuperaciones ADE, firmware.</w:t>
      </w:r>
    </w:p>
    <w:p>
      <w:pPr>
        <w:spacing w:after="120"/>
      </w:pPr>
      <w:r>
        <w:rPr>
          <w:rFonts w:ascii="Arial" w:cs="Arial" w:eastAsia="Arial" w:hAnsi="Arial"/>
          <w:b/>
          <w:bCs/>
          <w:sz w:val="22"/>
          <w:szCs w:val="22"/>
        </w:rPr>
        <w:t xml:space="preserve">Tab Historico: </w:t>
      </w:r>
      <w:r>
        <w:rPr>
          <w:rFonts w:ascii="Arial" w:cs="Arial" w:eastAsia="Arial" w:hAnsi="Arial"/>
          <w:sz w:val="22"/>
          <w:szCs w:val="22"/>
        </w:rPr>
        <w:t xml:space="preserve">Grafica historica completa de 48h con selector de variable (voltaje, corriente, potencia, energia, frecuencia, factor de potencia) + tabla de mediciones detallada con las ultimas 20 lecturas.</w:t>
      </w:r>
    </w:p>
    <w:p>
      <w:pPr>
        <w:spacing w:after="120"/>
      </w:pPr>
      <w:r>
        <w:rPr>
          <w:rFonts w:ascii="Arial" w:cs="Arial" w:eastAsia="Arial" w:hAnsi="Arial"/>
          <w:b/>
          <w:bCs/>
          <w:sz w:val="22"/>
          <w:szCs w:val="22"/>
        </w:rPr>
        <w:t xml:space="preserve">Tab Comandos: </w:t>
      </w:r>
      <w:r>
        <w:rPr>
          <w:rFonts w:ascii="Arial" w:cs="Arial" w:eastAsia="Arial" w:hAnsi="Arial"/>
          <w:sz w:val="22"/>
          <w:szCs w:val="22"/>
        </w:rPr>
        <w:t xml:space="preserve">4 botones para enviar comandos MQTT al dispositivo: Reiniciar nodo, Corte de suministro (rele off), Restaurar suministro (rele on), Sincronizar hora. Cada comando requiere confirmacion mediante un dialogo modal (ConfirmDialog). Solo visible para super_admin y operador.</w:t>
      </w:r>
    </w:p>
    <w:p>
      <w:pPr>
        <w:spacing w:after="120"/>
      </w:pPr>
      <w:r>
        <w:rPr>
          <w:rFonts w:ascii="Arial" w:cs="Arial" w:eastAsia="Arial" w:hAnsi="Arial"/>
          <w:b/>
          <w:bCs/>
          <w:sz w:val="22"/>
          <w:szCs w:val="22"/>
        </w:rPr>
        <w:t xml:space="preserve">Tab Eventos: </w:t>
      </w:r>
      <w:r>
        <w:rPr>
          <w:rFonts w:ascii="Arial" w:cs="Arial" w:eastAsia="Arial" w:hAnsi="Arial"/>
          <w:sz w:val="22"/>
          <w:szCs w:val="22"/>
        </w:rPr>
        <w:t xml:space="preserve">Lista de alarmas especificas del dispositivo con severidad (info, warning, critical), valor medido vs umbral, estado (activa/reconocida) y timestamp.</w:t>
      </w:r>
    </w:p>
    <w:p>
      <w:r>
        <w:br w:type="page"/>
      </w:r>
    </w:p>
    <w:p>
      <w:pPr>
        <w:pStyle w:val="Heading1"/>
        <w:spacing w:after="200" w:before="360"/>
      </w:pPr>
      <w:r>
        <w:rPr>
          <w:rFonts w:ascii="Arial" w:cs="Arial" w:eastAsia="Arial" w:hAnsi="Arial"/>
          <w:b/>
          <w:bCs/>
          <w:color w:val="1F4E79"/>
          <w:sz w:val="32"/>
          <w:szCs w:val="32"/>
        </w:rPr>
        <w:t xml:space="preserve">5. Broker MQTT (Mosquitto)</w:t>
      </w:r>
    </w:p>
    <w:p>
      <w:pPr>
        <w:spacing w:after="120"/>
        <w:jc w:val="left"/>
      </w:pPr>
      <w:r>
        <w:rPr>
          <w:rFonts w:ascii="Arial" w:cs="Arial" w:eastAsia="Arial" w:hAnsi="Arial"/>
          <w:sz w:val="22"/>
          <w:szCs w:val="22"/>
        </w:rPr>
        <w:t xml:space="preserve">El broker MQTT Mosquitto se despliega como servicio independiente en Railway y actua como canal de comunicacion bidireccional entre los nodos ESP32 y el backend.</w:t>
      </w:r>
    </w:p>
    <w:p>
      <w:pPr>
        <w:pStyle w:val="Heading2"/>
        <w:spacing w:after="160" w:before="280"/>
      </w:pPr>
      <w:r>
        <w:rPr>
          <w:rFonts w:ascii="Arial" w:cs="Arial" w:eastAsia="Arial" w:hAnsi="Arial"/>
          <w:b/>
          <w:bCs/>
          <w:color w:val="1F4E79"/>
          <w:sz w:val="26"/>
          <w:szCs w:val="26"/>
        </w:rPr>
        <w:t xml:space="preserve">5.1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Parametro</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Broker Host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mosquitto.railway.internal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Hostname interno de Railway (red privada entre servicios)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Puerto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1883</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Puerto MQTT estandar (sin TLS para red interna)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Puerto TLS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8883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Puerto con TLS para conexiones externas (nodos ESP32)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Autenticacion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Usuario + contrasena</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Configurado con mosquitto_passwd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(At least once)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Garantiza entrega de mensajes con acknowledgment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Client ID Backend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energia-iot-backend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Identificador unico del cliente MQTT del backend</w:t>
            </w:r>
          </w:p>
        </w:tc>
      </w:tr>
    </w:tbl>
    <w:p>
      <w:pPr>
        <w:spacing w:after="80"/>
      </w:pPr>
    </w:p>
    <w:p>
      <w:pPr>
        <w:pStyle w:val="Heading2"/>
        <w:spacing w:after="160" w:before="280"/>
      </w:pPr>
      <w:r>
        <w:rPr>
          <w:rFonts w:ascii="Arial" w:cs="Arial" w:eastAsia="Arial" w:hAnsi="Arial"/>
          <w:b/>
          <w:bCs/>
          <w:color w:val="1F4E79"/>
          <w:sz w:val="26"/>
          <w:szCs w:val="26"/>
        </w:rPr>
        <w:t xml:space="preserve">5.2 Estructura de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Publisher</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Subscriber</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Payload (JSON)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medidor/{device_id}/datos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ESP32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Backend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{voltaje, corriente, potencia_activa, potencia_reactiva, potencia_aparente, factor_potencia, frecuencia, energia_activa, energia_reactiva, thd_voltaje, timestamp, measurement_id}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medidor/{device_id}/estado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ESP32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Backend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{online, ac_ok, carga, ade_ok, ade_bus, ade_rec, modem_ok, mqtt_ok, cal_ok, rssi_dbm, msg_tx, reconexiones, fw_version}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medidor/{device_id}/comando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ESP32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{cmd: 'reboot'|'relay_on'|'relay_off'|'sync_time'|'status'}</w:t>
            </w:r>
          </w:p>
        </w:tc>
      </w:tr>
    </w:tbl>
    <w:p>
      <w:pPr>
        <w:spacing w:after="80"/>
      </w:pPr>
    </w:p>
    <w:p>
      <w:pPr>
        <w:pStyle w:val="Heading2"/>
        <w:spacing w:after="160" w:before="280"/>
      </w:pPr>
      <w:r>
        <w:rPr>
          <w:rFonts w:ascii="Arial" w:cs="Arial" w:eastAsia="Arial" w:hAnsi="Arial"/>
          <w:b/>
          <w:bCs/>
          <w:color w:val="1F4E79"/>
          <w:sz w:val="26"/>
          <w:szCs w:val="26"/>
        </w:rPr>
        <w:t xml:space="preserve">5.3 Flujo de Comunicacion</w:t>
      </w:r>
    </w:p>
    <w:p>
      <w:pPr>
        <w:spacing w:after="120"/>
      </w:pPr>
      <w:r>
        <w:rPr>
          <w:rFonts w:ascii="Arial" w:cs="Arial" w:eastAsia="Arial" w:hAnsi="Arial"/>
          <w:b/>
          <w:bCs/>
          <w:sz w:val="22"/>
          <w:szCs w:val="22"/>
        </w:rPr>
        <w:t xml:space="preserve">1. Conexion del nodo: </w:t>
      </w:r>
      <w:r>
        <w:rPr>
          <w:rFonts w:ascii="Arial" w:cs="Arial" w:eastAsia="Arial" w:hAnsi="Arial"/>
          <w:sz w:val="22"/>
          <w:szCs w:val="22"/>
        </w:rPr>
        <w:t xml:space="preserve">El ESP32 se conecta al broker via TLS (puerto 8883) con credenciales configuradas en firmware. Publica en medidor/{device_id}/datos cada N segundos (intervalo configurable) y en medidor/{device_id}/estado periodicamente para reportar su salud.</w:t>
      </w:r>
    </w:p>
    <w:p>
      <w:pPr>
        <w:spacing w:after="120"/>
      </w:pPr>
      <w:r>
        <w:rPr>
          <w:rFonts w:ascii="Arial" w:cs="Arial" w:eastAsia="Arial" w:hAnsi="Arial"/>
          <w:b/>
          <w:bCs/>
          <w:sz w:val="22"/>
          <w:szCs w:val="22"/>
        </w:rPr>
        <w:t xml:space="preserve">2. Recepcion en backend: </w:t>
      </w:r>
      <w:r>
        <w:rPr>
          <w:rFonts w:ascii="Arial" w:cs="Arial" w:eastAsia="Arial" w:hAnsi="Arial"/>
          <w:sz w:val="22"/>
          <w:szCs w:val="22"/>
        </w:rPr>
        <w:t xml:space="preserve">El servicio MQTT del backend (app/services/mqtt_client.py) se conecta al broker por red interna de Railway (puerto 1883) y se suscribe a medidor/+/datos y medidor/+/estado. Los callbacks procesan cada mensaje: parsean JSON, buscan/crean dispositivo, guardan medicion o salud en BD, evaluan umbrales de voltaje CREG 024/2015.</w:t>
      </w:r>
    </w:p>
    <w:p>
      <w:pPr>
        <w:spacing w:after="120"/>
      </w:pPr>
      <w:r>
        <w:rPr>
          <w:rFonts w:ascii="Arial" w:cs="Arial" w:eastAsia="Arial" w:hAnsi="Arial"/>
          <w:b/>
          <w:bCs/>
          <w:sz w:val="22"/>
          <w:szCs w:val="22"/>
        </w:rPr>
        <w:t xml:space="preserve">3. Envio de comandos: </w:t>
      </w:r>
      <w:r>
        <w:rPr>
          <w:rFonts w:ascii="Arial" w:cs="Arial" w:eastAsia="Arial" w:hAnsi="Arial"/>
          <w:sz w:val="22"/>
          <w:szCs w:val="22"/>
        </w:rPr>
        <w:t xml:space="preserve">Cuando un usuario (super_admin u operador) envia un comando desde el frontend, el endpoint POST /dispositivos/{id}/comando del backend publica el comando en medidor/{device_id}/comando con QoS 1. El ESP32 lo recibe en su siguiente ciclo de lectura MQTT y lo ejecuta.</w:t>
      </w:r>
    </w:p>
    <w:p>
      <w:r>
        <w:br w:type="page"/>
      </w:r>
    </w:p>
    <w:p>
      <w:pPr>
        <w:pStyle w:val="Heading1"/>
        <w:spacing w:after="200" w:before="360"/>
      </w:pPr>
      <w:r>
        <w:rPr>
          <w:rFonts w:ascii="Arial" w:cs="Arial" w:eastAsia="Arial" w:hAnsi="Arial"/>
          <w:b/>
          <w:bCs/>
          <w:color w:val="1F4E79"/>
          <w:sz w:val="32"/>
          <w:szCs w:val="32"/>
        </w:rPr>
        <w:t xml:space="preserve">6. Despliegue en Railway</w:t>
      </w:r>
    </w:p>
    <w:p>
      <w:pPr>
        <w:spacing w:after="120"/>
        <w:jc w:val="left"/>
      </w:pPr>
      <w:r>
        <w:rPr>
          <w:rFonts w:ascii="Arial" w:cs="Arial" w:eastAsia="Arial" w:hAnsi="Arial"/>
          <w:sz w:val="22"/>
          <w:szCs w:val="22"/>
        </w:rPr>
        <w:t xml:space="preserve">El sistema se despliega en Railway (Platform as a Service) con la siguiente configuracion de servicios: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Servicio</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Variables de Entorno Clave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energia-iot-backend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Service (Python)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DATABASE_URL=${{Postgres.DATABASE_URL}}, SECRET_KEY, MQTT_BROKER=mosquitto.railway.internal, MQTT_PORT=1883, MQTT_USERNAME, MQTT_PASSWORD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energia-iot-frontend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Static Site (Nginx)</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VITE_API_URL=https://backend-url.up.railway.app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mosquitto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(eclipse-mosquitto)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Puertos: 1883 (interno), 8883 (publico con TLS)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Postgres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Managed Database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Gestionado por Railway. URL referenciada con ${{Postgres.DATABASE_URL}}</w:t>
            </w:r>
          </w:p>
        </w:tc>
      </w:tr>
    </w:tbl>
    <w:p>
      <w:pPr>
        <w:spacing w:after="80"/>
      </w:pPr>
    </w:p>
    <w:p>
      <w:pPr>
        <w:spacing w:after="120"/>
      </w:pPr>
      <w:r>
        <w:rPr>
          <w:rFonts w:ascii="Arial" w:cs="Arial" w:eastAsia="Arial" w:hAnsi="Arial"/>
          <w:b/>
          <w:bCs/>
          <w:sz w:val="22"/>
          <w:szCs w:val="22"/>
        </w:rPr>
        <w:t xml:space="preserve">Red interna: </w:t>
      </w:r>
      <w:r>
        <w:rPr>
          <w:rFonts w:ascii="Arial" w:cs="Arial" w:eastAsia="Arial" w:hAnsi="Arial"/>
          <w:sz w:val="22"/>
          <w:szCs w:val="22"/>
        </w:rPr>
        <w:t xml:space="preserve">El backend y Mosquitto se comunican por la red privada de Railway (*.railway.internal), sin exposicion publica. El frontend se comunica con el backend a traves de la URL publica del backend.</w:t>
      </w:r>
    </w:p>
    <w:p>
      <w:pPr>
        <w:spacing w:after="120"/>
      </w:pPr>
      <w:r>
        <w:rPr>
          <w:rFonts w:ascii="Arial" w:cs="Arial" w:eastAsia="Arial" w:hAnsi="Arial"/>
          <w:b/>
          <w:bCs/>
          <w:sz w:val="22"/>
          <w:szCs w:val="22"/>
        </w:rPr>
        <w:t xml:space="preserve">Auto-deteccion de BD: </w:t>
      </w:r>
      <w:r>
        <w:rPr>
          <w:rFonts w:ascii="Arial" w:cs="Arial" w:eastAsia="Arial" w:hAnsi="Arial"/>
          <w:sz w:val="22"/>
          <w:szCs w:val="22"/>
        </w:rPr>
        <w:t xml:space="preserve">La variable DATABASE_URL se configura como referencia a ${{Postgres.DATABASE_URL}}. El modulo database.py detecta automaticamente 'postgresql' en la URL y usa PostgreSQL, ignorando cualquier flag USE_SQLITE que pudiera quedar configurado.</w:t>
      </w:r>
    </w:p>
    <w:p>
      <w:pPr>
        <w:pStyle w:val="Heading1"/>
        <w:spacing w:after="200" w:before="360"/>
      </w:pPr>
      <w:r>
        <w:rPr>
          <w:rFonts w:ascii="Arial" w:cs="Arial" w:eastAsia="Arial" w:hAnsi="Arial"/>
          <w:b/>
          <w:bCs/>
          <w:color w:val="1F4E79"/>
          <w:sz w:val="32"/>
          <w:szCs w:val="32"/>
        </w:rPr>
        <w:t xml:space="preserve">7. Migracion Automatica de Roles</w:t>
      </w:r>
    </w:p>
    <w:p>
      <w:pPr>
        <w:spacing w:after="120"/>
        <w:jc w:val="left"/>
      </w:pPr>
      <w:r>
        <w:rPr>
          <w:rFonts w:ascii="Arial" w:cs="Arial" w:eastAsia="Arial" w:hAnsi="Arial"/>
          <w:sz w:val="22"/>
          <w:szCs w:val="22"/>
        </w:rPr>
        <w:t xml:space="preserve">El sistema incluye migracion automatica de roles legacy al iniciar la aplicacion (create_default_admin en app/services/auth.py):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 Anterior</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 Nuevo</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Administrador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 actualiza automaticamente al iniciar el backend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Operador (mayuscula)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operador (minuscula)</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Se normaliza al formato nuevo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(sin usuarios)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super_admin creado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 crea admin@medidoriot.com con password admin123</w:t>
            </w:r>
          </w:p>
        </w:tc>
      </w:tr>
    </w:tbl>
    <w:p>
      <w:pPr>
        <w:spacing w:after="80"/>
      </w:pPr>
    </w:p>
    <w:p>
      <w:pPr>
        <w:spacing w:after="120"/>
        <w:jc w:val="left"/>
      </w:pPr>
      <w:r>
        <w:rPr>
          <w:rFonts w:ascii="Arial" w:cs="Arial" w:eastAsia="Arial" w:hAnsi="Arial"/>
          <w:sz w:val="22"/>
          <w:szCs w:val="22"/>
        </w:rPr>
        <w:t xml:space="preserve">Esta migracion se ejecuta una sola vez al detectar roles con el formato antiguo. Es idempotente: si los roles ya estan en formato nuevo, no hace nada.</w:t>
      </w:r>
    </w:p>
    <w:p>
      <w:pPr>
        <w:pStyle w:val="Heading1"/>
        <w:spacing w:after="200" w:before="360"/>
      </w:pPr>
      <w:r>
        <w:rPr>
          <w:rFonts w:ascii="Arial" w:cs="Arial" w:eastAsia="Arial" w:hAnsi="Arial"/>
          <w:b/>
          <w:bCs/>
          <w:color w:val="1F4E79"/>
          <w:sz w:val="32"/>
          <w:szCs w:val="32"/>
        </w:rPr>
        <w:t xml:space="preserve">8. Normativa Aplicada: CREG 024/2015</w:t>
      </w:r>
    </w:p>
    <w:p>
      <w:pPr>
        <w:spacing w:after="120"/>
        <w:jc w:val="left"/>
      </w:pPr>
      <w:r>
        <w:rPr>
          <w:rFonts w:ascii="Arial" w:cs="Arial" w:eastAsia="Arial" w:hAnsi="Arial"/>
          <w:sz w:val="22"/>
          <w:szCs w:val="22"/>
        </w:rPr>
        <w:t xml:space="preserve">El sistema evalua la calidad del voltaje segun la Resolucion CREG 024 de 2015 (Comision de Regulacion de Energia y Gas de Colombia):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Parametro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Voltaje nominal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120 V</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Tension nominal para redes de baja tension en Colombia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Tolerancia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+/- 10%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Rango permitido segun regulacion CREG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Rango aceptable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108 V - 132 V</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Voltaje fuera de este rango genera alarma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Sobrevoltaje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&gt; 132 V</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Evento tipo 'sobrevoltaje' con severidad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Subtension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108 V</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Evento tipo 'subtension' con severidad 'warning'</w:t>
            </w:r>
          </w:p>
        </w:tc>
      </w:tr>
    </w:tbl>
    <w:p>
      <w:pPr>
        <w:spacing w:after="80"/>
      </w:pPr>
    </w:p>
    <w:p>
      <w:pPr>
        <w:spacing w:after="120"/>
        <w:jc w:val="left"/>
      </w:pPr>
      <w:r>
        <w:rPr>
          <w:rFonts w:ascii="Arial" w:cs="Arial" w:eastAsia="Arial" w:hAnsi="Arial"/>
          <w:sz w:val="22"/>
          <w:szCs w:val="22"/>
        </w:rPr>
        <w:t xml:space="preserve">El backend evalua estos umbrales cada vez que recibe una medicion via MQTT. Si el voltaje esta fuera del rango, se genera un evento automaticamente en la tabla de eventos con el valor medido, el umbral violado y un mensaje descriptivo. Los eventos se muestran en la pagina de Eventos y en la tab de Eventos del detalle del medidor.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Arial" w:cs="Arial" w:eastAsia="Arial" w:hAnsi="Arial"/>
        <w:i/>
        <w:iCs/>
        <w:color w:val="999999"/>
        <w:sz w:val="16"/>
        <w:szCs w:val="16"/>
      </w:rPr>
      <w:t xml:space="preserve">Arquitectura del Sistema IoT Smart Meter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2026-04-04T02:10:46.261Z</dcterms:created>
  <dcterms:modified xsi:type="dcterms:W3CDTF">2026-04-04T02:10:46.262Z</dcterms:modified>
</cp:coreProperties>
</file>

<file path=docProps/custom.xml><?xml version="1.0" encoding="utf-8"?>
<Properties xmlns="http://schemas.openxmlformats.org/officeDocument/2006/custom-properties" xmlns:vt="http://schemas.openxmlformats.org/officeDocument/2006/docPropsVTypes"/>
</file>