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527E7" w14:textId="3CC6BFCA" w:rsidR="00236E6D" w:rsidRDefault="00236E6D" w:rsidP="00FB5050">
      <w:pPr>
        <w:jc w:val="center"/>
        <w:rPr>
          <w:lang w:val="es-ES"/>
        </w:rPr>
      </w:pPr>
    </w:p>
    <w:p w14:paraId="2FB875EF" w14:textId="52912B96" w:rsidR="00FB5050" w:rsidRDefault="00FB5050" w:rsidP="00FB5050">
      <w:pPr>
        <w:jc w:val="center"/>
        <w:rPr>
          <w:lang w:val="es-ES"/>
        </w:rPr>
      </w:pPr>
    </w:p>
    <w:p w14:paraId="26420A90" w14:textId="4E9BED76" w:rsidR="00FB5050" w:rsidRDefault="00FB5050" w:rsidP="00FB5050">
      <w:pPr>
        <w:jc w:val="center"/>
        <w:rPr>
          <w:lang w:val="es-ES"/>
        </w:rPr>
      </w:pPr>
    </w:p>
    <w:p w14:paraId="4EF195B8" w14:textId="6BBE0F58" w:rsidR="00FB5050" w:rsidRPr="00FB5050" w:rsidRDefault="00FB5050" w:rsidP="00FB5050">
      <w:pPr>
        <w:jc w:val="center"/>
        <w:rPr>
          <w:sz w:val="28"/>
          <w:szCs w:val="28"/>
          <w:lang w:val="es-ES"/>
        </w:rPr>
      </w:pPr>
      <w:r>
        <w:rPr>
          <w:sz w:val="28"/>
          <w:szCs w:val="28"/>
          <w:lang w:val="es-ES"/>
        </w:rPr>
        <w:t>ANALISIS BURSÁTIL: ANÁLISIS DE RENDIMIENTOS Y OPTIMIZACIÓN DE UNA CARTERA EN R</w:t>
      </w:r>
    </w:p>
    <w:p w14:paraId="58088921" w14:textId="77777777" w:rsidR="00236E6D" w:rsidRPr="00EE3934" w:rsidRDefault="00236E6D">
      <w:pPr>
        <w:jc w:val="center"/>
        <w:rPr>
          <w:sz w:val="36"/>
          <w:szCs w:val="36"/>
          <w:lang w:val="es-ES"/>
        </w:rPr>
      </w:pPr>
    </w:p>
    <w:p w14:paraId="5A81AA61" w14:textId="77777777" w:rsidR="00236E6D" w:rsidRPr="00EE3934" w:rsidRDefault="00236E6D">
      <w:pPr>
        <w:jc w:val="center"/>
        <w:rPr>
          <w:sz w:val="36"/>
          <w:szCs w:val="36"/>
          <w:lang w:val="es-ES"/>
        </w:rPr>
      </w:pPr>
    </w:p>
    <w:p w14:paraId="3B72260D" w14:textId="77777777" w:rsidR="00236E6D" w:rsidRPr="00EE3934" w:rsidRDefault="00236E6D">
      <w:pPr>
        <w:jc w:val="center"/>
        <w:rPr>
          <w:sz w:val="36"/>
          <w:szCs w:val="36"/>
          <w:lang w:val="es-ES"/>
        </w:rPr>
      </w:pPr>
    </w:p>
    <w:p w14:paraId="252AA042" w14:textId="77777777" w:rsidR="00236E6D" w:rsidRPr="00EE3934" w:rsidRDefault="00236E6D">
      <w:pPr>
        <w:jc w:val="center"/>
        <w:rPr>
          <w:sz w:val="36"/>
          <w:szCs w:val="36"/>
          <w:lang w:val="es-ES"/>
        </w:rPr>
      </w:pPr>
    </w:p>
    <w:p w14:paraId="6F52CE27" w14:textId="77777777" w:rsidR="00236E6D" w:rsidRPr="00EE3934" w:rsidRDefault="00236E6D">
      <w:pPr>
        <w:jc w:val="center"/>
        <w:rPr>
          <w:sz w:val="36"/>
          <w:szCs w:val="36"/>
          <w:lang w:val="es-ES"/>
        </w:rPr>
      </w:pPr>
    </w:p>
    <w:p w14:paraId="56BBA7A0" w14:textId="77777777" w:rsidR="00236E6D" w:rsidRPr="00EE3934" w:rsidRDefault="00236E6D">
      <w:pPr>
        <w:jc w:val="center"/>
        <w:rPr>
          <w:sz w:val="36"/>
          <w:szCs w:val="36"/>
          <w:lang w:val="es-ES"/>
        </w:rPr>
      </w:pPr>
    </w:p>
    <w:p w14:paraId="781A8FE5" w14:textId="77777777" w:rsidR="00236E6D" w:rsidRPr="00EE3934" w:rsidRDefault="00236E6D">
      <w:pPr>
        <w:jc w:val="center"/>
        <w:rPr>
          <w:sz w:val="36"/>
          <w:szCs w:val="36"/>
          <w:lang w:val="es-ES"/>
        </w:rPr>
      </w:pPr>
      <w:bookmarkStart w:id="0" w:name="_GoBack"/>
      <w:bookmarkEnd w:id="0"/>
    </w:p>
    <w:p w14:paraId="2E0F3E2D" w14:textId="77777777" w:rsidR="00236E6D" w:rsidRPr="00EE3934" w:rsidRDefault="00236E6D">
      <w:pPr>
        <w:jc w:val="center"/>
        <w:rPr>
          <w:sz w:val="36"/>
          <w:szCs w:val="36"/>
          <w:lang w:val="es-ES"/>
        </w:rPr>
      </w:pPr>
    </w:p>
    <w:p w14:paraId="19D1131A" w14:textId="77777777" w:rsidR="00236E6D" w:rsidRDefault="002B05BF" w:rsidP="00680095">
      <w:pPr>
        <w:jc w:val="center"/>
        <w:rPr>
          <w:sz w:val="28"/>
          <w:szCs w:val="28"/>
          <w:lang w:val="es-ES"/>
        </w:rPr>
      </w:pPr>
      <w:r w:rsidRPr="00EE3934">
        <w:rPr>
          <w:sz w:val="28"/>
          <w:szCs w:val="28"/>
          <w:lang w:val="es-ES"/>
        </w:rPr>
        <w:tab/>
      </w:r>
    </w:p>
    <w:p w14:paraId="04D67C41" w14:textId="77777777" w:rsidR="00680095" w:rsidRDefault="00680095" w:rsidP="00680095">
      <w:pPr>
        <w:jc w:val="center"/>
        <w:rPr>
          <w:sz w:val="28"/>
          <w:szCs w:val="28"/>
          <w:lang w:val="es-ES"/>
        </w:rPr>
      </w:pPr>
    </w:p>
    <w:p w14:paraId="336978BF" w14:textId="77777777" w:rsidR="00680095" w:rsidRPr="00EE3934" w:rsidRDefault="00680095" w:rsidP="00680095">
      <w:pPr>
        <w:jc w:val="center"/>
        <w:rPr>
          <w:sz w:val="36"/>
          <w:szCs w:val="36"/>
          <w:lang w:val="es-ES"/>
        </w:rPr>
      </w:pPr>
    </w:p>
    <w:p w14:paraId="7049F487" w14:textId="77777777" w:rsidR="00236E6D" w:rsidRPr="00EE3934" w:rsidRDefault="00236E6D">
      <w:pPr>
        <w:jc w:val="center"/>
        <w:rPr>
          <w:sz w:val="36"/>
          <w:szCs w:val="36"/>
          <w:lang w:val="es-ES"/>
        </w:rPr>
      </w:pPr>
    </w:p>
    <w:p w14:paraId="6036C146" w14:textId="77777777" w:rsidR="00236E6D" w:rsidRPr="00EE3934" w:rsidRDefault="00236E6D">
      <w:pPr>
        <w:jc w:val="center"/>
        <w:rPr>
          <w:sz w:val="36"/>
          <w:szCs w:val="36"/>
          <w:lang w:val="es-ES"/>
        </w:rPr>
      </w:pPr>
    </w:p>
    <w:p w14:paraId="2FA1795D" w14:textId="77777777" w:rsidR="00236E6D" w:rsidRPr="00EE3934" w:rsidRDefault="00236E6D">
      <w:pPr>
        <w:jc w:val="center"/>
        <w:rPr>
          <w:sz w:val="36"/>
          <w:szCs w:val="36"/>
          <w:lang w:val="es-ES"/>
        </w:rPr>
      </w:pPr>
    </w:p>
    <w:p w14:paraId="60B9C3F1" w14:textId="77777777" w:rsidR="00236E6D" w:rsidRPr="00EE3934" w:rsidRDefault="00236E6D">
      <w:pPr>
        <w:jc w:val="center"/>
        <w:rPr>
          <w:sz w:val="36"/>
          <w:szCs w:val="36"/>
          <w:lang w:val="es-ES"/>
        </w:rPr>
      </w:pPr>
    </w:p>
    <w:p w14:paraId="519EE89D" w14:textId="77777777" w:rsidR="00236E6D" w:rsidRPr="00EE3934" w:rsidRDefault="00236E6D" w:rsidP="00680095">
      <w:pPr>
        <w:rPr>
          <w:sz w:val="36"/>
          <w:szCs w:val="36"/>
          <w:lang w:val="es-ES"/>
        </w:rPr>
      </w:pPr>
    </w:p>
    <w:p w14:paraId="584EB6BC" w14:textId="77777777" w:rsidR="00236E6D" w:rsidRDefault="00236E6D">
      <w:pPr>
        <w:jc w:val="center"/>
        <w:rPr>
          <w:sz w:val="36"/>
          <w:szCs w:val="36"/>
          <w:lang w:val="es-ES"/>
        </w:rPr>
      </w:pPr>
    </w:p>
    <w:p w14:paraId="5EC5331F" w14:textId="77777777" w:rsidR="00680095" w:rsidRPr="00EE3934" w:rsidRDefault="00680095">
      <w:pPr>
        <w:jc w:val="center"/>
        <w:rPr>
          <w:sz w:val="36"/>
          <w:szCs w:val="36"/>
          <w:lang w:val="es-ES"/>
        </w:rPr>
      </w:pPr>
    </w:p>
    <w:p w14:paraId="4E470A85" w14:textId="77777777" w:rsidR="00236E6D" w:rsidRPr="00EE3934" w:rsidRDefault="00236E6D">
      <w:pPr>
        <w:jc w:val="center"/>
        <w:rPr>
          <w:sz w:val="36"/>
          <w:szCs w:val="36"/>
          <w:lang w:val="es-ES"/>
        </w:rPr>
      </w:pPr>
    </w:p>
    <w:p w14:paraId="166B7D7D" w14:textId="77777777" w:rsidR="00236E6D" w:rsidRPr="00EE3934" w:rsidRDefault="00236E6D">
      <w:pPr>
        <w:jc w:val="center"/>
        <w:rPr>
          <w:sz w:val="36"/>
          <w:szCs w:val="36"/>
          <w:lang w:val="es-ES"/>
        </w:rPr>
      </w:pPr>
    </w:p>
    <w:p w14:paraId="34B9F0D7" w14:textId="77777777" w:rsidR="00236E6D" w:rsidRPr="00EE3934" w:rsidRDefault="00236E6D">
      <w:pPr>
        <w:jc w:val="center"/>
        <w:rPr>
          <w:sz w:val="36"/>
          <w:szCs w:val="36"/>
          <w:lang w:val="es-ES"/>
        </w:rPr>
      </w:pPr>
    </w:p>
    <w:p w14:paraId="5C592612" w14:textId="47CC73F5" w:rsidR="002B05BF" w:rsidRPr="00EE3934" w:rsidRDefault="002B05BF" w:rsidP="002B05BF">
      <w:pPr>
        <w:jc w:val="center"/>
        <w:rPr>
          <w:sz w:val="28"/>
          <w:szCs w:val="28"/>
          <w:lang w:val="es-ES"/>
        </w:rPr>
      </w:pPr>
      <w:r w:rsidRPr="00EE3934">
        <w:rPr>
          <w:sz w:val="28"/>
          <w:szCs w:val="28"/>
          <w:lang w:val="es-ES"/>
        </w:rPr>
        <w:tab/>
      </w:r>
      <w:r w:rsidR="00FB5050">
        <w:rPr>
          <w:sz w:val="28"/>
          <w:szCs w:val="28"/>
          <w:lang w:val="es-ES"/>
        </w:rPr>
        <w:t xml:space="preserve">Ivan Weyner – Cristian Soto – Federico </w:t>
      </w:r>
      <w:proofErr w:type="spellStart"/>
      <w:r w:rsidR="00FB5050">
        <w:rPr>
          <w:sz w:val="28"/>
          <w:szCs w:val="28"/>
          <w:lang w:val="es-ES"/>
        </w:rPr>
        <w:t>von</w:t>
      </w:r>
      <w:proofErr w:type="spellEnd"/>
      <w:r w:rsidR="00FB5050">
        <w:rPr>
          <w:sz w:val="28"/>
          <w:szCs w:val="28"/>
          <w:lang w:val="es-ES"/>
        </w:rPr>
        <w:t xml:space="preserve"> </w:t>
      </w:r>
      <w:proofErr w:type="spellStart"/>
      <w:r w:rsidR="00FB5050" w:rsidRPr="00FB5050">
        <w:rPr>
          <w:sz w:val="28"/>
          <w:szCs w:val="28"/>
          <w:lang w:val="es-ES"/>
        </w:rPr>
        <w:t>Brudersdorff</w:t>
      </w:r>
      <w:proofErr w:type="spellEnd"/>
      <w:r w:rsidRPr="00EE3934">
        <w:rPr>
          <w:sz w:val="28"/>
          <w:szCs w:val="28"/>
          <w:lang w:val="es-ES"/>
        </w:rPr>
        <w:t>.</w:t>
      </w:r>
    </w:p>
    <w:p w14:paraId="631662B1" w14:textId="169B9022" w:rsidR="00236E6D" w:rsidRPr="00EE3934" w:rsidRDefault="002B05BF" w:rsidP="002B05BF">
      <w:pPr>
        <w:jc w:val="center"/>
        <w:rPr>
          <w:sz w:val="36"/>
          <w:szCs w:val="36"/>
          <w:lang w:val="es-ES"/>
        </w:rPr>
      </w:pPr>
      <w:r w:rsidRPr="00EE3934">
        <w:rPr>
          <w:sz w:val="28"/>
          <w:szCs w:val="28"/>
          <w:lang w:val="es-ES"/>
        </w:rPr>
        <w:tab/>
      </w:r>
      <w:r w:rsidR="00FB5050">
        <w:rPr>
          <w:sz w:val="28"/>
          <w:szCs w:val="28"/>
          <w:lang w:val="es-ES"/>
        </w:rPr>
        <w:t>Diciembre 2019</w:t>
      </w:r>
      <w:r w:rsidRPr="00EE3934">
        <w:rPr>
          <w:sz w:val="28"/>
          <w:szCs w:val="28"/>
          <w:lang w:val="es-ES"/>
        </w:rPr>
        <w:t>.</w:t>
      </w:r>
    </w:p>
    <w:p w14:paraId="6CD51E8D" w14:textId="77777777" w:rsidR="00236E6D" w:rsidRPr="00EE3934" w:rsidRDefault="00236E6D">
      <w:pPr>
        <w:jc w:val="center"/>
        <w:rPr>
          <w:sz w:val="36"/>
          <w:szCs w:val="36"/>
          <w:lang w:val="es-ES"/>
        </w:rPr>
      </w:pPr>
    </w:p>
    <w:p w14:paraId="470209E6" w14:textId="4A13CEB6" w:rsidR="00236E6D" w:rsidRPr="00680095" w:rsidRDefault="00FB5050">
      <w:pPr>
        <w:jc w:val="center"/>
        <w:rPr>
          <w:sz w:val="28"/>
          <w:szCs w:val="28"/>
          <w:lang w:val="es-ES"/>
        </w:rPr>
      </w:pPr>
      <w:r>
        <w:rPr>
          <w:sz w:val="28"/>
          <w:szCs w:val="28"/>
          <w:lang w:val="es-ES"/>
        </w:rPr>
        <w:t>Universidad de Buenos Aires</w:t>
      </w:r>
      <w:r w:rsidR="00680095" w:rsidRPr="00680095">
        <w:rPr>
          <w:sz w:val="28"/>
          <w:szCs w:val="28"/>
          <w:lang w:val="es-ES"/>
        </w:rPr>
        <w:t>.</w:t>
      </w:r>
    </w:p>
    <w:p w14:paraId="34428E01" w14:textId="78593A46" w:rsidR="00680095" w:rsidRPr="00680095" w:rsidRDefault="00FB5050" w:rsidP="00680095">
      <w:pPr>
        <w:jc w:val="center"/>
        <w:rPr>
          <w:sz w:val="28"/>
          <w:szCs w:val="28"/>
          <w:lang w:val="es-ES"/>
        </w:rPr>
      </w:pPr>
      <w:r>
        <w:rPr>
          <w:sz w:val="28"/>
          <w:szCs w:val="28"/>
          <w:lang w:val="es-ES"/>
        </w:rPr>
        <w:t>Facultad de Ciencias Económicas</w:t>
      </w:r>
      <w:r w:rsidR="00680095" w:rsidRPr="00680095">
        <w:rPr>
          <w:sz w:val="28"/>
          <w:szCs w:val="28"/>
          <w:lang w:val="es-ES"/>
        </w:rPr>
        <w:t xml:space="preserve">. </w:t>
      </w:r>
    </w:p>
    <w:p w14:paraId="784E80D8" w14:textId="43032591" w:rsidR="00680095" w:rsidRPr="00680095" w:rsidRDefault="00FB5050" w:rsidP="00680095">
      <w:pPr>
        <w:jc w:val="center"/>
        <w:rPr>
          <w:sz w:val="28"/>
          <w:szCs w:val="28"/>
          <w:lang w:val="es-ES"/>
        </w:rPr>
      </w:pPr>
      <w:r>
        <w:rPr>
          <w:sz w:val="28"/>
          <w:szCs w:val="28"/>
          <w:lang w:val="es-ES"/>
        </w:rPr>
        <w:t>Computación Científica Actuarial</w:t>
      </w:r>
    </w:p>
    <w:p w14:paraId="76B1DF6B" w14:textId="77777777" w:rsidR="00922000" w:rsidRDefault="00922000">
      <w:pPr>
        <w:rPr>
          <w:sz w:val="36"/>
          <w:szCs w:val="36"/>
          <w:lang w:val="es-ES"/>
        </w:rPr>
      </w:pPr>
      <w:r>
        <w:rPr>
          <w:sz w:val="36"/>
          <w:szCs w:val="36"/>
          <w:lang w:val="es-ES"/>
        </w:rPr>
        <w:br w:type="page"/>
      </w:r>
    </w:p>
    <w:p w14:paraId="0B2E36D8" w14:textId="72FE0503" w:rsidR="00EE3934" w:rsidRPr="0083231E" w:rsidRDefault="00D067C3" w:rsidP="00D455F7">
      <w:pPr>
        <w:rPr>
          <w:b/>
          <w:lang w:val="es-ES"/>
        </w:rPr>
      </w:pPr>
      <w:r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06FAA875" w14:textId="77777777" w:rsidR="00EE3934" w:rsidRPr="00EE3934" w:rsidRDefault="00EE3934" w:rsidP="00EE3934">
      <w:pPr>
        <w:numPr>
          <w:ilvl w:val="12"/>
          <w:numId w:val="0"/>
        </w:numPr>
        <w:jc w:val="center"/>
        <w:rPr>
          <w:bCs/>
          <w:lang w:val="es-ES"/>
        </w:rPr>
      </w:pPr>
    </w:p>
    <w:p w14:paraId="591D3584" w14:textId="77777777"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14:paraId="509AFED1" w14:textId="77777777" w:rsidR="00EE3934" w:rsidRPr="00EE3934" w:rsidRDefault="009964C2">
      <w:pPr>
        <w:pStyle w:val="TDC2"/>
        <w:tabs>
          <w:tab w:val="right" w:leader="dot" w:pos="8630"/>
        </w:tabs>
        <w:rPr>
          <w:rFonts w:ascii="Calibri" w:hAnsi="Calibri"/>
          <w:noProof/>
          <w:sz w:val="22"/>
          <w:szCs w:val="22"/>
          <w:lang w:val="es-ES" w:eastAsia="es-CO"/>
        </w:rPr>
      </w:pPr>
      <w:hyperlink w:anchor="_Toc410628921"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652E670C" w14:textId="77777777" w:rsidR="00EE3934" w:rsidRPr="00EE3934" w:rsidRDefault="009964C2">
      <w:pPr>
        <w:pStyle w:val="TDC2"/>
        <w:tabs>
          <w:tab w:val="right" w:leader="dot" w:pos="8630"/>
        </w:tabs>
        <w:rPr>
          <w:rFonts w:ascii="Calibri" w:hAnsi="Calibri"/>
          <w:noProof/>
          <w:sz w:val="22"/>
          <w:szCs w:val="22"/>
          <w:lang w:val="es-ES" w:eastAsia="es-CO"/>
        </w:rPr>
      </w:pPr>
      <w:hyperlink w:anchor="_Toc410628922"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4034305E" w14:textId="77777777" w:rsidR="00EE3934" w:rsidRPr="00EE3934" w:rsidRDefault="009964C2">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2D306D67" w14:textId="77777777" w:rsidR="00EE3934" w:rsidRPr="00EE3934" w:rsidRDefault="009964C2">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35E1C76F" w14:textId="77777777" w:rsidR="00EE3934" w:rsidRPr="00EE3934" w:rsidRDefault="009964C2">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31ACBDF3" w14:textId="77777777" w:rsidR="00EE3934" w:rsidRPr="00EE3934" w:rsidRDefault="009964C2">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4AFFD7D6" w14:textId="77777777" w:rsidR="00EE3934" w:rsidRPr="00EE3934" w:rsidRDefault="009964C2">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54080E4C" w14:textId="77777777" w:rsidR="00EE3934" w:rsidRPr="00EE3934" w:rsidRDefault="009964C2">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5419667B" w14:textId="77777777" w:rsidR="00EE3934" w:rsidRPr="00EE3934" w:rsidRDefault="009964C2">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14:paraId="6D7D5399" w14:textId="77777777" w:rsidR="00EE3934" w:rsidRPr="00EE3934" w:rsidRDefault="009964C2">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14:paraId="7BFD0964" w14:textId="77777777" w:rsidR="00EE3934" w:rsidRPr="00EE3934" w:rsidRDefault="009964C2">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14:paraId="355E486D" w14:textId="77777777" w:rsidR="00EE3934" w:rsidRPr="00EE3934" w:rsidRDefault="009964C2">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14:paraId="7D0D4440" w14:textId="77777777" w:rsidR="00EE3934" w:rsidRPr="00EE3934" w:rsidRDefault="00EE3934">
      <w:pPr>
        <w:rPr>
          <w:lang w:val="es-ES"/>
        </w:rPr>
      </w:pPr>
      <w:r w:rsidRPr="00EE3934">
        <w:rPr>
          <w:b/>
          <w:bCs/>
          <w:lang w:val="es-ES"/>
        </w:rPr>
        <w:fldChar w:fldCharType="end"/>
      </w:r>
    </w:p>
    <w:p w14:paraId="57AC961C" w14:textId="26700679" w:rsidR="003C1575" w:rsidRPr="0093236D" w:rsidRDefault="009C755C" w:rsidP="0093236D">
      <w:pPr>
        <w:numPr>
          <w:ilvl w:val="12"/>
          <w:numId w:val="0"/>
        </w:numPr>
        <w:jc w:val="center"/>
        <w:rPr>
          <w:b/>
          <w:lang w:val="es-ES"/>
        </w:rPr>
        <w:sectPr w:rsidR="003C1575" w:rsidRPr="0093236D"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EE3934">
        <w:rPr>
          <w:b/>
          <w:bCs/>
          <w:sz w:val="28"/>
          <w:szCs w:val="28"/>
          <w:lang w:val="es-ES"/>
        </w:rPr>
        <w:br w:type="page"/>
      </w:r>
    </w:p>
    <w:p w14:paraId="13079866" w14:textId="1DCCA1F9" w:rsidR="00875E12" w:rsidRPr="00EE3934" w:rsidRDefault="00C5514D" w:rsidP="00415AEC">
      <w:pPr>
        <w:pStyle w:val="Ttulo1"/>
        <w:rPr>
          <w:lang w:val="es-ES"/>
        </w:rPr>
      </w:pPr>
      <w:bookmarkStart w:id="1" w:name="_Toc285535799"/>
      <w:bookmarkStart w:id="2" w:name="_Toc410627893"/>
      <w:bookmarkStart w:id="3" w:name="_Toc410628920"/>
      <w:r>
        <w:rPr>
          <w:lang w:val="es-ES"/>
        </w:rPr>
        <w:lastRenderedPageBreak/>
        <w:t>Parte 1</w:t>
      </w:r>
      <w:r w:rsidR="00875E12" w:rsidRPr="00EE3934">
        <w:rPr>
          <w:lang w:val="es-ES"/>
        </w:rPr>
        <w:br/>
      </w:r>
      <w:bookmarkEnd w:id="1"/>
      <w:r w:rsidR="00875E12" w:rsidRPr="00EE3934">
        <w:rPr>
          <w:lang w:val="es-ES"/>
        </w:rPr>
        <w:t xml:space="preserve">Introducción </w:t>
      </w:r>
      <w:bookmarkEnd w:id="2"/>
      <w:bookmarkEnd w:id="3"/>
      <w:r>
        <w:rPr>
          <w:lang w:val="es-ES"/>
        </w:rPr>
        <w:t>y Marco Teórico</w:t>
      </w:r>
    </w:p>
    <w:p w14:paraId="256E4DEF" w14:textId="77777777" w:rsidR="00236E6D" w:rsidRPr="00EE3934" w:rsidRDefault="00236E6D">
      <w:pPr>
        <w:numPr>
          <w:ilvl w:val="12"/>
          <w:numId w:val="0"/>
        </w:numPr>
        <w:jc w:val="center"/>
        <w:rPr>
          <w:lang w:val="es-ES"/>
        </w:rPr>
      </w:pPr>
    </w:p>
    <w:p w14:paraId="13B08B3D" w14:textId="77777777" w:rsidR="00236E6D" w:rsidRPr="00EE3934" w:rsidRDefault="00236E6D">
      <w:pPr>
        <w:numPr>
          <w:ilvl w:val="12"/>
          <w:numId w:val="0"/>
        </w:numPr>
        <w:jc w:val="center"/>
        <w:rPr>
          <w:lang w:val="es-ES"/>
        </w:rPr>
      </w:pPr>
    </w:p>
    <w:p w14:paraId="76DA6C96" w14:textId="716C239B" w:rsidR="00236E6D" w:rsidRPr="00EE3934" w:rsidRDefault="007409CF" w:rsidP="00C6164C">
      <w:pPr>
        <w:pStyle w:val="Ttulo2"/>
      </w:pPr>
      <w:bookmarkStart w:id="4" w:name="_Hlk26664836"/>
      <w:r>
        <w:t>Planteamiento</w:t>
      </w:r>
      <w:r w:rsidR="00236E6D" w:rsidRPr="00EE3934">
        <w:t xml:space="preserve"> </w:t>
      </w:r>
    </w:p>
    <w:p w14:paraId="5C1B28DD" w14:textId="3B74903A" w:rsidR="00875E12" w:rsidRDefault="00875E12" w:rsidP="00011CB3">
      <w:pPr>
        <w:numPr>
          <w:ilvl w:val="12"/>
          <w:numId w:val="0"/>
        </w:numPr>
        <w:spacing w:line="480" w:lineRule="auto"/>
        <w:jc w:val="both"/>
        <w:rPr>
          <w:lang w:val="es-ES"/>
        </w:rPr>
      </w:pPr>
      <w:bookmarkStart w:id="5" w:name="_Toc285535801"/>
      <w:bookmarkEnd w:id="4"/>
      <w:r w:rsidRPr="00EE3934">
        <w:rPr>
          <w:b/>
          <w:bCs/>
          <w:iCs/>
          <w:lang w:val="es-ES"/>
        </w:rPr>
        <w:tab/>
      </w:r>
      <w:bookmarkStart w:id="6" w:name="_Toc410627895"/>
      <w:r w:rsidR="00BC0D9F">
        <w:rPr>
          <w:lang w:val="es-ES"/>
        </w:rPr>
        <w:t>Los mercados bursátiles continúan adquiriendo relevancia en la economía global</w:t>
      </w:r>
      <w:r w:rsidRPr="00EE3934">
        <w:rPr>
          <w:lang w:val="es-ES"/>
        </w:rPr>
        <w:t>.</w:t>
      </w:r>
      <w:bookmarkEnd w:id="6"/>
      <w:r w:rsidR="00BC0D9F">
        <w:rPr>
          <w:lang w:val="es-ES"/>
        </w:rPr>
        <w:t xml:space="preserve"> E</w:t>
      </w:r>
      <w:r w:rsidR="007409CF">
        <w:rPr>
          <w:lang w:val="es-ES"/>
        </w:rPr>
        <w:t>xisten diversas herramientas, cada vez más accesibles que permiten un fácil de variables, al menos, interesantes de un activo financiero</w:t>
      </w:r>
      <w:r w:rsidR="00404B3E">
        <w:rPr>
          <w:lang w:val="es-ES"/>
        </w:rPr>
        <w:t>.</w:t>
      </w:r>
      <w:r w:rsidR="00404B3E" w:rsidRPr="00EE3934">
        <w:rPr>
          <w:lang w:val="es-ES"/>
        </w:rPr>
        <w:t xml:space="preserve"> </w:t>
      </w:r>
    </w:p>
    <w:p w14:paraId="04F62F21" w14:textId="58923728" w:rsidR="00404B3E" w:rsidRDefault="00404B3E" w:rsidP="00011CB3">
      <w:pPr>
        <w:numPr>
          <w:ilvl w:val="12"/>
          <w:numId w:val="0"/>
        </w:numPr>
        <w:spacing w:line="480" w:lineRule="auto"/>
        <w:jc w:val="both"/>
        <w:rPr>
          <w:lang w:val="es-ES"/>
        </w:rPr>
      </w:pPr>
      <w:r>
        <w:rPr>
          <w:lang w:val="es-ES"/>
        </w:rPr>
        <w:tab/>
        <w:t>Existen diversas te</w:t>
      </w:r>
      <w:r w:rsidR="007409CF">
        <w:rPr>
          <w:lang w:val="es-ES"/>
        </w:rPr>
        <w:t>orías que plantean distintas variables a observar para intentar entender el movimiento en los precios de un activo</w:t>
      </w:r>
      <w:r w:rsidR="00011CB3">
        <w:rPr>
          <w:lang w:val="es-ES"/>
        </w:rPr>
        <w:t xml:space="preserve"> y las implicancias de estos movimientos</w:t>
      </w:r>
      <w:r w:rsidR="007409CF">
        <w:rPr>
          <w:lang w:val="es-ES"/>
        </w:rPr>
        <w:t>.</w:t>
      </w:r>
    </w:p>
    <w:p w14:paraId="7C5AD278" w14:textId="4C3FE9D6" w:rsidR="00011CB3" w:rsidRDefault="00011CB3" w:rsidP="00011CB3">
      <w:pPr>
        <w:numPr>
          <w:ilvl w:val="12"/>
          <w:numId w:val="0"/>
        </w:numPr>
        <w:spacing w:line="480" w:lineRule="auto"/>
        <w:jc w:val="both"/>
        <w:rPr>
          <w:lang w:val="es-ES"/>
        </w:rPr>
      </w:pPr>
      <w:r>
        <w:rPr>
          <w:lang w:val="es-ES"/>
        </w:rPr>
        <w:tab/>
        <w:t xml:space="preserve">Este trabajo utiliza como sustento teórico </w:t>
      </w:r>
      <w:r w:rsidR="0093236D">
        <w:rPr>
          <w:lang w:val="es-ES"/>
        </w:rPr>
        <w:t xml:space="preserve">la visión de la teoría del portafolio de Markowitz, que </w:t>
      </w:r>
      <w:r w:rsidR="00A01590">
        <w:rPr>
          <w:lang w:val="es-ES"/>
        </w:rPr>
        <w:t>requiere contar con un subrogante cuantitativo del riesgo y este es asociado a la distribución de probabilidad de los rendimientos.</w:t>
      </w:r>
    </w:p>
    <w:p w14:paraId="4AFA8724" w14:textId="49DED47D" w:rsidR="00B31103" w:rsidRDefault="00B31103" w:rsidP="00011CB3">
      <w:pPr>
        <w:numPr>
          <w:ilvl w:val="12"/>
          <w:numId w:val="0"/>
        </w:numPr>
        <w:spacing w:line="480" w:lineRule="auto"/>
        <w:jc w:val="both"/>
        <w:rPr>
          <w:lang w:val="es-ES"/>
        </w:rPr>
      </w:pPr>
      <w:r>
        <w:rPr>
          <w:lang w:val="es-ES"/>
        </w:rPr>
        <w:tab/>
      </w:r>
      <w:r w:rsidRPr="00B31103">
        <w:rPr>
          <w:lang w:val="es-ES"/>
        </w:rPr>
        <w:t xml:space="preserve">La teoría del portafolio con los aportes de </w:t>
      </w:r>
      <w:r w:rsidRPr="00B31103">
        <w:rPr>
          <w:lang w:val="es-ES"/>
        </w:rPr>
        <w:t>Markowitz,</w:t>
      </w:r>
      <w:r w:rsidRPr="00B31103">
        <w:rPr>
          <w:lang w:val="es-ES"/>
        </w:rPr>
        <w:t xml:space="preserve"> así como los de James </w:t>
      </w:r>
      <w:r w:rsidRPr="00B31103">
        <w:rPr>
          <w:lang w:val="es-ES"/>
        </w:rPr>
        <w:t>Tobin, vendrían</w:t>
      </w:r>
      <w:r w:rsidRPr="00B31103">
        <w:rPr>
          <w:lang w:val="es-ES"/>
        </w:rPr>
        <w:t xml:space="preserve"> a dar una respuesta a la vieja preocupación de “no poner los huevos en la misma canasta”. Suponiendo aversión al riesgo de los inversores, y un mundo de dos parámetros, riesgo y rendimiento, llega así a formular el set de portafolios óptimos, es decir los infinitos portafolios que cada uno, para un determinado nivel de rendimiento esperado, minimizan el riesgo.</w:t>
      </w:r>
      <w:r>
        <w:rPr>
          <w:lang w:val="es-ES"/>
        </w:rPr>
        <w:t xml:space="preserve"> A través de la teoría de los mercados eficientes (HME)</w:t>
      </w:r>
      <w:r w:rsidRPr="00B31103">
        <w:rPr>
          <w:lang w:val="es-AR"/>
        </w:rPr>
        <w:t xml:space="preserve"> </w:t>
      </w:r>
      <w:r>
        <w:rPr>
          <w:lang w:val="es-ES"/>
        </w:rPr>
        <w:t>L</w:t>
      </w:r>
      <w:r w:rsidRPr="00B31103">
        <w:rPr>
          <w:lang w:val="es-ES"/>
        </w:rPr>
        <w:t xml:space="preserve">os mercados de capitales son importantes para la asignación de los recursos y, en la medida que ellos sean eficientes, </w:t>
      </w:r>
      <w:r>
        <w:rPr>
          <w:lang w:val="es-ES"/>
        </w:rPr>
        <w:t>podrán asegurar</w:t>
      </w:r>
      <w:r w:rsidRPr="00B31103">
        <w:rPr>
          <w:lang w:val="es-ES"/>
        </w:rPr>
        <w:t xml:space="preserve"> que ofrecen a los inversores las mejores opciones de riesgo y rendimiento, </w:t>
      </w:r>
      <w:r w:rsidRPr="00B31103">
        <w:rPr>
          <w:lang w:val="es-ES"/>
        </w:rPr>
        <w:lastRenderedPageBreak/>
        <w:t xml:space="preserve">y los inversores </w:t>
      </w:r>
      <w:r>
        <w:rPr>
          <w:lang w:val="es-ES"/>
        </w:rPr>
        <w:t>podrán tomar</w:t>
      </w:r>
      <w:r w:rsidRPr="00B31103">
        <w:rPr>
          <w:lang w:val="es-ES"/>
        </w:rPr>
        <w:t xml:space="preserve"> las mejores oportunidades. Los precios </w:t>
      </w:r>
      <w:r w:rsidR="00EE3D6B">
        <w:rPr>
          <w:lang w:val="es-ES"/>
        </w:rPr>
        <w:t>que reflejan</w:t>
      </w:r>
      <w:r w:rsidRPr="00B31103">
        <w:rPr>
          <w:lang w:val="es-ES"/>
        </w:rPr>
        <w:t xml:space="preserve"> la información disponible serán cruciales para la eficiencia de los mercados.</w:t>
      </w:r>
    </w:p>
    <w:p w14:paraId="048A8D57" w14:textId="45F3C186" w:rsidR="00EE3D6B" w:rsidRDefault="00EE3D6B" w:rsidP="00EE3D6B">
      <w:pPr>
        <w:numPr>
          <w:ilvl w:val="12"/>
          <w:numId w:val="0"/>
        </w:numPr>
        <w:spacing w:line="480" w:lineRule="auto"/>
        <w:jc w:val="both"/>
        <w:rPr>
          <w:lang w:val="es-ES"/>
        </w:rPr>
      </w:pPr>
      <w:r>
        <w:rPr>
          <w:lang w:val="es-ES"/>
        </w:rPr>
        <w:tab/>
      </w:r>
      <w:r w:rsidRPr="00EE3D6B">
        <w:rPr>
          <w:lang w:val="es-ES"/>
        </w:rPr>
        <w:t xml:space="preserve">El proceso de inversión </w:t>
      </w:r>
      <w:r w:rsidRPr="00EE3D6B">
        <w:rPr>
          <w:lang w:val="es-ES"/>
        </w:rPr>
        <w:t>consiste en</w:t>
      </w:r>
      <w:r w:rsidRPr="00EE3D6B">
        <w:rPr>
          <w:lang w:val="es-ES"/>
        </w:rPr>
        <w:t xml:space="preserve"> dos tareas principales y son:</w:t>
      </w:r>
      <w:r>
        <w:rPr>
          <w:lang w:val="es-ES"/>
        </w:rPr>
        <w:t xml:space="preserve"> l</w:t>
      </w:r>
      <w:r w:rsidRPr="00EE3D6B">
        <w:rPr>
          <w:lang w:val="es-ES"/>
        </w:rPr>
        <w:t>a seguridad y el análisis del mercado, por el cual se asesora el riesgo y el beneficio esperado de toda una gama de herramientas de inversión.</w:t>
      </w:r>
      <w:r>
        <w:rPr>
          <w:lang w:val="es-ES"/>
        </w:rPr>
        <w:t xml:space="preserve"> </w:t>
      </w:r>
      <w:r w:rsidRPr="00EE3D6B">
        <w:rPr>
          <w:lang w:val="es-ES"/>
        </w:rPr>
        <w:t>La formación de una óptima cartera de activos; esta tarea envuelve la determinación de la oportunidad de riesgo-beneficio que se puedan encontrar y la elección del mejor.</w:t>
      </w:r>
    </w:p>
    <w:p w14:paraId="3354005B" w14:textId="0BF1CD00" w:rsidR="0025443E" w:rsidRDefault="0025443E" w:rsidP="00EE3D6B">
      <w:pPr>
        <w:numPr>
          <w:ilvl w:val="12"/>
          <w:numId w:val="0"/>
        </w:numPr>
        <w:spacing w:line="480" w:lineRule="auto"/>
        <w:jc w:val="both"/>
        <w:rPr>
          <w:lang w:val="es-ES"/>
        </w:rPr>
      </w:pPr>
      <w:r>
        <w:rPr>
          <w:lang w:val="es-ES"/>
        </w:rPr>
        <w:tab/>
      </w:r>
      <w:r>
        <w:rPr>
          <w:lang w:val="es-ES"/>
        </w:rPr>
        <w:t xml:space="preserve">Cuando se habla de inversiones, índices se deben tener en cuenta dos aspectos: el riesgo, que es la </w:t>
      </w:r>
      <w:r w:rsidRPr="0025443E">
        <w:rPr>
          <w:lang w:val="es-ES"/>
        </w:rPr>
        <w:t xml:space="preserve">probabilidad de perder todo o parte de lo que </w:t>
      </w:r>
      <w:r>
        <w:rPr>
          <w:lang w:val="es-ES"/>
        </w:rPr>
        <w:t>se invierte</w:t>
      </w:r>
      <w:r w:rsidRPr="0025443E">
        <w:rPr>
          <w:lang w:val="es-ES"/>
        </w:rPr>
        <w:t>. Básicamente, la fuente de riesgo es la incertidumbre, que proviene del hecho de que no se puede saber exactamente lo que sucederá en el futuro. No se puede adivinar cuál va a ser el precio del dólar o de una acción. Las decisiones se toman con una expectativa de ganancias, que en el futuro se pueden realizar o no.</w:t>
      </w:r>
      <w:r>
        <w:rPr>
          <w:lang w:val="es-ES"/>
        </w:rPr>
        <w:t xml:space="preserve"> Y el segundo aspecto es el rendimiento, </w:t>
      </w:r>
      <w:r w:rsidRPr="0025443E">
        <w:rPr>
          <w:lang w:val="es-ES"/>
        </w:rPr>
        <w:t xml:space="preserve">lo que uno espera obtener por encima de lo que se </w:t>
      </w:r>
      <w:r>
        <w:rPr>
          <w:lang w:val="es-ES"/>
        </w:rPr>
        <w:t xml:space="preserve">invierte </w:t>
      </w:r>
      <w:r w:rsidRPr="0025443E">
        <w:rPr>
          <w:lang w:val="es-ES"/>
        </w:rPr>
        <w:t xml:space="preserve">en el mercado. Hay una relación directa entre riesgo y rendimiento, es decir, un activo financiero que ofrezca mayor </w:t>
      </w:r>
      <w:r w:rsidRPr="0025443E">
        <w:rPr>
          <w:lang w:val="es-ES"/>
        </w:rPr>
        <w:t>riesgo</w:t>
      </w:r>
      <w:r w:rsidRPr="0025443E">
        <w:rPr>
          <w:lang w:val="es-ES"/>
        </w:rPr>
        <w:t xml:space="preserve"> usualmente tiene un mayor riesgo implícito (aunque no se perciba). El rendimiento se puede ver como el incentivo que </w:t>
      </w:r>
      <w:r w:rsidRPr="0025443E">
        <w:rPr>
          <w:lang w:val="es-ES"/>
        </w:rPr>
        <w:t>deben tener</w:t>
      </w:r>
      <w:r w:rsidRPr="0025443E">
        <w:rPr>
          <w:lang w:val="es-ES"/>
        </w:rPr>
        <w:t xml:space="preserve"> los agentes para vencer la natural aversión al riesgo.</w:t>
      </w:r>
    </w:p>
    <w:p w14:paraId="34E19179" w14:textId="5470BAF0" w:rsidR="00A01590" w:rsidRDefault="0025443E" w:rsidP="00011CB3">
      <w:pPr>
        <w:numPr>
          <w:ilvl w:val="12"/>
          <w:numId w:val="0"/>
        </w:numPr>
        <w:spacing w:line="480" w:lineRule="auto"/>
        <w:jc w:val="both"/>
        <w:rPr>
          <w:lang w:val="es-ES"/>
        </w:rPr>
      </w:pPr>
      <w:r>
        <w:rPr>
          <w:lang w:val="es-ES"/>
        </w:rPr>
        <w:tab/>
      </w:r>
      <w:r>
        <w:rPr>
          <w:lang w:val="es-ES"/>
        </w:rPr>
        <w:t>Existe una relación directa entre el riesgo y rendimiento, ya que, a mayor rentabilidad esperada, es inevitable asumir también un mayor nivel de riesgo.</w:t>
      </w:r>
      <w:r w:rsidRPr="0025443E">
        <w:rPr>
          <w:lang w:val="es-AR"/>
        </w:rPr>
        <w:t xml:space="preserve"> </w:t>
      </w:r>
      <w:r w:rsidRPr="0025443E">
        <w:rPr>
          <w:lang w:val="es-ES"/>
        </w:rPr>
        <w:t>La medida empleada habitualmente para evaluar el riesgo total es la desviación típica o volatilidad de los rendimientos.</w:t>
      </w:r>
      <w:r w:rsidRPr="0025443E">
        <w:rPr>
          <w:lang w:val="es-AR"/>
        </w:rPr>
        <w:t xml:space="preserve"> </w:t>
      </w:r>
      <w:r w:rsidRPr="0025443E">
        <w:rPr>
          <w:lang w:val="es-ES"/>
        </w:rPr>
        <w:t xml:space="preserve">La volatilidad nos informa sobre la magnitud media de las fluctuaciones de la rentabilidad en torno al valor esperado de ésta y, por tanto, sobre la incertidumbre </w:t>
      </w:r>
      <w:r w:rsidRPr="0025443E">
        <w:rPr>
          <w:lang w:val="es-ES"/>
        </w:rPr>
        <w:lastRenderedPageBreak/>
        <w:t>que existe sobre si se alcanzará o no dicho rendimiento</w:t>
      </w:r>
      <w:r w:rsidR="005E1672">
        <w:rPr>
          <w:lang w:val="es-ES"/>
        </w:rPr>
        <w:t xml:space="preserve">. </w:t>
      </w:r>
      <w:r w:rsidR="005E1672" w:rsidRPr="005E1672">
        <w:rPr>
          <w:lang w:val="es-ES"/>
        </w:rPr>
        <w:t>Una volatilidad baja señala que la oscilación de los rendimientos es escasa, y la cartera relativamente segura, mientras que una volatilidad elevada se corresponde con un riesgo mayor.</w:t>
      </w:r>
    </w:p>
    <w:p w14:paraId="05CC3EEB" w14:textId="4BA0D2FC" w:rsidR="00D44A38" w:rsidRDefault="005E1672" w:rsidP="005E1672">
      <w:pPr>
        <w:numPr>
          <w:ilvl w:val="12"/>
          <w:numId w:val="0"/>
        </w:numPr>
        <w:spacing w:line="480" w:lineRule="auto"/>
        <w:jc w:val="both"/>
        <w:rPr>
          <w:lang w:val="es-AR"/>
        </w:rPr>
      </w:pPr>
      <w:r>
        <w:rPr>
          <w:lang w:val="es-ES"/>
        </w:rPr>
        <w:tab/>
      </w:r>
      <w:r w:rsidRPr="005E1672">
        <w:rPr>
          <w:b/>
          <w:lang w:val="es-AR"/>
        </w:rPr>
        <w:t>Análisis de regresión</w:t>
      </w:r>
      <w:r>
        <w:rPr>
          <w:b/>
          <w:lang w:val="es-AR"/>
        </w:rPr>
        <w:t>:</w:t>
      </w:r>
      <w:r w:rsidR="00A21C42">
        <w:rPr>
          <w:b/>
          <w:lang w:val="es-AR"/>
        </w:rPr>
        <w:t xml:space="preserve"> </w:t>
      </w:r>
      <w:r w:rsidRPr="005E1672">
        <w:rPr>
          <w:lang w:val="es-AR"/>
        </w:rPr>
        <w:t>El análisis de regresión lineal es una técnica estadística utilizada para estudiar la relación lineal entre variables. Tanto en el caso de dos variables (regresión simple) como en el de más de dos variables (regresión múltiple), el análisis de regresión lineal puede utilizarse para explorar y cuantificar la relación entre una variable llamada dependiente (Y) y una o más variables llamadas independientes (X</w:t>
      </w:r>
      <w:r w:rsidRPr="005E1672">
        <w:rPr>
          <w:vertAlign w:val="subscript"/>
          <w:lang w:val="es-AR"/>
        </w:rPr>
        <w:t>1</w:t>
      </w:r>
      <w:r w:rsidRPr="005E1672">
        <w:rPr>
          <w:lang w:val="es-AR"/>
        </w:rPr>
        <w:t>, X</w:t>
      </w:r>
      <w:r w:rsidRPr="005E1672">
        <w:rPr>
          <w:vertAlign w:val="subscript"/>
          <w:lang w:val="es-AR"/>
        </w:rPr>
        <w:t>2</w:t>
      </w:r>
      <w:r w:rsidRPr="005E1672">
        <w:rPr>
          <w:lang w:val="es-AR"/>
        </w:rPr>
        <w:t>, …), así como para desarrollar una ecuación lineal con fines predictivos.</w:t>
      </w:r>
    </w:p>
    <w:p w14:paraId="07967293" w14:textId="337DDFBD" w:rsidR="00D44A38" w:rsidRDefault="00D44A38" w:rsidP="00D44A38">
      <w:pPr>
        <w:numPr>
          <w:ilvl w:val="12"/>
          <w:numId w:val="0"/>
        </w:numPr>
        <w:spacing w:line="480" w:lineRule="auto"/>
        <w:jc w:val="both"/>
        <w:rPr>
          <w:lang w:val="es-ES"/>
        </w:rPr>
      </w:pPr>
      <w:r>
        <w:rPr>
          <w:lang w:val="es-ES"/>
        </w:rPr>
        <w:tab/>
        <w:t>En la actualidad este tipo de análisis es fácil de realizar mediante diversos paquetes.</w:t>
      </w:r>
    </w:p>
    <w:p w14:paraId="7B4221BC" w14:textId="7EFD2C80" w:rsidR="005E1672" w:rsidRPr="00D44A38" w:rsidRDefault="005E1672" w:rsidP="00011CB3">
      <w:pPr>
        <w:numPr>
          <w:ilvl w:val="12"/>
          <w:numId w:val="0"/>
        </w:numPr>
        <w:spacing w:line="480" w:lineRule="auto"/>
        <w:jc w:val="both"/>
        <w:rPr>
          <w:b/>
          <w:lang w:val="es-AR"/>
        </w:rPr>
      </w:pPr>
      <w:r w:rsidRPr="005E1672">
        <w:rPr>
          <w:lang w:val="es-AR"/>
        </w:rPr>
        <w:t xml:space="preserve"> </w:t>
      </w:r>
    </w:p>
    <w:bookmarkEnd w:id="5"/>
    <w:p w14:paraId="0ED3F011" w14:textId="37BD5930" w:rsidR="00236E6D" w:rsidRPr="00EE3934" w:rsidRDefault="00A01590" w:rsidP="00C6164C">
      <w:pPr>
        <w:pStyle w:val="Ttulo2"/>
      </w:pPr>
      <w:r>
        <w:t>Objetivo</w:t>
      </w:r>
    </w:p>
    <w:p w14:paraId="73AD87C7" w14:textId="633FEEF2" w:rsidR="00236E6D" w:rsidRPr="00EE3934" w:rsidRDefault="000B7AF9" w:rsidP="00A01590">
      <w:pPr>
        <w:numPr>
          <w:ilvl w:val="12"/>
          <w:numId w:val="0"/>
        </w:numPr>
        <w:spacing w:line="480" w:lineRule="auto"/>
        <w:jc w:val="both"/>
        <w:rPr>
          <w:lang w:val="es-ES"/>
        </w:rPr>
      </w:pPr>
      <w:r w:rsidRPr="00EE3934">
        <w:rPr>
          <w:lang w:val="es-ES"/>
        </w:rPr>
        <w:tab/>
      </w:r>
      <w:r w:rsidR="00A01590">
        <w:rPr>
          <w:lang w:val="es-ES"/>
        </w:rPr>
        <w:t>Mediante los diversos paquetes existentes en el lenguaje de programación R es posible analizar diversas variables de interés para el programador sobre un activo financiero.</w:t>
      </w:r>
      <w:r w:rsidR="005E1672">
        <w:rPr>
          <w:lang w:val="es-ES"/>
        </w:rPr>
        <w:t xml:space="preserve"> Se realizarán observaciones sobre el mercado financiero, más específicamente sobre ciertos índices bursátiles que reflejan el comportamiento de sus respectivos mercados.</w:t>
      </w:r>
    </w:p>
    <w:p w14:paraId="2E12DE3A" w14:textId="77777777" w:rsidR="000B7AF9" w:rsidRPr="00EE3934" w:rsidRDefault="000B7AF9" w:rsidP="00B31103">
      <w:pPr>
        <w:numPr>
          <w:ilvl w:val="12"/>
          <w:numId w:val="0"/>
        </w:numPr>
        <w:spacing w:line="480" w:lineRule="auto"/>
        <w:rPr>
          <w:lang w:val="es-ES"/>
        </w:rPr>
      </w:pPr>
    </w:p>
    <w:p w14:paraId="7CC7FB01" w14:textId="77777777" w:rsidR="00A01590" w:rsidRDefault="00236E6D" w:rsidP="00415AEC">
      <w:pPr>
        <w:pStyle w:val="Ttulo1"/>
        <w:rPr>
          <w:lang w:val="es-ES"/>
        </w:rPr>
      </w:pPr>
      <w:r w:rsidRPr="00EE3934">
        <w:rPr>
          <w:lang w:val="es-ES"/>
        </w:rPr>
        <w:br w:type="page"/>
      </w:r>
      <w:bookmarkStart w:id="7" w:name="_Toc285535805"/>
      <w:bookmarkStart w:id="8" w:name="_Toc410627900"/>
      <w:bookmarkStart w:id="9" w:name="_Toc410628925"/>
    </w:p>
    <w:p w14:paraId="5F3BF429" w14:textId="0CA2A30C" w:rsidR="00A01590" w:rsidRPr="00EE3934" w:rsidRDefault="00A01590" w:rsidP="00415AEC">
      <w:pPr>
        <w:pStyle w:val="Ttulo1"/>
        <w:rPr>
          <w:lang w:val="es-ES"/>
        </w:rPr>
      </w:pPr>
      <w:r>
        <w:rPr>
          <w:lang w:val="es-ES"/>
        </w:rPr>
        <w:lastRenderedPageBreak/>
        <w:t xml:space="preserve">Análisis </w:t>
      </w:r>
      <w:r w:rsidR="00530D80">
        <w:rPr>
          <w:lang w:val="es-ES"/>
        </w:rPr>
        <w:t>de Resultados</w:t>
      </w:r>
    </w:p>
    <w:p w14:paraId="1A12B2D9" w14:textId="77777777" w:rsidR="00A01590" w:rsidRPr="00EE3934" w:rsidRDefault="00A01590" w:rsidP="00A01590">
      <w:pPr>
        <w:numPr>
          <w:ilvl w:val="12"/>
          <w:numId w:val="0"/>
        </w:numPr>
        <w:jc w:val="center"/>
        <w:rPr>
          <w:lang w:val="es-ES"/>
        </w:rPr>
      </w:pPr>
    </w:p>
    <w:p w14:paraId="5A63DC2A" w14:textId="6CD43018" w:rsidR="00A01590" w:rsidRPr="00EE3934" w:rsidRDefault="00530D80" w:rsidP="00C6164C">
      <w:pPr>
        <w:pStyle w:val="Ttulo2"/>
      </w:pPr>
      <w:r>
        <w:t>Obtención de datos</w:t>
      </w:r>
      <w:r w:rsidR="00A01590" w:rsidRPr="00EE3934">
        <w:t xml:space="preserve"> </w:t>
      </w:r>
    </w:p>
    <w:p w14:paraId="44020CFA" w14:textId="243EDCE8" w:rsidR="00A01590" w:rsidRPr="001D41BC" w:rsidRDefault="00A01590" w:rsidP="00A01590">
      <w:pPr>
        <w:numPr>
          <w:ilvl w:val="12"/>
          <w:numId w:val="0"/>
        </w:numPr>
        <w:spacing w:line="480" w:lineRule="auto"/>
        <w:jc w:val="both"/>
        <w:rPr>
          <w:lang w:val="es-ES"/>
        </w:rPr>
      </w:pPr>
      <w:r w:rsidRPr="00EE3934">
        <w:rPr>
          <w:b/>
          <w:bCs/>
          <w:iCs/>
          <w:lang w:val="es-ES"/>
        </w:rPr>
        <w:tab/>
      </w:r>
      <w:r w:rsidR="00530D80">
        <w:rPr>
          <w:lang w:val="es-ES"/>
        </w:rPr>
        <w:t xml:space="preserve">Mediante el uso del paquete </w:t>
      </w:r>
      <w:proofErr w:type="spellStart"/>
      <w:r w:rsidR="00530D80">
        <w:rPr>
          <w:lang w:val="es-ES"/>
        </w:rPr>
        <w:t>tidyquant</w:t>
      </w:r>
      <w:proofErr w:type="spellEnd"/>
      <w:r w:rsidR="00530D80">
        <w:rPr>
          <w:lang w:val="es-ES"/>
        </w:rPr>
        <w:t xml:space="preserve"> es posible acceder a una amplia variedad de funciones utilizadas en las finanzas cuantitativas</w:t>
      </w:r>
      <w:r>
        <w:rPr>
          <w:lang w:val="es-ES"/>
        </w:rPr>
        <w:t>.</w:t>
      </w:r>
      <w:r w:rsidR="001D41BC">
        <w:rPr>
          <w:lang w:val="es-ES"/>
        </w:rPr>
        <w:t xml:space="preserve"> Entre ellas se </w:t>
      </w:r>
      <w:proofErr w:type="gramStart"/>
      <w:r w:rsidR="001D41BC">
        <w:rPr>
          <w:lang w:val="es-ES"/>
        </w:rPr>
        <w:t xml:space="preserve">encuentra </w:t>
      </w:r>
      <w:r w:rsidRPr="00EE3934">
        <w:rPr>
          <w:lang w:val="es-ES"/>
        </w:rPr>
        <w:t xml:space="preserve"> </w:t>
      </w:r>
      <w:r w:rsidR="001D41BC" w:rsidRPr="001D41BC">
        <w:rPr>
          <w:i/>
          <w:iCs/>
          <w:lang w:val="es-ES"/>
        </w:rPr>
        <w:t>tq</w:t>
      </w:r>
      <w:proofErr w:type="gramEnd"/>
      <w:r w:rsidR="001D41BC" w:rsidRPr="001D41BC">
        <w:rPr>
          <w:i/>
          <w:iCs/>
          <w:lang w:val="es-ES"/>
        </w:rPr>
        <w:t>_get</w:t>
      </w:r>
      <w:r w:rsidR="001D41BC">
        <w:rPr>
          <w:i/>
          <w:iCs/>
          <w:lang w:val="es-ES"/>
        </w:rPr>
        <w:t xml:space="preserve"> </w:t>
      </w:r>
      <w:r w:rsidR="001D41BC">
        <w:rPr>
          <w:lang w:val="es-ES"/>
        </w:rPr>
        <w:t xml:space="preserve">que permite acceder a la información de cualquier activo que se encuentre en </w:t>
      </w:r>
      <w:proofErr w:type="spellStart"/>
      <w:r w:rsidR="001D41BC">
        <w:rPr>
          <w:lang w:val="es-ES"/>
        </w:rPr>
        <w:t>Yahoo</w:t>
      </w:r>
      <w:proofErr w:type="spellEnd"/>
      <w:r w:rsidR="001D41BC">
        <w:rPr>
          <w:lang w:val="es-ES"/>
        </w:rPr>
        <w:t xml:space="preserve"> </w:t>
      </w:r>
      <w:proofErr w:type="spellStart"/>
      <w:r w:rsidR="001D41BC">
        <w:rPr>
          <w:lang w:val="es-ES"/>
        </w:rPr>
        <w:t>Finance</w:t>
      </w:r>
      <w:proofErr w:type="spellEnd"/>
      <w:r w:rsidR="001D41BC">
        <w:rPr>
          <w:lang w:val="es-ES"/>
        </w:rPr>
        <w:t xml:space="preserve">, esta función </w:t>
      </w:r>
      <w:r w:rsidR="00B32035">
        <w:rPr>
          <w:lang w:val="es-ES"/>
        </w:rPr>
        <w:t xml:space="preserve">se configura para recibir la serie de tiempo de los precios de un activo indicado, requiere que se le indique el comienzo y el fin de esta, es por eso que el script utiliza las variables </w:t>
      </w:r>
      <w:proofErr w:type="spellStart"/>
      <w:r w:rsidR="00B32035">
        <w:rPr>
          <w:lang w:val="es-ES"/>
        </w:rPr>
        <w:t>fecha.comienzo</w:t>
      </w:r>
      <w:proofErr w:type="spellEnd"/>
      <w:r w:rsidR="00B32035">
        <w:rPr>
          <w:lang w:val="es-ES"/>
        </w:rPr>
        <w:t xml:space="preserve"> y </w:t>
      </w:r>
      <w:proofErr w:type="spellStart"/>
      <w:r w:rsidR="00B32035">
        <w:rPr>
          <w:lang w:val="es-ES"/>
        </w:rPr>
        <w:t>fecha.fin</w:t>
      </w:r>
      <w:proofErr w:type="spellEnd"/>
      <w:r w:rsidR="00B32035">
        <w:rPr>
          <w:lang w:val="es-ES"/>
        </w:rPr>
        <w:t xml:space="preserve"> para unificar la información que se solicitará de distintos activos.</w:t>
      </w:r>
    </w:p>
    <w:p w14:paraId="1DB8A4DF" w14:textId="6A8C3BE9" w:rsidR="00A01590" w:rsidRDefault="00A01590" w:rsidP="00A01590">
      <w:pPr>
        <w:numPr>
          <w:ilvl w:val="12"/>
          <w:numId w:val="0"/>
        </w:numPr>
        <w:spacing w:line="480" w:lineRule="auto"/>
        <w:jc w:val="both"/>
        <w:rPr>
          <w:lang w:val="es-ES"/>
        </w:rPr>
      </w:pPr>
      <w:r>
        <w:rPr>
          <w:lang w:val="es-ES"/>
        </w:rPr>
        <w:tab/>
      </w:r>
      <w:r w:rsidR="00B32035">
        <w:rPr>
          <w:lang w:val="es-ES"/>
        </w:rPr>
        <w:t xml:space="preserve">Se busca información de los siguientes índices: </w:t>
      </w:r>
      <w:proofErr w:type="gramStart"/>
      <w:r w:rsidR="00DF3794">
        <w:rPr>
          <w:lang w:val="es-ES"/>
        </w:rPr>
        <w:t>Merval(</w:t>
      </w:r>
      <w:proofErr w:type="gramEnd"/>
      <w:r w:rsidR="00DF3794">
        <w:rPr>
          <w:lang w:val="es-ES"/>
        </w:rPr>
        <w:t xml:space="preserve">Argentina), S&amp;P 500(EE UU), </w:t>
      </w:r>
      <w:proofErr w:type="spellStart"/>
      <w:r w:rsidR="00DF3794">
        <w:rPr>
          <w:lang w:val="es-ES"/>
        </w:rPr>
        <w:t>Nikkei</w:t>
      </w:r>
      <w:proofErr w:type="spellEnd"/>
      <w:r w:rsidR="00DF3794">
        <w:rPr>
          <w:lang w:val="es-ES"/>
        </w:rPr>
        <w:t xml:space="preserve">(Japón), </w:t>
      </w:r>
      <w:proofErr w:type="spellStart"/>
      <w:r w:rsidR="00DF3794">
        <w:rPr>
          <w:lang w:val="es-ES"/>
        </w:rPr>
        <w:t>Shangai</w:t>
      </w:r>
      <w:proofErr w:type="spellEnd"/>
      <w:r w:rsidR="00DF3794">
        <w:rPr>
          <w:lang w:val="es-ES"/>
        </w:rPr>
        <w:t xml:space="preserve">(China) y </w:t>
      </w:r>
      <w:proofErr w:type="spellStart"/>
      <w:r w:rsidR="00DF3794">
        <w:rPr>
          <w:lang w:val="es-ES"/>
        </w:rPr>
        <w:t>Sensex</w:t>
      </w:r>
      <w:proofErr w:type="spellEnd"/>
      <w:r w:rsidR="00DF3794">
        <w:rPr>
          <w:lang w:val="es-ES"/>
        </w:rPr>
        <w:t>(India), esta selección no tiene ninguna particularidad a priori.</w:t>
      </w:r>
    </w:p>
    <w:p w14:paraId="4F99AE84" w14:textId="77777777" w:rsidR="00A01590" w:rsidRDefault="00A01590" w:rsidP="00A01590">
      <w:pPr>
        <w:numPr>
          <w:ilvl w:val="12"/>
          <w:numId w:val="0"/>
        </w:numPr>
        <w:spacing w:line="480" w:lineRule="auto"/>
        <w:jc w:val="both"/>
        <w:rPr>
          <w:lang w:val="es-ES"/>
        </w:rPr>
      </w:pPr>
      <w:r>
        <w:rPr>
          <w:lang w:val="es-ES"/>
        </w:rPr>
        <w:tab/>
        <w:t>Este trabajo utiliza como sustento teórico la visión de la teoría del portafolio de Markowitz, que requiere contar con un subrogante cuantitativo del riesgo y este es asociado a la distribución de probabilidad de los rendimientos.</w:t>
      </w:r>
    </w:p>
    <w:p w14:paraId="55C8DDEF" w14:textId="77777777" w:rsidR="00A01590" w:rsidRPr="00EE3934" w:rsidRDefault="00A01590" w:rsidP="00A01590">
      <w:pPr>
        <w:numPr>
          <w:ilvl w:val="12"/>
          <w:numId w:val="0"/>
        </w:numPr>
        <w:spacing w:line="480" w:lineRule="auto"/>
        <w:jc w:val="both"/>
        <w:rPr>
          <w:lang w:val="es-ES"/>
        </w:rPr>
      </w:pPr>
      <w:r>
        <w:rPr>
          <w:lang w:val="es-ES"/>
        </w:rPr>
        <w:tab/>
        <w:t>En la actualidad este tipo de análisis es fácil de realizar mediante diversos paquetes</w:t>
      </w:r>
    </w:p>
    <w:bookmarkEnd w:id="7"/>
    <w:bookmarkEnd w:id="8"/>
    <w:bookmarkEnd w:id="9"/>
    <w:p w14:paraId="3D935DAB" w14:textId="1D0F66E5" w:rsidR="00160644" w:rsidRDefault="00415AEC" w:rsidP="00415AEC">
      <w:pPr>
        <w:numPr>
          <w:ilvl w:val="12"/>
          <w:numId w:val="0"/>
        </w:numPr>
        <w:spacing w:line="480" w:lineRule="auto"/>
        <w:rPr>
          <w:b/>
          <w:bCs/>
          <w:lang w:val="es-AR"/>
        </w:rPr>
      </w:pPr>
      <w:r w:rsidRPr="00415AEC">
        <w:rPr>
          <w:b/>
          <w:bCs/>
          <w:lang w:val="es-AR"/>
        </w:rPr>
        <w:t>Manejo de los Datos</w:t>
      </w:r>
    </w:p>
    <w:p w14:paraId="61CE0312" w14:textId="40407D41" w:rsidR="0023427E" w:rsidRDefault="00355278" w:rsidP="00415AEC">
      <w:pPr>
        <w:numPr>
          <w:ilvl w:val="12"/>
          <w:numId w:val="0"/>
        </w:numPr>
        <w:spacing w:line="480" w:lineRule="auto"/>
        <w:rPr>
          <w:lang w:val="es-AR"/>
        </w:rPr>
      </w:pPr>
      <w:r w:rsidRPr="00EE3934">
        <w:rPr>
          <w:lang w:val="es-ES"/>
        </w:rPr>
        <w:tab/>
      </w:r>
      <w:r>
        <w:rPr>
          <w:lang w:val="es-ES"/>
        </w:rPr>
        <w:t xml:space="preserve">Fueron creadas </w:t>
      </w:r>
      <w:r w:rsidR="0023427E">
        <w:rPr>
          <w:lang w:val="es-ES"/>
        </w:rPr>
        <w:t>7</w:t>
      </w:r>
      <w:r>
        <w:rPr>
          <w:lang w:val="es-ES"/>
        </w:rPr>
        <w:t xml:space="preserve"> funciones diferentes para poder manipular los datos de forma de poder obtener los resultados buscados y permitan llegar al objetivo planteado. Las funciones utilizadas fueron:</w:t>
      </w:r>
      <w:r w:rsidRPr="00355278">
        <w:rPr>
          <w:lang w:val="es-AR"/>
        </w:rPr>
        <w:t xml:space="preserve"> </w:t>
      </w:r>
      <w:proofErr w:type="spellStart"/>
      <w:r w:rsidRPr="00355278">
        <w:rPr>
          <w:lang w:val="es-AR"/>
        </w:rPr>
        <w:t>delete_na_values</w:t>
      </w:r>
      <w:proofErr w:type="spellEnd"/>
      <w:r w:rsidRPr="00355278">
        <w:rPr>
          <w:lang w:val="es-AR"/>
        </w:rPr>
        <w:t xml:space="preserve">, </w:t>
      </w:r>
      <w:proofErr w:type="spellStart"/>
      <w:r w:rsidRPr="00355278">
        <w:rPr>
          <w:lang w:val="es-AR"/>
        </w:rPr>
        <w:t>actualizar_precios</w:t>
      </w:r>
      <w:proofErr w:type="spellEnd"/>
      <w:r>
        <w:rPr>
          <w:lang w:val="es-AR"/>
        </w:rPr>
        <w:t>,</w:t>
      </w:r>
      <w:r w:rsidRPr="00355278">
        <w:rPr>
          <w:lang w:val="es-AR"/>
        </w:rPr>
        <w:t xml:space="preserve"> </w:t>
      </w:r>
      <w:proofErr w:type="spellStart"/>
      <w:r w:rsidRPr="00355278">
        <w:rPr>
          <w:lang w:val="es-AR"/>
        </w:rPr>
        <w:t>graficar_precios</w:t>
      </w:r>
      <w:proofErr w:type="spellEnd"/>
      <w:r>
        <w:rPr>
          <w:lang w:val="es-AR"/>
        </w:rPr>
        <w:t>,</w:t>
      </w:r>
      <w:r w:rsidRPr="00355278">
        <w:rPr>
          <w:lang w:val="es-AR"/>
        </w:rPr>
        <w:t xml:space="preserve"> </w:t>
      </w:r>
      <w:proofErr w:type="spellStart"/>
      <w:r w:rsidRPr="00355278">
        <w:rPr>
          <w:lang w:val="es-AR"/>
        </w:rPr>
        <w:t>graph_index_returns_monthly</w:t>
      </w:r>
      <w:proofErr w:type="spellEnd"/>
      <w:r>
        <w:rPr>
          <w:lang w:val="es-AR"/>
        </w:rPr>
        <w:t xml:space="preserve">, </w:t>
      </w:r>
      <w:proofErr w:type="spellStart"/>
      <w:r w:rsidRPr="00355278">
        <w:rPr>
          <w:lang w:val="es-AR"/>
        </w:rPr>
        <w:t>graph_density_returns</w:t>
      </w:r>
      <w:proofErr w:type="spellEnd"/>
      <w:r w:rsidR="0023427E">
        <w:rPr>
          <w:lang w:val="es-AR"/>
        </w:rPr>
        <w:t>,</w:t>
      </w:r>
      <w:r w:rsidR="0023427E" w:rsidRPr="0023427E">
        <w:rPr>
          <w:lang w:val="es-AR"/>
        </w:rPr>
        <w:t xml:space="preserve"> </w:t>
      </w:r>
      <w:proofErr w:type="spellStart"/>
      <w:r w:rsidR="0023427E" w:rsidRPr="0023427E">
        <w:rPr>
          <w:lang w:val="es-AR"/>
        </w:rPr>
        <w:t>periodic_returns</w:t>
      </w:r>
      <w:proofErr w:type="spellEnd"/>
      <w:r w:rsidR="0023427E">
        <w:rPr>
          <w:lang w:val="es-AR"/>
        </w:rPr>
        <w:t xml:space="preserve">, </w:t>
      </w:r>
      <w:proofErr w:type="spellStart"/>
      <w:r w:rsidR="0023427E" w:rsidRPr="0023427E">
        <w:rPr>
          <w:lang w:val="es-AR"/>
        </w:rPr>
        <w:t>ticker_history</w:t>
      </w:r>
      <w:proofErr w:type="spellEnd"/>
    </w:p>
    <w:p w14:paraId="0495DC82" w14:textId="3EDE210B" w:rsidR="0023427E" w:rsidRPr="0023427E" w:rsidRDefault="0023427E" w:rsidP="00415AEC">
      <w:pPr>
        <w:numPr>
          <w:ilvl w:val="12"/>
          <w:numId w:val="0"/>
        </w:numPr>
        <w:spacing w:line="480" w:lineRule="auto"/>
        <w:rPr>
          <w:lang w:val="es-AR"/>
        </w:rPr>
      </w:pPr>
      <w:r>
        <w:rPr>
          <w:lang w:val="es-AR"/>
        </w:rPr>
        <w:lastRenderedPageBreak/>
        <w:tab/>
        <w:t xml:space="preserve">En el caso del modelo de regresión, primero se obtuvieron los retornos diarios del Merval y el SP500. </w:t>
      </w:r>
      <w:r w:rsidR="00CC6C7A">
        <w:rPr>
          <w:lang w:val="es-AR"/>
        </w:rPr>
        <w:t>Luego, para poder estimar el modelo, se dividieron los datos en entrenamiento y testeo con un porcentaje del 75%.</w:t>
      </w:r>
    </w:p>
    <w:p w14:paraId="72EB10CB" w14:textId="0D1CE68E" w:rsidR="00415AEC" w:rsidRDefault="00415AEC" w:rsidP="00415AEC">
      <w:pPr>
        <w:numPr>
          <w:ilvl w:val="12"/>
          <w:numId w:val="0"/>
        </w:numPr>
        <w:spacing w:line="480" w:lineRule="auto"/>
        <w:rPr>
          <w:lang w:val="es-ES"/>
        </w:rPr>
      </w:pPr>
      <w:r>
        <w:rPr>
          <w:b/>
          <w:bCs/>
          <w:lang w:val="es-AR"/>
        </w:rPr>
        <w:t>Resultados Obtenidos</w:t>
      </w:r>
    </w:p>
    <w:p w14:paraId="7D3FBAEF" w14:textId="77777777" w:rsidR="00D455F7" w:rsidRPr="00D455F7" w:rsidRDefault="00D455F7" w:rsidP="00D455F7">
      <w:pPr>
        <w:spacing w:line="480" w:lineRule="auto"/>
        <w:rPr>
          <w:b/>
          <w:bCs/>
          <w:noProof/>
          <w:sz w:val="28"/>
          <w:szCs w:val="28"/>
          <w:lang w:val="es-AR"/>
        </w:rPr>
      </w:pPr>
      <w:r w:rsidRPr="00415AEC">
        <w:rPr>
          <w:b/>
          <w:bCs/>
          <w:lang w:val="es-AR"/>
        </w:rPr>
        <w:t>MERVAL</w:t>
      </w:r>
    </w:p>
    <w:p w14:paraId="10F350E6" w14:textId="7C5765AC" w:rsidR="00D455F7" w:rsidRDefault="00D455F7" w:rsidP="00D455F7">
      <w:pPr>
        <w:spacing w:line="480" w:lineRule="auto"/>
        <w:jc w:val="center"/>
      </w:pPr>
      <w:r>
        <w:rPr>
          <w:noProof/>
        </w:rPr>
        <w:drawing>
          <wp:inline distT="0" distB="0" distL="0" distR="0" wp14:anchorId="1432D5C6" wp14:editId="0239BEBF">
            <wp:extent cx="3743325" cy="255270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2552700"/>
                    </a:xfrm>
                    <a:prstGeom prst="rect">
                      <a:avLst/>
                    </a:prstGeom>
                    <a:noFill/>
                    <a:ln w="9525" cmpd="sng">
                      <a:solidFill>
                        <a:srgbClr val="000000"/>
                      </a:solidFill>
                      <a:miter lim="800000"/>
                      <a:headEnd/>
                      <a:tailEnd/>
                    </a:ln>
                    <a:effectLst/>
                  </pic:spPr>
                </pic:pic>
              </a:graphicData>
            </a:graphic>
          </wp:inline>
        </w:drawing>
      </w:r>
    </w:p>
    <w:p w14:paraId="61733496" w14:textId="3FE471D8" w:rsidR="00D455F7" w:rsidRDefault="00D455F7" w:rsidP="00D455F7">
      <w:pPr>
        <w:pStyle w:val="Piedeimagen"/>
        <w:jc w:val="center"/>
      </w:pPr>
      <w:bookmarkStart w:id="10" w:name="_Toc504337606"/>
      <w:r>
        <w:t xml:space="preserve">Figura </w:t>
      </w:r>
      <w:r>
        <w:fldChar w:fldCharType="begin"/>
      </w:r>
      <w:r>
        <w:instrText xml:space="preserve"> SEQ Figura \* ARABIC </w:instrText>
      </w:r>
      <w:r>
        <w:fldChar w:fldCharType="separate"/>
      </w:r>
      <w:r>
        <w:rPr>
          <w:noProof/>
        </w:rPr>
        <w:t>1</w:t>
      </w:r>
      <w:r>
        <w:fldChar w:fldCharType="end"/>
      </w:r>
      <w:r>
        <w:t xml:space="preserve">. </w:t>
      </w:r>
      <w:bookmarkEnd w:id="10"/>
      <w:r>
        <w:t>Serie de precios del Índice Merval hasta la actualidad expresada en dólares estadounidenses</w:t>
      </w:r>
    </w:p>
    <w:p w14:paraId="25D6F36D" w14:textId="49F02DD8" w:rsidR="00D455F7" w:rsidRDefault="00F9478E" w:rsidP="00D455F7">
      <w:pPr>
        <w:spacing w:line="480" w:lineRule="auto"/>
        <w:rPr>
          <w:lang w:val="es-AR"/>
        </w:rPr>
      </w:pPr>
      <w:r w:rsidRPr="00EE3934">
        <w:rPr>
          <w:lang w:val="es-ES"/>
        </w:rPr>
        <w:tab/>
      </w:r>
      <w:r w:rsidR="00D455F7" w:rsidRPr="00D455F7">
        <w:rPr>
          <w:lang w:val="es-AR"/>
        </w:rPr>
        <w:t>En este grafico se pueden observar varios ciclos de baja y alta de los precios, probablemente debido a etapas ascendentes y depresivas de la economía argentina. Podría considerarse que presenta una cierta estacionalidad hasta el año 2018, donde luego decrece abruptamente.</w:t>
      </w:r>
    </w:p>
    <w:p w14:paraId="42455F6F" w14:textId="35E8C7FA" w:rsidR="00D455F7" w:rsidRPr="00D455F7" w:rsidRDefault="00F9478E" w:rsidP="00D455F7">
      <w:pPr>
        <w:spacing w:line="480" w:lineRule="auto"/>
        <w:rPr>
          <w:lang w:val="es-AR"/>
        </w:rPr>
      </w:pPr>
      <w:r w:rsidRPr="00EE3934">
        <w:rPr>
          <w:lang w:val="es-ES"/>
        </w:rPr>
        <w:tab/>
      </w:r>
      <w:r w:rsidR="00D455F7" w:rsidRPr="00D455F7">
        <w:rPr>
          <w:lang w:val="es-AR"/>
        </w:rPr>
        <w:t>En cambio, si se realiza el grafico del merval en pesos se obtiene:</w:t>
      </w:r>
    </w:p>
    <w:p w14:paraId="7A6B000F" w14:textId="6BB06BC2" w:rsidR="00D455F7" w:rsidRDefault="00D455F7" w:rsidP="00D455F7">
      <w:pPr>
        <w:pStyle w:val="Piedeimagen"/>
        <w:jc w:val="center"/>
        <w:rPr>
          <w:i w:val="0"/>
          <w:lang w:val="es-ES"/>
        </w:rPr>
      </w:pPr>
      <w:r>
        <w:rPr>
          <w:noProof/>
        </w:rPr>
        <w:lastRenderedPageBreak/>
        <w:drawing>
          <wp:anchor distT="0" distB="0" distL="114300" distR="114300" simplePos="0" relativeHeight="251659264" behindDoc="0" locked="0" layoutInCell="1" allowOverlap="1" wp14:anchorId="37E6A1B8" wp14:editId="612536B3">
            <wp:simplePos x="0" y="0"/>
            <wp:positionH relativeFrom="column">
              <wp:posOffset>822960</wp:posOffset>
            </wp:positionH>
            <wp:positionV relativeFrom="paragraph">
              <wp:posOffset>19050</wp:posOffset>
            </wp:positionV>
            <wp:extent cx="3837940" cy="2360930"/>
            <wp:effectExtent l="19050" t="19050" r="10160" b="2032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7940" cy="236093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sz w:val="24"/>
        </w:rPr>
        <w:br w:type="textWrapping" w:clear="all"/>
      </w:r>
      <w:r>
        <w:t xml:space="preserve">Figura 2. </w:t>
      </w:r>
      <w:proofErr w:type="spellStart"/>
      <w:r>
        <w:t>Indice</w:t>
      </w:r>
      <w:proofErr w:type="spellEnd"/>
      <w:r>
        <w:t xml:space="preserve"> Merval en moneda local</w:t>
      </w:r>
    </w:p>
    <w:p w14:paraId="75EE3E60" w14:textId="77777777" w:rsidR="00D455F7" w:rsidRDefault="00D455F7" w:rsidP="00D455F7">
      <w:pPr>
        <w:spacing w:line="480" w:lineRule="auto"/>
        <w:rPr>
          <w:lang w:val="es-AR"/>
        </w:rPr>
      </w:pPr>
    </w:p>
    <w:p w14:paraId="4FDBDDB0" w14:textId="3E4CA2B4" w:rsidR="00D455F7" w:rsidRPr="00D455F7" w:rsidRDefault="00F9478E" w:rsidP="00D455F7">
      <w:pPr>
        <w:spacing w:line="480" w:lineRule="auto"/>
        <w:rPr>
          <w:lang w:val="es-AR"/>
        </w:rPr>
      </w:pPr>
      <w:r w:rsidRPr="00EE3934">
        <w:rPr>
          <w:lang w:val="es-ES"/>
        </w:rPr>
        <w:tab/>
      </w:r>
      <w:r w:rsidR="00D455F7" w:rsidRPr="00D455F7">
        <w:rPr>
          <w:lang w:val="es-AR"/>
        </w:rPr>
        <w:t>Como se puede observar, si no se tiene en cuenta el tipo de cambio a lo largo del tiempo, se observa una tendencia alcista en el índice, lo cual no coincidiría con la situación en la relación entre la divisa americana y la Argentina</w:t>
      </w:r>
      <w:r>
        <w:rPr>
          <w:lang w:val="es-AR"/>
        </w:rPr>
        <w:t>.</w:t>
      </w:r>
    </w:p>
    <w:p w14:paraId="2F51CFB9" w14:textId="77777777" w:rsidR="00F9478E" w:rsidRDefault="00F9478E" w:rsidP="00C6164C">
      <w:pPr>
        <w:pStyle w:val="Ttulo2"/>
        <w:rPr>
          <w:rFonts w:cs="Times New Roman"/>
          <w:sz w:val="28"/>
        </w:rPr>
      </w:pPr>
      <w:r w:rsidRPr="00F9478E">
        <w:t>SP500</w:t>
      </w:r>
    </w:p>
    <w:p w14:paraId="709AAEE4" w14:textId="0006D540" w:rsidR="00F9478E" w:rsidRDefault="00F9478E" w:rsidP="00F9478E">
      <w:pPr>
        <w:spacing w:line="480" w:lineRule="auto"/>
        <w:jc w:val="center"/>
      </w:pPr>
      <w:r>
        <w:rPr>
          <w:noProof/>
        </w:rPr>
        <w:drawing>
          <wp:inline distT="0" distB="0" distL="0" distR="0" wp14:anchorId="57213096" wp14:editId="00DB8195">
            <wp:extent cx="3743325" cy="2181225"/>
            <wp:effectExtent l="19050" t="19050" r="28575" b="285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2181225"/>
                    </a:xfrm>
                    <a:prstGeom prst="rect">
                      <a:avLst/>
                    </a:prstGeom>
                    <a:noFill/>
                    <a:ln w="9525" cmpd="sng">
                      <a:solidFill>
                        <a:srgbClr val="000000"/>
                      </a:solidFill>
                      <a:miter lim="800000"/>
                      <a:headEnd/>
                      <a:tailEnd/>
                    </a:ln>
                    <a:effectLst/>
                  </pic:spPr>
                </pic:pic>
              </a:graphicData>
            </a:graphic>
          </wp:inline>
        </w:drawing>
      </w:r>
    </w:p>
    <w:p w14:paraId="39F04DB3" w14:textId="793453FD" w:rsidR="00D455F7" w:rsidRDefault="00F9478E" w:rsidP="00F9478E">
      <w:pPr>
        <w:pStyle w:val="Piedeimagen"/>
        <w:jc w:val="center"/>
        <w:rPr>
          <w:i w:val="0"/>
          <w:lang w:val="es-ES"/>
        </w:rPr>
      </w:pPr>
      <w:r>
        <w:t xml:space="preserve">Figura 4. </w:t>
      </w:r>
      <w:proofErr w:type="spellStart"/>
      <w:r>
        <w:t>Indice</w:t>
      </w:r>
      <w:proofErr w:type="spellEnd"/>
      <w:r>
        <w:t xml:space="preserve"> SP500 que refleje el comportamiento del mercado estadounidense</w:t>
      </w:r>
    </w:p>
    <w:p w14:paraId="26D11575" w14:textId="77777777" w:rsidR="00D455F7" w:rsidRPr="00EE3934" w:rsidRDefault="00D455F7" w:rsidP="00D455F7">
      <w:pPr>
        <w:numPr>
          <w:ilvl w:val="12"/>
          <w:numId w:val="0"/>
        </w:numPr>
        <w:spacing w:line="480" w:lineRule="auto"/>
        <w:ind w:firstLine="720"/>
        <w:rPr>
          <w:lang w:val="es-ES"/>
        </w:rPr>
      </w:pPr>
    </w:p>
    <w:p w14:paraId="441E0392" w14:textId="1B490B32" w:rsidR="000B7AF9" w:rsidRPr="00A52DA1" w:rsidRDefault="00A52DA1" w:rsidP="00D455F7">
      <w:pPr>
        <w:numPr>
          <w:ilvl w:val="12"/>
          <w:numId w:val="0"/>
        </w:numPr>
        <w:spacing w:line="480" w:lineRule="auto"/>
        <w:rPr>
          <w:b/>
          <w:bCs/>
          <w:lang w:val="es-ES"/>
        </w:rPr>
      </w:pPr>
      <w:r w:rsidRPr="00A52DA1">
        <w:rPr>
          <w:b/>
          <w:bCs/>
          <w:lang w:val="es-ES"/>
        </w:rPr>
        <w:t>Gráfico de Densidad</w:t>
      </w:r>
      <w:r w:rsidR="00160644" w:rsidRPr="00A52DA1">
        <w:rPr>
          <w:b/>
          <w:bCs/>
          <w:lang w:val="es-ES"/>
        </w:rPr>
        <w:br w:type="page"/>
      </w:r>
    </w:p>
    <w:p w14:paraId="08BB4F7F" w14:textId="2F503A10" w:rsidR="00F9478E" w:rsidRDefault="00F9478E" w:rsidP="00F9478E">
      <w:pPr>
        <w:spacing w:line="480" w:lineRule="auto"/>
        <w:jc w:val="center"/>
        <w:rPr>
          <w:lang w:val="es-AR"/>
        </w:rPr>
      </w:pPr>
      <w:r>
        <w:rPr>
          <w:noProof/>
        </w:rPr>
        <w:lastRenderedPageBreak/>
        <w:drawing>
          <wp:inline distT="0" distB="0" distL="0" distR="0" wp14:anchorId="14BBEE8D" wp14:editId="25C5C62C">
            <wp:extent cx="5114925" cy="3124200"/>
            <wp:effectExtent l="0" t="0" r="9525" b="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Imagen que contiene 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3124200"/>
                    </a:xfrm>
                    <a:prstGeom prst="rect">
                      <a:avLst/>
                    </a:prstGeom>
                    <a:noFill/>
                    <a:ln>
                      <a:noFill/>
                    </a:ln>
                  </pic:spPr>
                </pic:pic>
              </a:graphicData>
            </a:graphic>
          </wp:inline>
        </w:drawing>
      </w:r>
    </w:p>
    <w:p w14:paraId="14E57E6D" w14:textId="6DEF6960" w:rsidR="00F9478E" w:rsidRDefault="00A52DA1" w:rsidP="00A52DA1">
      <w:pPr>
        <w:pStyle w:val="Piedeimagen"/>
        <w:tabs>
          <w:tab w:val="center" w:pos="4547"/>
        </w:tabs>
        <w:rPr>
          <w:i w:val="0"/>
          <w:lang w:val="es-ES"/>
        </w:rPr>
      </w:pPr>
      <w:r>
        <w:tab/>
      </w:r>
      <w:bookmarkStart w:id="11" w:name="_Hlk26777447"/>
      <w:r w:rsidR="00F9478E">
        <w:t xml:space="preserve">Figura 5. </w:t>
      </w:r>
      <w:proofErr w:type="spellStart"/>
      <w:r w:rsidR="00F9478E">
        <w:t>Grafico</w:t>
      </w:r>
      <w:proofErr w:type="spellEnd"/>
      <w:r w:rsidR="00F9478E">
        <w:t xml:space="preserve"> de densidad de 3 </w:t>
      </w:r>
      <w:r w:rsidR="00355278">
        <w:t>índices</w:t>
      </w:r>
      <w:r w:rsidR="00F9478E">
        <w:t xml:space="preserve"> diferentes representativos de sus respectivos países</w:t>
      </w:r>
      <w:bookmarkEnd w:id="11"/>
    </w:p>
    <w:p w14:paraId="4D2C381B" w14:textId="2966A206" w:rsidR="00A52DA1" w:rsidRDefault="00A52DA1" w:rsidP="00C6164C">
      <w:pPr>
        <w:pStyle w:val="Ttulo2"/>
      </w:pPr>
    </w:p>
    <w:p w14:paraId="1961AC26" w14:textId="5315F00A" w:rsidR="00C6164C" w:rsidRPr="00C6164C" w:rsidRDefault="00F9478E" w:rsidP="00C6164C">
      <w:pPr>
        <w:pStyle w:val="Ttulo2"/>
      </w:pPr>
      <w:r w:rsidRPr="00A52DA1">
        <w:t xml:space="preserve">A través del grafico de densidad, se puede observar cómo los retornos del S&amp;P 500 distribuyen normalmente, con la forma de una campana de Gauss, con tendencia a la media, es decir, que los valores se encuentras concentrados cercanos a la media, en cambio, el Merval presenta una forma más aplanada, lo que implica una volatilidad mayor y que los retornos se encuentran más distribuidos a lo largo de la distribución. Por otro lado, el índice de </w:t>
      </w:r>
      <w:proofErr w:type="spellStart"/>
      <w:r w:rsidRPr="00A52DA1">
        <w:t>Nikkei</w:t>
      </w:r>
      <w:proofErr w:type="spellEnd"/>
      <w:r w:rsidRPr="00A52DA1">
        <w:t xml:space="preserve"> presenta una forma de campana, pero con colas más </w:t>
      </w:r>
      <w:r w:rsidRPr="00A52DA1">
        <w:lastRenderedPageBreak/>
        <w:t>pesadas, debido a que se encuentra más dispersa y presenta una desviación estándar mayor que el SP500 cuya forma es más alta, puntiaguda y estrecha</w:t>
      </w:r>
      <w:r w:rsidR="00736144" w:rsidRPr="00A52DA1">
        <w:t>.</w:t>
      </w:r>
    </w:p>
    <w:p w14:paraId="6192FFCA" w14:textId="5BC27161" w:rsidR="00C6164C" w:rsidRPr="00C6164C" w:rsidRDefault="00620458" w:rsidP="00C6164C">
      <w:pPr>
        <w:pStyle w:val="Ttulo2"/>
        <w:ind w:firstLine="720"/>
      </w:pPr>
      <w:r>
        <w:t xml:space="preserve">Por </w:t>
      </w:r>
      <w:r w:rsidR="0057562D">
        <w:t>último,</w:t>
      </w:r>
      <w:r>
        <w:t xml:space="preserve"> se introduce una tabla para observar las volatilidades y retornos tanto del SP500 como del MERVAL.</w:t>
      </w:r>
      <w:r w:rsidR="00C6164C">
        <w:t xml:space="preserve"> </w:t>
      </w:r>
      <w:r w:rsidR="00C6164C" w:rsidRPr="00C6164C">
        <w:t>El mayor retorno en el MERVAL está asociado a una mayor volatilidad en los precios diarios.</w:t>
      </w:r>
    </w:p>
    <w:p w14:paraId="5DA8DB51" w14:textId="0BA69F5B" w:rsidR="00620458" w:rsidRDefault="00620458" w:rsidP="00620458">
      <w:pPr>
        <w:ind w:firstLine="454"/>
        <w:rPr>
          <w:lang w:val="es-AR"/>
        </w:rPr>
      </w:pPr>
    </w:p>
    <w:p w14:paraId="123C12DE" w14:textId="25AC99F4" w:rsidR="00C6164C" w:rsidRDefault="00C6164C" w:rsidP="00620458">
      <w:pPr>
        <w:ind w:firstLine="454"/>
        <w:rPr>
          <w:lang w:val="es-AR"/>
        </w:rPr>
      </w:pPr>
    </w:p>
    <w:p w14:paraId="699AEE2B" w14:textId="77AFE13A" w:rsidR="00C6164C" w:rsidRDefault="00C6164C" w:rsidP="00620458">
      <w:pPr>
        <w:ind w:firstLine="454"/>
        <w:rPr>
          <w:lang w:val="es-AR"/>
        </w:rPr>
      </w:pPr>
    </w:p>
    <w:p w14:paraId="316066B5" w14:textId="5A50F250" w:rsidR="00C6164C" w:rsidRDefault="00C6164C" w:rsidP="00620458">
      <w:pPr>
        <w:ind w:firstLine="454"/>
        <w:rPr>
          <w:lang w:val="es-AR"/>
        </w:rPr>
      </w:pPr>
    </w:p>
    <w:p w14:paraId="6E6CC89E" w14:textId="5E594245" w:rsidR="00C6164C" w:rsidRDefault="00C6164C" w:rsidP="00620458">
      <w:pPr>
        <w:ind w:firstLine="454"/>
        <w:rPr>
          <w:lang w:val="es-AR"/>
        </w:rPr>
      </w:pPr>
    </w:p>
    <w:p w14:paraId="2150280F" w14:textId="1B1D9CDF" w:rsidR="00C6164C" w:rsidRDefault="00C6164C" w:rsidP="00620458">
      <w:pPr>
        <w:ind w:firstLine="454"/>
        <w:rPr>
          <w:lang w:val="es-AR"/>
        </w:rPr>
      </w:pPr>
    </w:p>
    <w:p w14:paraId="5A17CD2F" w14:textId="5E276A6D" w:rsidR="00C6164C" w:rsidRDefault="00C6164C" w:rsidP="00620458">
      <w:pPr>
        <w:ind w:firstLine="454"/>
        <w:rPr>
          <w:lang w:val="es-AR"/>
        </w:rPr>
      </w:pPr>
    </w:p>
    <w:p w14:paraId="292AB615" w14:textId="66981F57" w:rsidR="00C6164C" w:rsidRDefault="00C6164C" w:rsidP="00620458">
      <w:pPr>
        <w:ind w:firstLine="454"/>
        <w:rPr>
          <w:lang w:val="es-AR"/>
        </w:rPr>
      </w:pPr>
    </w:p>
    <w:p w14:paraId="74F73308" w14:textId="4A6D9F5C" w:rsidR="00C6164C" w:rsidRDefault="00C6164C" w:rsidP="00620458">
      <w:pPr>
        <w:ind w:firstLine="454"/>
        <w:rPr>
          <w:lang w:val="es-AR"/>
        </w:rPr>
      </w:pPr>
    </w:p>
    <w:p w14:paraId="6A876429" w14:textId="671A6DA1" w:rsidR="00C6164C" w:rsidRDefault="00C6164C" w:rsidP="00620458">
      <w:pPr>
        <w:ind w:firstLine="454"/>
        <w:rPr>
          <w:lang w:val="es-AR"/>
        </w:rPr>
      </w:pPr>
    </w:p>
    <w:p w14:paraId="7BECB98A" w14:textId="4396CD3B" w:rsidR="00C6164C" w:rsidRDefault="00C6164C" w:rsidP="00620458">
      <w:pPr>
        <w:ind w:firstLine="454"/>
        <w:rPr>
          <w:lang w:val="es-AR"/>
        </w:rPr>
      </w:pPr>
    </w:p>
    <w:p w14:paraId="0B4C3212" w14:textId="052983A8" w:rsidR="00C6164C" w:rsidRDefault="00C6164C" w:rsidP="00620458">
      <w:pPr>
        <w:ind w:firstLine="454"/>
        <w:rPr>
          <w:lang w:val="es-AR"/>
        </w:rPr>
      </w:pPr>
    </w:p>
    <w:p w14:paraId="24AC7077" w14:textId="0663540F" w:rsidR="00C6164C" w:rsidRDefault="00C6164C" w:rsidP="00620458">
      <w:pPr>
        <w:ind w:firstLine="454"/>
        <w:rPr>
          <w:lang w:val="es-AR"/>
        </w:rPr>
      </w:pPr>
    </w:p>
    <w:p w14:paraId="2B9C7A39" w14:textId="2D09AE15" w:rsidR="00C6164C" w:rsidRDefault="00C6164C" w:rsidP="00620458">
      <w:pPr>
        <w:ind w:firstLine="454"/>
        <w:rPr>
          <w:lang w:val="es-AR"/>
        </w:rPr>
      </w:pPr>
    </w:p>
    <w:p w14:paraId="67681925" w14:textId="1F997F27" w:rsidR="00C6164C" w:rsidRDefault="00C6164C" w:rsidP="00620458">
      <w:pPr>
        <w:ind w:firstLine="454"/>
        <w:rPr>
          <w:lang w:val="es-AR"/>
        </w:rPr>
      </w:pPr>
    </w:p>
    <w:p w14:paraId="5EAFC56C" w14:textId="18359A4D" w:rsidR="00C6164C" w:rsidRDefault="00C6164C" w:rsidP="00620458">
      <w:pPr>
        <w:ind w:firstLine="454"/>
        <w:rPr>
          <w:lang w:val="es-AR"/>
        </w:rPr>
      </w:pPr>
    </w:p>
    <w:p w14:paraId="5B6D3C2F" w14:textId="08AACA78" w:rsidR="00C6164C" w:rsidRDefault="00C6164C" w:rsidP="00620458">
      <w:pPr>
        <w:ind w:firstLine="454"/>
        <w:rPr>
          <w:lang w:val="es-AR"/>
        </w:rPr>
      </w:pPr>
    </w:p>
    <w:p w14:paraId="1B260695" w14:textId="1CD74352" w:rsidR="00C6164C" w:rsidRDefault="00C6164C" w:rsidP="00620458">
      <w:pPr>
        <w:ind w:firstLine="454"/>
        <w:rPr>
          <w:lang w:val="es-AR"/>
        </w:rPr>
      </w:pPr>
    </w:p>
    <w:p w14:paraId="093E5551" w14:textId="375BC491" w:rsidR="00C6164C" w:rsidRDefault="00C6164C" w:rsidP="00620458">
      <w:pPr>
        <w:ind w:firstLine="454"/>
        <w:rPr>
          <w:lang w:val="es-AR"/>
        </w:rPr>
      </w:pPr>
    </w:p>
    <w:p w14:paraId="5690B4BC" w14:textId="087263C5" w:rsidR="00C6164C" w:rsidRDefault="00C6164C" w:rsidP="00620458">
      <w:pPr>
        <w:ind w:firstLine="454"/>
        <w:rPr>
          <w:lang w:val="es-AR"/>
        </w:rPr>
      </w:pPr>
    </w:p>
    <w:p w14:paraId="276A3D62" w14:textId="31C190A6" w:rsidR="00C6164C" w:rsidRDefault="00C6164C" w:rsidP="00620458">
      <w:pPr>
        <w:ind w:firstLine="454"/>
        <w:rPr>
          <w:lang w:val="es-AR"/>
        </w:rPr>
      </w:pPr>
    </w:p>
    <w:p w14:paraId="69D7050C" w14:textId="78E987E7" w:rsidR="00C6164C" w:rsidRDefault="00C6164C" w:rsidP="00620458">
      <w:pPr>
        <w:ind w:firstLine="454"/>
        <w:rPr>
          <w:lang w:val="es-AR"/>
        </w:rPr>
      </w:pPr>
    </w:p>
    <w:p w14:paraId="320FB45C" w14:textId="77777777" w:rsidR="00C6164C" w:rsidRPr="00620458" w:rsidRDefault="00C6164C" w:rsidP="00620458">
      <w:pPr>
        <w:ind w:firstLine="454"/>
        <w:rPr>
          <w:lang w:val="es-AR"/>
        </w:rPr>
      </w:pPr>
    </w:p>
    <w:tbl>
      <w:tblPr>
        <w:tblStyle w:val="Tablaconcuadrcula"/>
        <w:tblW w:w="5754" w:type="dxa"/>
        <w:tblLook w:val="04A0" w:firstRow="1" w:lastRow="0" w:firstColumn="1" w:lastColumn="0" w:noHBand="0" w:noVBand="1"/>
      </w:tblPr>
      <w:tblGrid>
        <w:gridCol w:w="2789"/>
        <w:gridCol w:w="2965"/>
      </w:tblGrid>
      <w:tr w:rsidR="00620458" w:rsidRPr="00620458" w14:paraId="6BEE8E34" w14:textId="31DFF68C" w:rsidTr="00620458">
        <w:tc>
          <w:tcPr>
            <w:tcW w:w="2789" w:type="dxa"/>
            <w:shd w:val="clear" w:color="auto" w:fill="D9D9D9" w:themeFill="background1" w:themeFillShade="D9"/>
          </w:tcPr>
          <w:p w14:paraId="36656C0A" w14:textId="56758FE4" w:rsidR="00620458" w:rsidRDefault="00620458" w:rsidP="00C6164C">
            <w:pPr>
              <w:pStyle w:val="Ttulo2"/>
            </w:pPr>
            <w:r>
              <w:lastRenderedPageBreak/>
              <w:t>MERVAL</w:t>
            </w:r>
            <w:r w:rsidR="00D927EF">
              <w:t xml:space="preserve"> en USD</w:t>
            </w:r>
          </w:p>
        </w:tc>
        <w:tc>
          <w:tcPr>
            <w:tcW w:w="2965" w:type="dxa"/>
            <w:shd w:val="clear" w:color="auto" w:fill="D9D9D9" w:themeFill="background1" w:themeFillShade="D9"/>
          </w:tcPr>
          <w:p w14:paraId="78022A4E" w14:textId="13B37028" w:rsidR="00620458" w:rsidRDefault="00620458" w:rsidP="00C6164C">
            <w:pPr>
              <w:pStyle w:val="Ttulo2"/>
            </w:pPr>
            <w:r>
              <w:t>SP500</w:t>
            </w:r>
          </w:p>
        </w:tc>
      </w:tr>
      <w:tr w:rsidR="00260C55" w:rsidRPr="00620458" w14:paraId="56355B6B" w14:textId="77777777" w:rsidTr="00620458">
        <w:tc>
          <w:tcPr>
            <w:tcW w:w="2789" w:type="dxa"/>
          </w:tcPr>
          <w:p w14:paraId="739CF918" w14:textId="2ABA1B33" w:rsidR="00260C55" w:rsidRPr="00620458" w:rsidRDefault="00260C55" w:rsidP="00260C55">
            <w:pPr>
              <w:pStyle w:val="Ttulo2"/>
              <w:rPr>
                <w:b/>
                <w:bCs/>
              </w:rPr>
            </w:pPr>
            <w:r w:rsidRPr="00B6725B">
              <w:t>0.0074435236458501</w:t>
            </w:r>
          </w:p>
        </w:tc>
        <w:tc>
          <w:tcPr>
            <w:tcW w:w="2965" w:type="dxa"/>
          </w:tcPr>
          <w:p w14:paraId="158A77D9" w14:textId="10638273" w:rsidR="00260C55" w:rsidRPr="00620458" w:rsidRDefault="00260C55" w:rsidP="00260C55">
            <w:pPr>
              <w:pStyle w:val="Ttulo2"/>
              <w:rPr>
                <w:b/>
                <w:bCs/>
              </w:rPr>
            </w:pPr>
            <w:r w:rsidRPr="00B6725B">
              <w:t>-0.00158400612643383</w:t>
            </w:r>
          </w:p>
        </w:tc>
      </w:tr>
      <w:tr w:rsidR="00260C55" w:rsidRPr="00620458" w14:paraId="175ABD3F" w14:textId="77777777" w:rsidTr="00620458">
        <w:tc>
          <w:tcPr>
            <w:tcW w:w="2789" w:type="dxa"/>
          </w:tcPr>
          <w:p w14:paraId="3600D367" w14:textId="3912B9B8" w:rsidR="00260C55" w:rsidRPr="00620458" w:rsidRDefault="00260C55" w:rsidP="00260C55">
            <w:pPr>
              <w:pStyle w:val="Ttulo2"/>
              <w:rPr>
                <w:b/>
                <w:bCs/>
              </w:rPr>
            </w:pPr>
            <w:r w:rsidRPr="00B6725B">
              <w:t>-0.0037964625556528</w:t>
            </w:r>
          </w:p>
        </w:tc>
        <w:tc>
          <w:tcPr>
            <w:tcW w:w="2965" w:type="dxa"/>
          </w:tcPr>
          <w:p w14:paraId="1D880DF3" w14:textId="1F46A95B" w:rsidR="00260C55" w:rsidRPr="00620458" w:rsidRDefault="00260C55" w:rsidP="00260C55">
            <w:pPr>
              <w:pStyle w:val="Ttulo2"/>
              <w:rPr>
                <w:b/>
                <w:bCs/>
              </w:rPr>
            </w:pPr>
            <w:r w:rsidRPr="00B6725B">
              <w:t>0.00217257394241877</w:t>
            </w:r>
          </w:p>
        </w:tc>
      </w:tr>
      <w:tr w:rsidR="00260C55" w:rsidRPr="00620458" w14:paraId="3BAFD707" w14:textId="77777777" w:rsidTr="00620458">
        <w:tc>
          <w:tcPr>
            <w:tcW w:w="2789" w:type="dxa"/>
          </w:tcPr>
          <w:p w14:paraId="124DDA12" w14:textId="2F84E81C" w:rsidR="00260C55" w:rsidRPr="00620458" w:rsidRDefault="00260C55" w:rsidP="00260C55">
            <w:pPr>
              <w:pStyle w:val="Ttulo2"/>
              <w:rPr>
                <w:b/>
                <w:bCs/>
              </w:rPr>
            </w:pPr>
            <w:r w:rsidRPr="00B6725B">
              <w:t>-0.0377806310285989</w:t>
            </w:r>
          </w:p>
        </w:tc>
        <w:tc>
          <w:tcPr>
            <w:tcW w:w="2965" w:type="dxa"/>
          </w:tcPr>
          <w:p w14:paraId="1F60863F" w14:textId="7F6C3FF7" w:rsidR="00260C55" w:rsidRPr="00620458" w:rsidRDefault="00260C55" w:rsidP="00260C55">
            <w:pPr>
              <w:pStyle w:val="Ttulo2"/>
              <w:rPr>
                <w:b/>
                <w:bCs/>
              </w:rPr>
            </w:pPr>
            <w:r w:rsidRPr="00B6725B">
              <w:t>0.0074792520421898</w:t>
            </w:r>
          </w:p>
        </w:tc>
      </w:tr>
      <w:tr w:rsidR="00260C55" w:rsidRPr="00620458" w14:paraId="5131BFCE" w14:textId="77777777" w:rsidTr="00620458">
        <w:tc>
          <w:tcPr>
            <w:tcW w:w="2789" w:type="dxa"/>
          </w:tcPr>
          <w:p w14:paraId="136528D3" w14:textId="5E7C8585" w:rsidR="00260C55" w:rsidRPr="00620458" w:rsidRDefault="00260C55" w:rsidP="00260C55">
            <w:pPr>
              <w:pStyle w:val="Ttulo2"/>
              <w:rPr>
                <w:b/>
                <w:bCs/>
              </w:rPr>
            </w:pPr>
            <w:r w:rsidRPr="00B6725B">
              <w:t>0.0489623448099183</w:t>
            </w:r>
          </w:p>
        </w:tc>
        <w:tc>
          <w:tcPr>
            <w:tcW w:w="2965" w:type="dxa"/>
          </w:tcPr>
          <w:p w14:paraId="1E2BE951" w14:textId="2FEDFF2F" w:rsidR="00260C55" w:rsidRPr="00620458" w:rsidRDefault="00260C55" w:rsidP="00260C55">
            <w:pPr>
              <w:pStyle w:val="Ttulo2"/>
              <w:rPr>
                <w:b/>
                <w:bCs/>
              </w:rPr>
            </w:pPr>
            <w:r w:rsidRPr="00B6725B">
              <w:t>0.00219316365957134</w:t>
            </w:r>
          </w:p>
        </w:tc>
      </w:tr>
      <w:tr w:rsidR="00260C55" w:rsidRPr="00620458" w14:paraId="6E082CB0" w14:textId="77777777" w:rsidTr="00620458">
        <w:tc>
          <w:tcPr>
            <w:tcW w:w="2789" w:type="dxa"/>
          </w:tcPr>
          <w:p w14:paraId="71763882" w14:textId="79F814FE" w:rsidR="00260C55" w:rsidRPr="00620458" w:rsidRDefault="00260C55" w:rsidP="00260C55">
            <w:pPr>
              <w:pStyle w:val="Ttulo2"/>
              <w:rPr>
                <w:b/>
                <w:bCs/>
              </w:rPr>
            </w:pPr>
            <w:r w:rsidRPr="00B6725B">
              <w:t>0.00546227625771367</w:t>
            </w:r>
          </w:p>
        </w:tc>
        <w:tc>
          <w:tcPr>
            <w:tcW w:w="2965" w:type="dxa"/>
          </w:tcPr>
          <w:p w14:paraId="1915B4F3" w14:textId="658C759A" w:rsidR="00260C55" w:rsidRPr="00620458" w:rsidRDefault="00260C55" w:rsidP="00260C55">
            <w:pPr>
              <w:pStyle w:val="Ttulo2"/>
              <w:rPr>
                <w:b/>
                <w:bCs/>
              </w:rPr>
            </w:pPr>
            <w:r w:rsidRPr="00B6725B">
              <w:t>0.00416573553549604</w:t>
            </w:r>
          </w:p>
        </w:tc>
      </w:tr>
      <w:tr w:rsidR="00260C55" w:rsidRPr="00620458" w14:paraId="71478568" w14:textId="77777777" w:rsidTr="00620458">
        <w:tc>
          <w:tcPr>
            <w:tcW w:w="2789" w:type="dxa"/>
          </w:tcPr>
          <w:p w14:paraId="0EB52337" w14:textId="093396F9" w:rsidR="00260C55" w:rsidRPr="00620458" w:rsidRDefault="00260C55" w:rsidP="00260C55">
            <w:pPr>
              <w:pStyle w:val="Ttulo2"/>
              <w:rPr>
                <w:b/>
                <w:bCs/>
              </w:rPr>
            </w:pPr>
            <w:r w:rsidRPr="00B6725B">
              <w:t>0.0129169411120107</w:t>
            </w:r>
          </w:p>
        </w:tc>
        <w:tc>
          <w:tcPr>
            <w:tcW w:w="2965" w:type="dxa"/>
          </w:tcPr>
          <w:p w14:paraId="4C880067" w14:textId="240F0859" w:rsidR="00260C55" w:rsidRPr="00620458" w:rsidRDefault="00260C55" w:rsidP="00260C55">
            <w:pPr>
              <w:pStyle w:val="Ttulo2"/>
              <w:rPr>
                <w:b/>
                <w:bCs/>
              </w:rPr>
            </w:pPr>
            <w:r w:rsidRPr="00B6725B">
              <w:t>-0.00401928643868033</w:t>
            </w:r>
          </w:p>
        </w:tc>
      </w:tr>
    </w:tbl>
    <w:p w14:paraId="44111EEB" w14:textId="291B28A5" w:rsidR="00620458" w:rsidRDefault="00620458" w:rsidP="00620458">
      <w:pPr>
        <w:rPr>
          <w:rFonts w:eastAsia="Calibri"/>
          <w:bCs/>
          <w:i/>
          <w:sz w:val="20"/>
          <w:lang w:val="es-CO"/>
        </w:rPr>
      </w:pPr>
      <w:r>
        <w:rPr>
          <w:rFonts w:eastAsia="Calibri"/>
          <w:bCs/>
          <w:i/>
          <w:sz w:val="20"/>
          <w:lang w:val="es-CO"/>
        </w:rPr>
        <w:t>Tabla 1</w:t>
      </w:r>
      <w:r w:rsidRPr="00620458">
        <w:rPr>
          <w:rFonts w:eastAsia="Calibri"/>
          <w:bCs/>
          <w:i/>
          <w:sz w:val="20"/>
          <w:lang w:val="es-CO"/>
        </w:rPr>
        <w:t xml:space="preserve">. </w:t>
      </w:r>
      <w:r>
        <w:rPr>
          <w:rFonts w:eastAsia="Calibri"/>
          <w:bCs/>
          <w:i/>
          <w:sz w:val="20"/>
          <w:lang w:val="es-CO"/>
        </w:rPr>
        <w:t xml:space="preserve">Retornos diarios de los últimos días </w:t>
      </w:r>
      <w:r w:rsidR="00081ED1">
        <w:rPr>
          <w:rFonts w:eastAsia="Calibri"/>
          <w:bCs/>
          <w:i/>
          <w:sz w:val="20"/>
          <w:lang w:val="es-CO"/>
        </w:rPr>
        <w:t xml:space="preserve">de observación de los </w:t>
      </w:r>
      <w:r w:rsidR="00C6164C">
        <w:rPr>
          <w:rFonts w:eastAsia="Calibri"/>
          <w:bCs/>
          <w:i/>
          <w:sz w:val="20"/>
          <w:lang w:val="es-CO"/>
        </w:rPr>
        <w:t>Índices</w:t>
      </w:r>
    </w:p>
    <w:p w14:paraId="11F30887" w14:textId="77777777" w:rsidR="00C6164C" w:rsidRDefault="00C6164C" w:rsidP="00620458">
      <w:pPr>
        <w:rPr>
          <w:rFonts w:eastAsia="Calibri"/>
          <w:bCs/>
          <w:i/>
          <w:sz w:val="20"/>
          <w:lang w:val="es-CO"/>
        </w:rPr>
      </w:pPr>
    </w:p>
    <w:p w14:paraId="4BE05431" w14:textId="780C6894" w:rsidR="00081ED1" w:rsidRDefault="00081ED1" w:rsidP="00620458">
      <w:pPr>
        <w:rPr>
          <w:rFonts w:eastAsia="Calibri"/>
          <w:bCs/>
          <w:i/>
          <w:sz w:val="20"/>
          <w:lang w:val="es-CO"/>
        </w:rPr>
      </w:pPr>
    </w:p>
    <w:tbl>
      <w:tblPr>
        <w:tblStyle w:val="Tablaconcuadrcula"/>
        <w:tblW w:w="5754" w:type="dxa"/>
        <w:tblLook w:val="04A0" w:firstRow="1" w:lastRow="0" w:firstColumn="1" w:lastColumn="0" w:noHBand="0" w:noVBand="1"/>
      </w:tblPr>
      <w:tblGrid>
        <w:gridCol w:w="2789"/>
        <w:gridCol w:w="2965"/>
      </w:tblGrid>
      <w:tr w:rsidR="00081ED1" w:rsidRPr="00620458" w14:paraId="33E302AC" w14:textId="77777777" w:rsidTr="003076D5">
        <w:tc>
          <w:tcPr>
            <w:tcW w:w="2789" w:type="dxa"/>
            <w:shd w:val="clear" w:color="auto" w:fill="D9D9D9" w:themeFill="background1" w:themeFillShade="D9"/>
          </w:tcPr>
          <w:p w14:paraId="2F7B1BE1" w14:textId="563BF948" w:rsidR="00081ED1" w:rsidRDefault="00081ED1" w:rsidP="00C6164C">
            <w:pPr>
              <w:pStyle w:val="Ttulo2"/>
            </w:pPr>
            <w:r>
              <w:t>MERVAL</w:t>
            </w:r>
            <w:r w:rsidR="00D927EF">
              <w:t xml:space="preserve"> en USD</w:t>
            </w:r>
          </w:p>
        </w:tc>
        <w:tc>
          <w:tcPr>
            <w:tcW w:w="2965" w:type="dxa"/>
            <w:shd w:val="clear" w:color="auto" w:fill="D9D9D9" w:themeFill="background1" w:themeFillShade="D9"/>
          </w:tcPr>
          <w:p w14:paraId="20E95EB5" w14:textId="77777777" w:rsidR="00081ED1" w:rsidRDefault="00081ED1" w:rsidP="00C6164C">
            <w:pPr>
              <w:pStyle w:val="Ttulo2"/>
            </w:pPr>
            <w:r>
              <w:t>SP500</w:t>
            </w:r>
          </w:p>
        </w:tc>
      </w:tr>
      <w:tr w:rsidR="00260C55" w:rsidRPr="00620458" w14:paraId="7B82AB4C" w14:textId="77777777" w:rsidTr="003076D5">
        <w:tc>
          <w:tcPr>
            <w:tcW w:w="2789" w:type="dxa"/>
          </w:tcPr>
          <w:p w14:paraId="26EA4DD0" w14:textId="4BEE6431" w:rsidR="00260C55" w:rsidRPr="00620458" w:rsidRDefault="00260C55" w:rsidP="00260C55">
            <w:pPr>
              <w:pStyle w:val="Ttulo2"/>
            </w:pPr>
            <w:r w:rsidRPr="003C6295">
              <w:t>0.413859293104655</w:t>
            </w:r>
          </w:p>
        </w:tc>
        <w:tc>
          <w:tcPr>
            <w:tcW w:w="2965" w:type="dxa"/>
          </w:tcPr>
          <w:p w14:paraId="05B7E96D" w14:textId="2CD2B575" w:rsidR="00260C55" w:rsidRPr="00620458" w:rsidRDefault="00260C55" w:rsidP="00260C55">
            <w:pPr>
              <w:pStyle w:val="Ttulo2"/>
            </w:pPr>
            <w:r w:rsidRPr="003C6295">
              <w:t>0.0517136826292006</w:t>
            </w:r>
          </w:p>
        </w:tc>
      </w:tr>
      <w:tr w:rsidR="00260C55" w:rsidRPr="00620458" w14:paraId="3B5DC257" w14:textId="77777777" w:rsidTr="003076D5">
        <w:tc>
          <w:tcPr>
            <w:tcW w:w="2789" w:type="dxa"/>
          </w:tcPr>
          <w:p w14:paraId="5EF2855C" w14:textId="43AC998C" w:rsidR="00260C55" w:rsidRPr="00620458" w:rsidRDefault="00260C55" w:rsidP="00260C55">
            <w:pPr>
              <w:pStyle w:val="Ttulo2"/>
            </w:pPr>
            <w:r w:rsidRPr="003C6295">
              <w:t>0.411472352051523</w:t>
            </w:r>
          </w:p>
        </w:tc>
        <w:tc>
          <w:tcPr>
            <w:tcW w:w="2965" w:type="dxa"/>
          </w:tcPr>
          <w:p w14:paraId="18F2F2EA" w14:textId="30E47AE7" w:rsidR="00260C55" w:rsidRPr="00620458" w:rsidRDefault="00260C55" w:rsidP="00260C55">
            <w:pPr>
              <w:pStyle w:val="Ttulo2"/>
            </w:pPr>
            <w:r w:rsidRPr="003C6295">
              <w:t>0.050394674827017</w:t>
            </w:r>
          </w:p>
        </w:tc>
      </w:tr>
      <w:tr w:rsidR="00260C55" w:rsidRPr="00620458" w14:paraId="398589C1" w14:textId="77777777" w:rsidTr="003076D5">
        <w:tc>
          <w:tcPr>
            <w:tcW w:w="2789" w:type="dxa"/>
          </w:tcPr>
          <w:p w14:paraId="16F55A73" w14:textId="1A5D7922" w:rsidR="00260C55" w:rsidRPr="00620458" w:rsidRDefault="00260C55" w:rsidP="00260C55">
            <w:pPr>
              <w:pStyle w:val="Ttulo2"/>
            </w:pPr>
            <w:r w:rsidRPr="003C6295">
              <w:t>0.454435053810121</w:t>
            </w:r>
          </w:p>
        </w:tc>
        <w:tc>
          <w:tcPr>
            <w:tcW w:w="2965" w:type="dxa"/>
          </w:tcPr>
          <w:p w14:paraId="5D9BB542" w14:textId="1095812B" w:rsidR="00260C55" w:rsidRPr="00620458" w:rsidRDefault="00260C55" w:rsidP="00260C55">
            <w:pPr>
              <w:pStyle w:val="Ttulo2"/>
            </w:pPr>
            <w:r w:rsidRPr="003C6295">
              <w:t>0.0618937319567776</w:t>
            </w:r>
          </w:p>
        </w:tc>
      </w:tr>
      <w:tr w:rsidR="00260C55" w:rsidRPr="00620458" w14:paraId="74A4BB48" w14:textId="77777777" w:rsidTr="003076D5">
        <w:tc>
          <w:tcPr>
            <w:tcW w:w="2789" w:type="dxa"/>
          </w:tcPr>
          <w:p w14:paraId="530296B7" w14:textId="6B593F50" w:rsidR="00260C55" w:rsidRPr="00620458" w:rsidRDefault="00260C55" w:rsidP="00260C55">
            <w:pPr>
              <w:pStyle w:val="Ttulo2"/>
            </w:pPr>
            <w:r w:rsidRPr="003C6295">
              <w:t>0.497390471213622</w:t>
            </w:r>
          </w:p>
        </w:tc>
        <w:tc>
          <w:tcPr>
            <w:tcW w:w="2965" w:type="dxa"/>
          </w:tcPr>
          <w:p w14:paraId="255CD003" w14:textId="56B2FDFF" w:rsidR="00260C55" w:rsidRPr="00620458" w:rsidRDefault="00260C55" w:rsidP="00260C55">
            <w:pPr>
              <w:pStyle w:val="Ttulo2"/>
            </w:pPr>
            <w:r w:rsidRPr="003C6295">
              <w:t>0.0617985751414521</w:t>
            </w:r>
          </w:p>
        </w:tc>
      </w:tr>
      <w:tr w:rsidR="00260C55" w:rsidRPr="00620458" w14:paraId="6153B126" w14:textId="77777777" w:rsidTr="003076D5">
        <w:tc>
          <w:tcPr>
            <w:tcW w:w="2789" w:type="dxa"/>
          </w:tcPr>
          <w:p w14:paraId="6EB1C233" w14:textId="0EC487CF" w:rsidR="00260C55" w:rsidRPr="00620458" w:rsidRDefault="00260C55" w:rsidP="00260C55">
            <w:pPr>
              <w:pStyle w:val="Ttulo2"/>
            </w:pPr>
            <w:r w:rsidRPr="003C6295">
              <w:t>0.405086030894995</w:t>
            </w:r>
          </w:p>
        </w:tc>
        <w:tc>
          <w:tcPr>
            <w:tcW w:w="2965" w:type="dxa"/>
          </w:tcPr>
          <w:p w14:paraId="347400E9" w14:textId="62D8586B" w:rsidR="00260C55" w:rsidRPr="00620458" w:rsidRDefault="00260C55" w:rsidP="00260C55">
            <w:pPr>
              <w:pStyle w:val="Ttulo2"/>
            </w:pPr>
            <w:r w:rsidRPr="003C6295">
              <w:t>0.0629426442318169</w:t>
            </w:r>
          </w:p>
        </w:tc>
      </w:tr>
      <w:tr w:rsidR="00260C55" w:rsidRPr="00620458" w14:paraId="1D9C1DB6" w14:textId="77777777" w:rsidTr="003076D5">
        <w:tc>
          <w:tcPr>
            <w:tcW w:w="2789" w:type="dxa"/>
          </w:tcPr>
          <w:p w14:paraId="62BFFC15" w14:textId="3FBBB39A" w:rsidR="00260C55" w:rsidRPr="00620458" w:rsidRDefault="00260C55" w:rsidP="00260C55">
            <w:pPr>
              <w:pStyle w:val="Ttulo2"/>
            </w:pPr>
            <w:r w:rsidRPr="003C6295">
              <w:t>0.39017345615186</w:t>
            </w:r>
          </w:p>
        </w:tc>
        <w:tc>
          <w:tcPr>
            <w:tcW w:w="2965" w:type="dxa"/>
          </w:tcPr>
          <w:p w14:paraId="7A36A670" w14:textId="76CCF61C" w:rsidR="00260C55" w:rsidRPr="00620458" w:rsidRDefault="00260C55" w:rsidP="00260C55">
            <w:pPr>
              <w:pStyle w:val="Ttulo2"/>
            </w:pPr>
            <w:r w:rsidRPr="003C6295">
              <w:t>0.0601920463411413</w:t>
            </w:r>
          </w:p>
        </w:tc>
      </w:tr>
    </w:tbl>
    <w:p w14:paraId="092C8EE3" w14:textId="676F1DFD" w:rsidR="00081ED1" w:rsidRDefault="00081ED1" w:rsidP="00081ED1">
      <w:pPr>
        <w:rPr>
          <w:rFonts w:eastAsia="Calibri"/>
          <w:bCs/>
          <w:i/>
          <w:sz w:val="20"/>
          <w:lang w:val="es-CO"/>
        </w:rPr>
      </w:pPr>
      <w:r>
        <w:rPr>
          <w:rFonts w:eastAsia="Calibri"/>
          <w:bCs/>
          <w:i/>
          <w:sz w:val="20"/>
          <w:lang w:val="es-CO"/>
        </w:rPr>
        <w:t xml:space="preserve">Tabla </w:t>
      </w:r>
      <w:r>
        <w:rPr>
          <w:rFonts w:eastAsia="Calibri"/>
          <w:bCs/>
          <w:i/>
          <w:sz w:val="20"/>
          <w:lang w:val="es-CO"/>
        </w:rPr>
        <w:t>2</w:t>
      </w:r>
      <w:r w:rsidRPr="00620458">
        <w:rPr>
          <w:rFonts w:eastAsia="Calibri"/>
          <w:bCs/>
          <w:i/>
          <w:sz w:val="20"/>
          <w:lang w:val="es-CO"/>
        </w:rPr>
        <w:t xml:space="preserve">. </w:t>
      </w:r>
      <w:r>
        <w:rPr>
          <w:rFonts w:eastAsia="Calibri"/>
          <w:bCs/>
          <w:i/>
          <w:sz w:val="20"/>
          <w:lang w:val="es-CO"/>
        </w:rPr>
        <w:t>Volatilidades</w:t>
      </w:r>
      <w:r>
        <w:rPr>
          <w:rFonts w:eastAsia="Calibri"/>
          <w:bCs/>
          <w:i/>
          <w:sz w:val="20"/>
          <w:lang w:val="es-CO"/>
        </w:rPr>
        <w:t xml:space="preserve"> diari</w:t>
      </w:r>
      <w:r w:rsidR="00C6164C">
        <w:rPr>
          <w:rFonts w:eastAsia="Calibri"/>
          <w:bCs/>
          <w:i/>
          <w:sz w:val="20"/>
          <w:lang w:val="es-CO"/>
        </w:rPr>
        <w:t>a</w:t>
      </w:r>
      <w:r>
        <w:rPr>
          <w:rFonts w:eastAsia="Calibri"/>
          <w:bCs/>
          <w:i/>
          <w:sz w:val="20"/>
          <w:lang w:val="es-CO"/>
        </w:rPr>
        <w:t xml:space="preserve">s </w:t>
      </w:r>
      <w:r w:rsidR="00260C55">
        <w:rPr>
          <w:rFonts w:eastAsia="Calibri"/>
          <w:bCs/>
          <w:i/>
          <w:sz w:val="20"/>
          <w:lang w:val="es-CO"/>
        </w:rPr>
        <w:t>con un horizonte temporal de 10 días.</w:t>
      </w:r>
    </w:p>
    <w:p w14:paraId="0F14E3FD" w14:textId="77777777" w:rsidR="00081ED1" w:rsidRDefault="00081ED1" w:rsidP="00620458">
      <w:pPr>
        <w:rPr>
          <w:rFonts w:eastAsia="Calibri"/>
          <w:bCs/>
          <w:i/>
          <w:sz w:val="20"/>
          <w:lang w:val="es-CO"/>
        </w:rPr>
      </w:pPr>
    </w:p>
    <w:p w14:paraId="4EB05D32" w14:textId="77777777" w:rsidR="00081ED1" w:rsidRPr="00620458" w:rsidRDefault="00081ED1" w:rsidP="00620458">
      <w:pPr>
        <w:rPr>
          <w:rFonts w:eastAsia="Calibri"/>
          <w:bCs/>
          <w:i/>
          <w:sz w:val="20"/>
          <w:lang w:val="es-CO"/>
        </w:rPr>
      </w:pPr>
    </w:p>
    <w:p w14:paraId="2545812E" w14:textId="77777777" w:rsidR="00620458" w:rsidRDefault="00620458" w:rsidP="00C6164C">
      <w:pPr>
        <w:pStyle w:val="Ttulo2"/>
      </w:pPr>
    </w:p>
    <w:p w14:paraId="0D833F27" w14:textId="571DFB5B" w:rsidR="00C6164C" w:rsidRDefault="00C6164C" w:rsidP="00C6164C">
      <w:pPr>
        <w:pStyle w:val="Ttulo2"/>
      </w:pPr>
    </w:p>
    <w:p w14:paraId="3440A934" w14:textId="77777777" w:rsidR="00C6164C" w:rsidRPr="00C6164C" w:rsidRDefault="00C6164C" w:rsidP="00C6164C">
      <w:pPr>
        <w:rPr>
          <w:lang w:val="es-AR"/>
        </w:rPr>
      </w:pPr>
    </w:p>
    <w:p w14:paraId="32365715" w14:textId="77777777" w:rsidR="00C6164C" w:rsidRDefault="00C6164C" w:rsidP="00C6164C">
      <w:pPr>
        <w:pStyle w:val="Ttulo2"/>
      </w:pPr>
    </w:p>
    <w:p w14:paraId="18EC2D4B" w14:textId="22C4A956" w:rsidR="00C6164C" w:rsidRPr="00C6164C" w:rsidRDefault="00C6164C" w:rsidP="00C6164C">
      <w:pPr>
        <w:pStyle w:val="Ttulo2"/>
      </w:pPr>
      <w:r w:rsidRPr="0034390A">
        <w:rPr>
          <w:b/>
          <w:bCs/>
          <w:noProof/>
          <w:lang w:val="es-ES"/>
        </w:rPr>
        <mc:AlternateContent>
          <mc:Choice Requires="wps">
            <w:drawing>
              <wp:anchor distT="45720" distB="45720" distL="114300" distR="114300" simplePos="0" relativeHeight="251661312" behindDoc="0" locked="0" layoutInCell="1" allowOverlap="1" wp14:anchorId="52930CFA" wp14:editId="079335C1">
                <wp:simplePos x="0" y="0"/>
                <wp:positionH relativeFrom="column">
                  <wp:posOffset>257175</wp:posOffset>
                </wp:positionH>
                <wp:positionV relativeFrom="paragraph">
                  <wp:posOffset>488315</wp:posOffset>
                </wp:positionV>
                <wp:extent cx="4953000" cy="234315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2343150"/>
                        </a:xfrm>
                        <a:prstGeom prst="rect">
                          <a:avLst/>
                        </a:prstGeom>
                        <a:solidFill>
                          <a:srgbClr val="FFFFFF"/>
                        </a:solidFill>
                        <a:ln w="9525">
                          <a:solidFill>
                            <a:srgbClr val="000000"/>
                          </a:solidFill>
                          <a:miter lim="800000"/>
                          <a:headEnd/>
                          <a:tailEnd/>
                        </a:ln>
                      </wps:spPr>
                      <wps:txbx>
                        <w:txbxContent>
                          <w:p w14:paraId="58C19C32" w14:textId="13DC7538" w:rsidR="00667937" w:rsidRPr="00667937" w:rsidRDefault="00667937" w:rsidP="00667937">
                            <w:pPr>
                              <w:pStyle w:val="HTMLconformatoprevio"/>
                              <w:shd w:val="clear" w:color="auto" w:fill="FFFFFF"/>
                              <w:wordWrap w:val="0"/>
                              <w:rPr>
                                <w:rFonts w:ascii="Lucida Console" w:hAnsi="Lucida Console"/>
                                <w:color w:val="000000"/>
                                <w:bdr w:val="none" w:sz="0" w:space="0" w:color="auto" w:frame="1"/>
                                <w:lang w:val="en-US"/>
                              </w:rPr>
                            </w:pPr>
                            <w:r w:rsidRPr="00667937">
                              <w:rPr>
                                <w:rFonts w:ascii="Lucida Console" w:hAnsi="Lucida Console"/>
                                <w:color w:val="000000"/>
                                <w:bdr w:val="none" w:sz="0" w:space="0" w:color="auto" w:frame="1"/>
                                <w:lang w:val="en-US"/>
                              </w:rPr>
                              <w:t>Call:</w:t>
                            </w:r>
                          </w:p>
                          <w:p w14:paraId="169216AA"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roofErr w:type="spellStart"/>
                            <w:proofErr w:type="gramStart"/>
                            <w:r w:rsidRPr="00667937">
                              <w:rPr>
                                <w:rFonts w:ascii="Lucida Console" w:hAnsi="Lucida Console" w:cs="Courier New"/>
                                <w:color w:val="000000"/>
                                <w:sz w:val="20"/>
                                <w:szCs w:val="20"/>
                                <w:bdr w:val="none" w:sz="0" w:space="0" w:color="auto" w:frame="1"/>
                                <w:lang w:eastAsia="es-AR"/>
                              </w:rPr>
                              <w:t>lm</w:t>
                            </w:r>
                            <w:proofErr w:type="spellEnd"/>
                            <w:r w:rsidRPr="00667937">
                              <w:rPr>
                                <w:rFonts w:ascii="Lucida Console" w:hAnsi="Lucida Console" w:cs="Courier New"/>
                                <w:color w:val="000000"/>
                                <w:sz w:val="20"/>
                                <w:szCs w:val="20"/>
                                <w:bdr w:val="none" w:sz="0" w:space="0" w:color="auto" w:frame="1"/>
                                <w:lang w:eastAsia="es-AR"/>
                              </w:rPr>
                              <w:t>(</w:t>
                            </w:r>
                            <w:proofErr w:type="gramEnd"/>
                            <w:r w:rsidRPr="00667937">
                              <w:rPr>
                                <w:rFonts w:ascii="Lucida Console" w:hAnsi="Lucida Console" w:cs="Courier New"/>
                                <w:color w:val="000000"/>
                                <w:sz w:val="20"/>
                                <w:szCs w:val="20"/>
                                <w:bdr w:val="none" w:sz="0" w:space="0" w:color="auto" w:frame="1"/>
                                <w:lang w:eastAsia="es-AR"/>
                              </w:rPr>
                              <w:t xml:space="preserve">formula = merval ~ sp500 - 1, data = </w:t>
                            </w:r>
                            <w:proofErr w:type="spellStart"/>
                            <w:r w:rsidRPr="00667937">
                              <w:rPr>
                                <w:rFonts w:ascii="Lucida Console" w:hAnsi="Lucida Console" w:cs="Courier New"/>
                                <w:color w:val="000000"/>
                                <w:sz w:val="20"/>
                                <w:szCs w:val="20"/>
                                <w:bdr w:val="none" w:sz="0" w:space="0" w:color="auto" w:frame="1"/>
                                <w:lang w:eastAsia="es-AR"/>
                              </w:rPr>
                              <w:t>d_merval_train</w:t>
                            </w:r>
                            <w:proofErr w:type="spellEnd"/>
                            <w:r w:rsidRPr="00667937">
                              <w:rPr>
                                <w:rFonts w:ascii="Lucida Console" w:hAnsi="Lucida Console" w:cs="Courier New"/>
                                <w:color w:val="000000"/>
                                <w:sz w:val="20"/>
                                <w:szCs w:val="20"/>
                                <w:bdr w:val="none" w:sz="0" w:space="0" w:color="auto" w:frame="1"/>
                                <w:lang w:eastAsia="es-AR"/>
                              </w:rPr>
                              <w:t>)</w:t>
                            </w:r>
                          </w:p>
                          <w:p w14:paraId="7D7C2BD4"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1FAA6D70"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Residuals:</w:t>
                            </w:r>
                          </w:p>
                          <w:p w14:paraId="68351A42"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 xml:space="preserve">     Min       1Q   Median       3Q      Max </w:t>
                            </w:r>
                          </w:p>
                          <w:p w14:paraId="583D3522"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-0.37831 -0.</w:t>
                            </w:r>
                            <w:proofErr w:type="gramStart"/>
                            <w:r w:rsidRPr="00667937">
                              <w:rPr>
                                <w:rFonts w:ascii="Lucida Console" w:hAnsi="Lucida Console" w:cs="Courier New"/>
                                <w:color w:val="000000"/>
                                <w:sz w:val="20"/>
                                <w:szCs w:val="20"/>
                                <w:bdr w:val="none" w:sz="0" w:space="0" w:color="auto" w:frame="1"/>
                                <w:lang w:eastAsia="es-AR"/>
                              </w:rPr>
                              <w:t>01129  0.00064</w:t>
                            </w:r>
                            <w:proofErr w:type="gramEnd"/>
                            <w:r w:rsidRPr="00667937">
                              <w:rPr>
                                <w:rFonts w:ascii="Lucida Console" w:hAnsi="Lucida Console" w:cs="Courier New"/>
                                <w:color w:val="000000"/>
                                <w:sz w:val="20"/>
                                <w:szCs w:val="20"/>
                                <w:bdr w:val="none" w:sz="0" w:space="0" w:color="auto" w:frame="1"/>
                                <w:lang w:eastAsia="es-AR"/>
                              </w:rPr>
                              <w:t xml:space="preserve">  0.01273  0.11438 </w:t>
                            </w:r>
                          </w:p>
                          <w:p w14:paraId="3F2C4D6A"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21A2C336"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Coefficients:</w:t>
                            </w:r>
                          </w:p>
                          <w:p w14:paraId="7C27B113"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 xml:space="preserve">      Estimate Std. Error t value </w:t>
                            </w:r>
                            <w:proofErr w:type="spellStart"/>
                            <w:r w:rsidRPr="00667937">
                              <w:rPr>
                                <w:rFonts w:ascii="Lucida Console" w:hAnsi="Lucida Console" w:cs="Courier New"/>
                                <w:color w:val="000000"/>
                                <w:sz w:val="20"/>
                                <w:szCs w:val="20"/>
                                <w:bdr w:val="none" w:sz="0" w:space="0" w:color="auto" w:frame="1"/>
                                <w:lang w:eastAsia="es-AR"/>
                              </w:rPr>
                              <w:t>Pr</w:t>
                            </w:r>
                            <w:proofErr w:type="spellEnd"/>
                            <w:r w:rsidRPr="00667937">
                              <w:rPr>
                                <w:rFonts w:ascii="Lucida Console" w:hAnsi="Lucida Console" w:cs="Courier New"/>
                                <w:color w:val="000000"/>
                                <w:sz w:val="20"/>
                                <w:szCs w:val="20"/>
                                <w:bdr w:val="none" w:sz="0" w:space="0" w:color="auto" w:frame="1"/>
                                <w:lang w:eastAsia="es-AR"/>
                              </w:rPr>
                              <w:t xml:space="preserve">(&gt;|t|)    </w:t>
                            </w:r>
                          </w:p>
                          <w:p w14:paraId="19C12A87"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s-AR" w:eastAsia="es-AR"/>
                              </w:rPr>
                            </w:pPr>
                            <w:r w:rsidRPr="00667937">
                              <w:rPr>
                                <w:rFonts w:ascii="Lucida Console" w:hAnsi="Lucida Console" w:cs="Courier New"/>
                                <w:color w:val="000000"/>
                                <w:sz w:val="20"/>
                                <w:szCs w:val="20"/>
                                <w:bdr w:val="none" w:sz="0" w:space="0" w:color="auto" w:frame="1"/>
                                <w:lang w:val="es-AR" w:eastAsia="es-AR"/>
                              </w:rPr>
                              <w:t>sp</w:t>
                            </w:r>
                            <w:proofErr w:type="gramStart"/>
                            <w:r w:rsidRPr="00667937">
                              <w:rPr>
                                <w:rFonts w:ascii="Lucida Console" w:hAnsi="Lucida Console" w:cs="Courier New"/>
                                <w:color w:val="000000"/>
                                <w:sz w:val="20"/>
                                <w:szCs w:val="20"/>
                                <w:bdr w:val="none" w:sz="0" w:space="0" w:color="auto" w:frame="1"/>
                                <w:lang w:val="es-AR" w:eastAsia="es-AR"/>
                              </w:rPr>
                              <w:t>500  0.25051</w:t>
                            </w:r>
                            <w:proofErr w:type="gramEnd"/>
                            <w:r w:rsidRPr="00667937">
                              <w:rPr>
                                <w:rFonts w:ascii="Lucida Console" w:hAnsi="Lucida Console" w:cs="Courier New"/>
                                <w:color w:val="000000"/>
                                <w:sz w:val="20"/>
                                <w:szCs w:val="20"/>
                                <w:bdr w:val="none" w:sz="0" w:space="0" w:color="auto" w:frame="1"/>
                                <w:lang w:val="es-AR" w:eastAsia="es-AR"/>
                              </w:rPr>
                              <w:t xml:space="preserve">    0.06075   4.123 3.91e-05 ***</w:t>
                            </w:r>
                          </w:p>
                          <w:p w14:paraId="22894401"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s-AR" w:eastAsia="es-AR"/>
                              </w:rPr>
                            </w:pPr>
                            <w:r w:rsidRPr="00667937">
                              <w:rPr>
                                <w:rFonts w:ascii="Lucida Console" w:hAnsi="Lucida Console" w:cs="Courier New"/>
                                <w:color w:val="000000"/>
                                <w:sz w:val="20"/>
                                <w:szCs w:val="20"/>
                                <w:bdr w:val="none" w:sz="0" w:space="0" w:color="auto" w:frame="1"/>
                                <w:lang w:val="es-AR" w:eastAsia="es-AR"/>
                              </w:rPr>
                              <w:t>---</w:t>
                            </w:r>
                          </w:p>
                          <w:p w14:paraId="07028E5E"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roofErr w:type="spellStart"/>
                            <w:r w:rsidRPr="00667937">
                              <w:rPr>
                                <w:rFonts w:ascii="Lucida Console" w:hAnsi="Lucida Console" w:cs="Courier New"/>
                                <w:color w:val="000000"/>
                                <w:sz w:val="20"/>
                                <w:szCs w:val="20"/>
                                <w:bdr w:val="none" w:sz="0" w:space="0" w:color="auto" w:frame="1"/>
                                <w:lang w:val="es-AR" w:eastAsia="es-AR"/>
                              </w:rPr>
                              <w:t>Signif</w:t>
                            </w:r>
                            <w:proofErr w:type="spellEnd"/>
                            <w:r w:rsidRPr="00667937">
                              <w:rPr>
                                <w:rFonts w:ascii="Lucida Console" w:hAnsi="Lucida Console" w:cs="Courier New"/>
                                <w:color w:val="000000"/>
                                <w:sz w:val="20"/>
                                <w:szCs w:val="20"/>
                                <w:bdr w:val="none" w:sz="0" w:space="0" w:color="auto" w:frame="1"/>
                                <w:lang w:val="es-AR" w:eastAsia="es-AR"/>
                              </w:rPr>
                              <w:t xml:space="preserve">. </w:t>
                            </w:r>
                            <w:proofErr w:type="spellStart"/>
                            <w:r w:rsidRPr="00667937">
                              <w:rPr>
                                <w:rFonts w:ascii="Lucida Console" w:hAnsi="Lucida Console" w:cs="Courier New"/>
                                <w:color w:val="000000"/>
                                <w:sz w:val="20"/>
                                <w:szCs w:val="20"/>
                                <w:bdr w:val="none" w:sz="0" w:space="0" w:color="auto" w:frame="1"/>
                                <w:lang w:val="es-AR" w:eastAsia="es-AR"/>
                              </w:rPr>
                              <w:t>codes</w:t>
                            </w:r>
                            <w:proofErr w:type="spellEnd"/>
                            <w:r w:rsidRPr="00667937">
                              <w:rPr>
                                <w:rFonts w:ascii="Lucida Console" w:hAnsi="Lucida Console" w:cs="Courier New"/>
                                <w:color w:val="000000"/>
                                <w:sz w:val="20"/>
                                <w:szCs w:val="20"/>
                                <w:bdr w:val="none" w:sz="0" w:space="0" w:color="auto" w:frame="1"/>
                                <w:lang w:val="es-AR" w:eastAsia="es-AR"/>
                              </w:rPr>
                              <w:t xml:space="preserve">:  0 ‘***’ 0.001 ‘**’ 0.01 ‘*’ 0.05 ‘.’ </w:t>
                            </w:r>
                            <w:r w:rsidRPr="00667937">
                              <w:rPr>
                                <w:rFonts w:ascii="Lucida Console" w:hAnsi="Lucida Console" w:cs="Courier New"/>
                                <w:color w:val="000000"/>
                                <w:sz w:val="20"/>
                                <w:szCs w:val="20"/>
                                <w:bdr w:val="none" w:sz="0" w:space="0" w:color="auto" w:frame="1"/>
                                <w:lang w:eastAsia="es-AR"/>
                              </w:rPr>
                              <w:t xml:space="preserve">0.1 </w:t>
                            </w:r>
                            <w:proofErr w:type="gramStart"/>
                            <w:r w:rsidRPr="00667937">
                              <w:rPr>
                                <w:rFonts w:ascii="Lucida Console" w:hAnsi="Lucida Console" w:cs="Courier New"/>
                                <w:color w:val="000000"/>
                                <w:sz w:val="20"/>
                                <w:szCs w:val="20"/>
                                <w:bdr w:val="none" w:sz="0" w:space="0" w:color="auto" w:frame="1"/>
                                <w:lang w:eastAsia="es-AR"/>
                              </w:rPr>
                              <w:t>‘ ’</w:t>
                            </w:r>
                            <w:proofErr w:type="gramEnd"/>
                            <w:r w:rsidRPr="00667937">
                              <w:rPr>
                                <w:rFonts w:ascii="Lucida Console" w:hAnsi="Lucida Console" w:cs="Courier New"/>
                                <w:color w:val="000000"/>
                                <w:sz w:val="20"/>
                                <w:szCs w:val="20"/>
                                <w:bdr w:val="none" w:sz="0" w:space="0" w:color="auto" w:frame="1"/>
                                <w:lang w:eastAsia="es-AR"/>
                              </w:rPr>
                              <w:t xml:space="preserve"> 1</w:t>
                            </w:r>
                          </w:p>
                          <w:p w14:paraId="081C61E0"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43E38AEB"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Residual standard error: 0.02428 on 1751 degrees of freedom</w:t>
                            </w:r>
                          </w:p>
                          <w:p w14:paraId="0B552A39"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Multiple R-squared:  0.009616,</w:t>
                            </w:r>
                            <w:r w:rsidRPr="00667937">
                              <w:rPr>
                                <w:rFonts w:ascii="Lucida Console" w:hAnsi="Lucida Console" w:cs="Courier New"/>
                                <w:color w:val="000000"/>
                                <w:sz w:val="20"/>
                                <w:szCs w:val="20"/>
                                <w:bdr w:val="none" w:sz="0" w:space="0" w:color="auto" w:frame="1"/>
                                <w:lang w:eastAsia="es-AR"/>
                              </w:rPr>
                              <w:tab/>
                              <w:t xml:space="preserve">Adjusted R-squared:  0.009051 </w:t>
                            </w:r>
                          </w:p>
                          <w:p w14:paraId="5D417FCF"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eastAsia="es-AR"/>
                              </w:rPr>
                            </w:pPr>
                            <w:r w:rsidRPr="00667937">
                              <w:rPr>
                                <w:rFonts w:ascii="Lucida Console" w:hAnsi="Lucida Console" w:cs="Courier New"/>
                                <w:color w:val="000000"/>
                                <w:sz w:val="20"/>
                                <w:szCs w:val="20"/>
                                <w:bdr w:val="none" w:sz="0" w:space="0" w:color="auto" w:frame="1"/>
                                <w:lang w:eastAsia="es-AR"/>
                              </w:rPr>
                              <w:t xml:space="preserve">F-statistic:    17 on 1 and 1751 </w:t>
                            </w:r>
                            <w:proofErr w:type="gramStart"/>
                            <w:r w:rsidRPr="00667937">
                              <w:rPr>
                                <w:rFonts w:ascii="Lucida Console" w:hAnsi="Lucida Console" w:cs="Courier New"/>
                                <w:color w:val="000000"/>
                                <w:sz w:val="20"/>
                                <w:szCs w:val="20"/>
                                <w:bdr w:val="none" w:sz="0" w:space="0" w:color="auto" w:frame="1"/>
                                <w:lang w:eastAsia="es-AR"/>
                              </w:rPr>
                              <w:t>DF,  p</w:t>
                            </w:r>
                            <w:proofErr w:type="gramEnd"/>
                            <w:r w:rsidRPr="00667937">
                              <w:rPr>
                                <w:rFonts w:ascii="Lucida Console" w:hAnsi="Lucida Console" w:cs="Courier New"/>
                                <w:color w:val="000000"/>
                                <w:sz w:val="20"/>
                                <w:szCs w:val="20"/>
                                <w:bdr w:val="none" w:sz="0" w:space="0" w:color="auto" w:frame="1"/>
                                <w:lang w:eastAsia="es-AR"/>
                              </w:rPr>
                              <w:t>-value: 3.909e-05</w:t>
                            </w:r>
                          </w:p>
                          <w:p w14:paraId="6830EC2F" w14:textId="0F99A1AF" w:rsidR="00667937" w:rsidRPr="00667937" w:rsidRDefault="006679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930CFA" id="_x0000_t202" coordsize="21600,21600" o:spt="202" path="m,l,21600r21600,l21600,xe">
                <v:stroke joinstyle="miter"/>
                <v:path gradientshapeok="t" o:connecttype="rect"/>
              </v:shapetype>
              <v:shape id="Cuadro de texto 2" o:spid="_x0000_s1026" type="#_x0000_t202" style="position:absolute;margin-left:20.25pt;margin-top:38.45pt;width:390pt;height:18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">
                <v:textbox>
                  <w:txbxContent>
                    <w:p w14:paraId="58C19C32" w14:textId="13DC7538" w:rsidR="00667937" w:rsidRPr="00667937" w:rsidRDefault="00667937" w:rsidP="00667937">
                      <w:pPr>
                        <w:pStyle w:val="HTMLconformatoprevio"/>
                        <w:shd w:val="clear" w:color="auto" w:fill="FFFFFF"/>
                        <w:wordWrap w:val="0"/>
                        <w:rPr>
                          <w:rFonts w:ascii="Lucida Console" w:hAnsi="Lucida Console"/>
                          <w:color w:val="000000"/>
                          <w:bdr w:val="none" w:sz="0" w:space="0" w:color="auto" w:frame="1"/>
                          <w:lang w:val="en-US"/>
                        </w:rPr>
                      </w:pPr>
                      <w:r w:rsidRPr="00667937">
                        <w:rPr>
                          <w:rFonts w:ascii="Lucida Console" w:hAnsi="Lucida Console"/>
                          <w:color w:val="000000"/>
                          <w:bdr w:val="none" w:sz="0" w:space="0" w:color="auto" w:frame="1"/>
                          <w:lang w:val="en-US"/>
                        </w:rPr>
                        <w:t>Call:</w:t>
                      </w:r>
                    </w:p>
                    <w:p w14:paraId="169216AA"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roofErr w:type="spellStart"/>
                      <w:proofErr w:type="gramStart"/>
                      <w:r w:rsidRPr="00667937">
                        <w:rPr>
                          <w:rFonts w:ascii="Lucida Console" w:hAnsi="Lucida Console" w:cs="Courier New"/>
                          <w:color w:val="000000"/>
                          <w:sz w:val="20"/>
                          <w:szCs w:val="20"/>
                          <w:bdr w:val="none" w:sz="0" w:space="0" w:color="auto" w:frame="1"/>
                          <w:lang w:eastAsia="es-AR"/>
                        </w:rPr>
                        <w:t>lm</w:t>
                      </w:r>
                      <w:proofErr w:type="spellEnd"/>
                      <w:r w:rsidRPr="00667937">
                        <w:rPr>
                          <w:rFonts w:ascii="Lucida Console" w:hAnsi="Lucida Console" w:cs="Courier New"/>
                          <w:color w:val="000000"/>
                          <w:sz w:val="20"/>
                          <w:szCs w:val="20"/>
                          <w:bdr w:val="none" w:sz="0" w:space="0" w:color="auto" w:frame="1"/>
                          <w:lang w:eastAsia="es-AR"/>
                        </w:rPr>
                        <w:t>(</w:t>
                      </w:r>
                      <w:proofErr w:type="gramEnd"/>
                      <w:r w:rsidRPr="00667937">
                        <w:rPr>
                          <w:rFonts w:ascii="Lucida Console" w:hAnsi="Lucida Console" w:cs="Courier New"/>
                          <w:color w:val="000000"/>
                          <w:sz w:val="20"/>
                          <w:szCs w:val="20"/>
                          <w:bdr w:val="none" w:sz="0" w:space="0" w:color="auto" w:frame="1"/>
                          <w:lang w:eastAsia="es-AR"/>
                        </w:rPr>
                        <w:t xml:space="preserve">formula = merval ~ sp500 - 1, data = </w:t>
                      </w:r>
                      <w:proofErr w:type="spellStart"/>
                      <w:r w:rsidRPr="00667937">
                        <w:rPr>
                          <w:rFonts w:ascii="Lucida Console" w:hAnsi="Lucida Console" w:cs="Courier New"/>
                          <w:color w:val="000000"/>
                          <w:sz w:val="20"/>
                          <w:szCs w:val="20"/>
                          <w:bdr w:val="none" w:sz="0" w:space="0" w:color="auto" w:frame="1"/>
                          <w:lang w:eastAsia="es-AR"/>
                        </w:rPr>
                        <w:t>d_merval_train</w:t>
                      </w:r>
                      <w:proofErr w:type="spellEnd"/>
                      <w:r w:rsidRPr="00667937">
                        <w:rPr>
                          <w:rFonts w:ascii="Lucida Console" w:hAnsi="Lucida Console" w:cs="Courier New"/>
                          <w:color w:val="000000"/>
                          <w:sz w:val="20"/>
                          <w:szCs w:val="20"/>
                          <w:bdr w:val="none" w:sz="0" w:space="0" w:color="auto" w:frame="1"/>
                          <w:lang w:eastAsia="es-AR"/>
                        </w:rPr>
                        <w:t>)</w:t>
                      </w:r>
                    </w:p>
                    <w:p w14:paraId="7D7C2BD4"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1FAA6D70"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Residuals:</w:t>
                      </w:r>
                    </w:p>
                    <w:p w14:paraId="68351A42"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 xml:space="preserve">     Min       1Q   Median       3Q      Max </w:t>
                      </w:r>
                    </w:p>
                    <w:p w14:paraId="583D3522"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-0.37831 -0.</w:t>
                      </w:r>
                      <w:proofErr w:type="gramStart"/>
                      <w:r w:rsidRPr="00667937">
                        <w:rPr>
                          <w:rFonts w:ascii="Lucida Console" w:hAnsi="Lucida Console" w:cs="Courier New"/>
                          <w:color w:val="000000"/>
                          <w:sz w:val="20"/>
                          <w:szCs w:val="20"/>
                          <w:bdr w:val="none" w:sz="0" w:space="0" w:color="auto" w:frame="1"/>
                          <w:lang w:eastAsia="es-AR"/>
                        </w:rPr>
                        <w:t>01129  0.00064</w:t>
                      </w:r>
                      <w:proofErr w:type="gramEnd"/>
                      <w:r w:rsidRPr="00667937">
                        <w:rPr>
                          <w:rFonts w:ascii="Lucida Console" w:hAnsi="Lucida Console" w:cs="Courier New"/>
                          <w:color w:val="000000"/>
                          <w:sz w:val="20"/>
                          <w:szCs w:val="20"/>
                          <w:bdr w:val="none" w:sz="0" w:space="0" w:color="auto" w:frame="1"/>
                          <w:lang w:eastAsia="es-AR"/>
                        </w:rPr>
                        <w:t xml:space="preserve">  0.01273  0.11438 </w:t>
                      </w:r>
                    </w:p>
                    <w:p w14:paraId="3F2C4D6A"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21A2C336"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Coefficients:</w:t>
                      </w:r>
                    </w:p>
                    <w:p w14:paraId="7C27B113"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 xml:space="preserve">      Estimate Std. Error t value </w:t>
                      </w:r>
                      <w:proofErr w:type="spellStart"/>
                      <w:r w:rsidRPr="00667937">
                        <w:rPr>
                          <w:rFonts w:ascii="Lucida Console" w:hAnsi="Lucida Console" w:cs="Courier New"/>
                          <w:color w:val="000000"/>
                          <w:sz w:val="20"/>
                          <w:szCs w:val="20"/>
                          <w:bdr w:val="none" w:sz="0" w:space="0" w:color="auto" w:frame="1"/>
                          <w:lang w:eastAsia="es-AR"/>
                        </w:rPr>
                        <w:t>Pr</w:t>
                      </w:r>
                      <w:proofErr w:type="spellEnd"/>
                      <w:r w:rsidRPr="00667937">
                        <w:rPr>
                          <w:rFonts w:ascii="Lucida Console" w:hAnsi="Lucida Console" w:cs="Courier New"/>
                          <w:color w:val="000000"/>
                          <w:sz w:val="20"/>
                          <w:szCs w:val="20"/>
                          <w:bdr w:val="none" w:sz="0" w:space="0" w:color="auto" w:frame="1"/>
                          <w:lang w:eastAsia="es-AR"/>
                        </w:rPr>
                        <w:t xml:space="preserve">(&gt;|t|)    </w:t>
                      </w:r>
                    </w:p>
                    <w:p w14:paraId="19C12A87"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s-AR" w:eastAsia="es-AR"/>
                        </w:rPr>
                      </w:pPr>
                      <w:r w:rsidRPr="00667937">
                        <w:rPr>
                          <w:rFonts w:ascii="Lucida Console" w:hAnsi="Lucida Console" w:cs="Courier New"/>
                          <w:color w:val="000000"/>
                          <w:sz w:val="20"/>
                          <w:szCs w:val="20"/>
                          <w:bdr w:val="none" w:sz="0" w:space="0" w:color="auto" w:frame="1"/>
                          <w:lang w:val="es-AR" w:eastAsia="es-AR"/>
                        </w:rPr>
                        <w:t>sp</w:t>
                      </w:r>
                      <w:proofErr w:type="gramStart"/>
                      <w:r w:rsidRPr="00667937">
                        <w:rPr>
                          <w:rFonts w:ascii="Lucida Console" w:hAnsi="Lucida Console" w:cs="Courier New"/>
                          <w:color w:val="000000"/>
                          <w:sz w:val="20"/>
                          <w:szCs w:val="20"/>
                          <w:bdr w:val="none" w:sz="0" w:space="0" w:color="auto" w:frame="1"/>
                          <w:lang w:val="es-AR" w:eastAsia="es-AR"/>
                        </w:rPr>
                        <w:t>500  0.25051</w:t>
                      </w:r>
                      <w:proofErr w:type="gramEnd"/>
                      <w:r w:rsidRPr="00667937">
                        <w:rPr>
                          <w:rFonts w:ascii="Lucida Console" w:hAnsi="Lucida Console" w:cs="Courier New"/>
                          <w:color w:val="000000"/>
                          <w:sz w:val="20"/>
                          <w:szCs w:val="20"/>
                          <w:bdr w:val="none" w:sz="0" w:space="0" w:color="auto" w:frame="1"/>
                          <w:lang w:val="es-AR" w:eastAsia="es-AR"/>
                        </w:rPr>
                        <w:t xml:space="preserve">    0.06075   4.123 3.91e-05 ***</w:t>
                      </w:r>
                    </w:p>
                    <w:p w14:paraId="22894401"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s-AR" w:eastAsia="es-AR"/>
                        </w:rPr>
                      </w:pPr>
                      <w:r w:rsidRPr="00667937">
                        <w:rPr>
                          <w:rFonts w:ascii="Lucida Console" w:hAnsi="Lucida Console" w:cs="Courier New"/>
                          <w:color w:val="000000"/>
                          <w:sz w:val="20"/>
                          <w:szCs w:val="20"/>
                          <w:bdr w:val="none" w:sz="0" w:space="0" w:color="auto" w:frame="1"/>
                          <w:lang w:val="es-AR" w:eastAsia="es-AR"/>
                        </w:rPr>
                        <w:t>---</w:t>
                      </w:r>
                    </w:p>
                    <w:p w14:paraId="07028E5E"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roofErr w:type="spellStart"/>
                      <w:r w:rsidRPr="00667937">
                        <w:rPr>
                          <w:rFonts w:ascii="Lucida Console" w:hAnsi="Lucida Console" w:cs="Courier New"/>
                          <w:color w:val="000000"/>
                          <w:sz w:val="20"/>
                          <w:szCs w:val="20"/>
                          <w:bdr w:val="none" w:sz="0" w:space="0" w:color="auto" w:frame="1"/>
                          <w:lang w:val="es-AR" w:eastAsia="es-AR"/>
                        </w:rPr>
                        <w:t>Signif</w:t>
                      </w:r>
                      <w:proofErr w:type="spellEnd"/>
                      <w:r w:rsidRPr="00667937">
                        <w:rPr>
                          <w:rFonts w:ascii="Lucida Console" w:hAnsi="Lucida Console" w:cs="Courier New"/>
                          <w:color w:val="000000"/>
                          <w:sz w:val="20"/>
                          <w:szCs w:val="20"/>
                          <w:bdr w:val="none" w:sz="0" w:space="0" w:color="auto" w:frame="1"/>
                          <w:lang w:val="es-AR" w:eastAsia="es-AR"/>
                        </w:rPr>
                        <w:t xml:space="preserve">. </w:t>
                      </w:r>
                      <w:proofErr w:type="spellStart"/>
                      <w:r w:rsidRPr="00667937">
                        <w:rPr>
                          <w:rFonts w:ascii="Lucida Console" w:hAnsi="Lucida Console" w:cs="Courier New"/>
                          <w:color w:val="000000"/>
                          <w:sz w:val="20"/>
                          <w:szCs w:val="20"/>
                          <w:bdr w:val="none" w:sz="0" w:space="0" w:color="auto" w:frame="1"/>
                          <w:lang w:val="es-AR" w:eastAsia="es-AR"/>
                        </w:rPr>
                        <w:t>codes</w:t>
                      </w:r>
                      <w:proofErr w:type="spellEnd"/>
                      <w:r w:rsidRPr="00667937">
                        <w:rPr>
                          <w:rFonts w:ascii="Lucida Console" w:hAnsi="Lucida Console" w:cs="Courier New"/>
                          <w:color w:val="000000"/>
                          <w:sz w:val="20"/>
                          <w:szCs w:val="20"/>
                          <w:bdr w:val="none" w:sz="0" w:space="0" w:color="auto" w:frame="1"/>
                          <w:lang w:val="es-AR" w:eastAsia="es-AR"/>
                        </w:rPr>
                        <w:t xml:space="preserve">:  0 ‘***’ 0.001 ‘**’ 0.01 ‘*’ 0.05 ‘.’ </w:t>
                      </w:r>
                      <w:r w:rsidRPr="00667937">
                        <w:rPr>
                          <w:rFonts w:ascii="Lucida Console" w:hAnsi="Lucida Console" w:cs="Courier New"/>
                          <w:color w:val="000000"/>
                          <w:sz w:val="20"/>
                          <w:szCs w:val="20"/>
                          <w:bdr w:val="none" w:sz="0" w:space="0" w:color="auto" w:frame="1"/>
                          <w:lang w:eastAsia="es-AR"/>
                        </w:rPr>
                        <w:t xml:space="preserve">0.1 </w:t>
                      </w:r>
                      <w:proofErr w:type="gramStart"/>
                      <w:r w:rsidRPr="00667937">
                        <w:rPr>
                          <w:rFonts w:ascii="Lucida Console" w:hAnsi="Lucida Console" w:cs="Courier New"/>
                          <w:color w:val="000000"/>
                          <w:sz w:val="20"/>
                          <w:szCs w:val="20"/>
                          <w:bdr w:val="none" w:sz="0" w:space="0" w:color="auto" w:frame="1"/>
                          <w:lang w:eastAsia="es-AR"/>
                        </w:rPr>
                        <w:t>‘ ’</w:t>
                      </w:r>
                      <w:proofErr w:type="gramEnd"/>
                      <w:r w:rsidRPr="00667937">
                        <w:rPr>
                          <w:rFonts w:ascii="Lucida Console" w:hAnsi="Lucida Console" w:cs="Courier New"/>
                          <w:color w:val="000000"/>
                          <w:sz w:val="20"/>
                          <w:szCs w:val="20"/>
                          <w:bdr w:val="none" w:sz="0" w:space="0" w:color="auto" w:frame="1"/>
                          <w:lang w:eastAsia="es-AR"/>
                        </w:rPr>
                        <w:t xml:space="preserve"> 1</w:t>
                      </w:r>
                    </w:p>
                    <w:p w14:paraId="081C61E0"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43E38AEB"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Residual standard error: 0.02428 on 1751 degrees of freedom</w:t>
                      </w:r>
                    </w:p>
                    <w:p w14:paraId="0B552A39"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Multiple R-squared:  0.009616,</w:t>
                      </w:r>
                      <w:r w:rsidRPr="00667937">
                        <w:rPr>
                          <w:rFonts w:ascii="Lucida Console" w:hAnsi="Lucida Console" w:cs="Courier New"/>
                          <w:color w:val="000000"/>
                          <w:sz w:val="20"/>
                          <w:szCs w:val="20"/>
                          <w:bdr w:val="none" w:sz="0" w:space="0" w:color="auto" w:frame="1"/>
                          <w:lang w:eastAsia="es-AR"/>
                        </w:rPr>
                        <w:tab/>
                        <w:t xml:space="preserve">Adjusted R-squared:  0.009051 </w:t>
                      </w:r>
                    </w:p>
                    <w:p w14:paraId="5D417FCF"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eastAsia="es-AR"/>
                        </w:rPr>
                      </w:pPr>
                      <w:r w:rsidRPr="00667937">
                        <w:rPr>
                          <w:rFonts w:ascii="Lucida Console" w:hAnsi="Lucida Console" w:cs="Courier New"/>
                          <w:color w:val="000000"/>
                          <w:sz w:val="20"/>
                          <w:szCs w:val="20"/>
                          <w:bdr w:val="none" w:sz="0" w:space="0" w:color="auto" w:frame="1"/>
                          <w:lang w:eastAsia="es-AR"/>
                        </w:rPr>
                        <w:t xml:space="preserve">F-statistic:    17 on 1 and 1751 </w:t>
                      </w:r>
                      <w:proofErr w:type="gramStart"/>
                      <w:r w:rsidRPr="00667937">
                        <w:rPr>
                          <w:rFonts w:ascii="Lucida Console" w:hAnsi="Lucida Console" w:cs="Courier New"/>
                          <w:color w:val="000000"/>
                          <w:sz w:val="20"/>
                          <w:szCs w:val="20"/>
                          <w:bdr w:val="none" w:sz="0" w:space="0" w:color="auto" w:frame="1"/>
                          <w:lang w:eastAsia="es-AR"/>
                        </w:rPr>
                        <w:t>DF,  p</w:t>
                      </w:r>
                      <w:proofErr w:type="gramEnd"/>
                      <w:r w:rsidRPr="00667937">
                        <w:rPr>
                          <w:rFonts w:ascii="Lucida Console" w:hAnsi="Lucida Console" w:cs="Courier New"/>
                          <w:color w:val="000000"/>
                          <w:sz w:val="20"/>
                          <w:szCs w:val="20"/>
                          <w:bdr w:val="none" w:sz="0" w:space="0" w:color="auto" w:frame="1"/>
                          <w:lang w:eastAsia="es-AR"/>
                        </w:rPr>
                        <w:t>-value: 3.909e-05</w:t>
                      </w:r>
                    </w:p>
                    <w:p w14:paraId="6830EC2F" w14:textId="0F99A1AF" w:rsidR="00667937" w:rsidRPr="00667937" w:rsidRDefault="00667937"/>
                  </w:txbxContent>
                </v:textbox>
                <w10:wrap type="square"/>
              </v:shape>
            </w:pict>
          </mc:Fallback>
        </mc:AlternateContent>
      </w:r>
      <w:r w:rsidRPr="0034390A">
        <w:rPr>
          <w:b/>
          <w:bCs/>
        </w:rPr>
        <w:t>Modelo de Regresió</w:t>
      </w:r>
      <w:r w:rsidR="0034390A">
        <w:rPr>
          <w:b/>
          <w:bCs/>
        </w:rPr>
        <w:t>n Lineal</w:t>
      </w:r>
    </w:p>
    <w:p w14:paraId="2AB47A02" w14:textId="6A7EAAF7" w:rsidR="00C6164C" w:rsidRPr="00667937" w:rsidRDefault="00C6164C" w:rsidP="00C6164C">
      <w:pPr>
        <w:pStyle w:val="Piedeimagen"/>
        <w:jc w:val="center"/>
      </w:pPr>
      <w:r>
        <w:t>Figura 6. Resultados arrojados por la regresión</w:t>
      </w:r>
    </w:p>
    <w:p w14:paraId="664D9682" w14:textId="64EBCB65" w:rsidR="009F73BE" w:rsidRDefault="009F73BE" w:rsidP="00C6164C">
      <w:pPr>
        <w:pStyle w:val="Ttulo2"/>
      </w:pPr>
      <w:bookmarkStart w:id="12" w:name="_Toc285535817"/>
      <w:bookmarkStart w:id="13" w:name="_Toc410627905"/>
      <w:bookmarkStart w:id="14" w:name="_Toc410628929"/>
    </w:p>
    <w:p w14:paraId="44E6C8A5" w14:textId="77777777" w:rsidR="00C6164C" w:rsidRPr="00C6164C" w:rsidRDefault="00C6164C" w:rsidP="00C6164C">
      <w:pPr>
        <w:rPr>
          <w:lang w:val="es-AR"/>
        </w:rPr>
      </w:pPr>
    </w:p>
    <w:bookmarkEnd w:id="12"/>
    <w:bookmarkEnd w:id="13"/>
    <w:bookmarkEnd w:id="14"/>
    <w:p w14:paraId="3945CE84" w14:textId="77777777" w:rsidR="00667937" w:rsidRDefault="00667937" w:rsidP="00667937">
      <w:pPr>
        <w:rPr>
          <w:lang w:val="es-ES"/>
        </w:rPr>
      </w:pPr>
    </w:p>
    <w:p w14:paraId="46213B89" w14:textId="77777777" w:rsidR="00667937" w:rsidRDefault="00667937" w:rsidP="00667937">
      <w:pPr>
        <w:jc w:val="center"/>
        <w:rPr>
          <w:b/>
          <w:bCs/>
          <w:lang w:val="es-ES"/>
        </w:rPr>
      </w:pPr>
      <w:r w:rsidRPr="00667937">
        <w:rPr>
          <w:b/>
          <w:bCs/>
          <w:lang w:val="es-ES"/>
        </w:rPr>
        <w:t>Capítulo 4</w:t>
      </w:r>
      <w:r w:rsidRPr="00667937">
        <w:rPr>
          <w:b/>
          <w:bCs/>
          <w:lang w:val="es-ES"/>
        </w:rPr>
        <w:br/>
      </w:r>
    </w:p>
    <w:p w14:paraId="682A12ED" w14:textId="75BF475A" w:rsidR="00667937" w:rsidRPr="00667937" w:rsidRDefault="00667937" w:rsidP="00667937">
      <w:pPr>
        <w:jc w:val="center"/>
        <w:rPr>
          <w:b/>
          <w:bCs/>
          <w:lang w:val="es-ES"/>
        </w:rPr>
      </w:pPr>
      <w:r w:rsidRPr="00667937">
        <w:rPr>
          <w:b/>
          <w:bCs/>
          <w:lang w:val="es-ES"/>
        </w:rPr>
        <w:t>Conclusión</w:t>
      </w:r>
    </w:p>
    <w:p w14:paraId="78270644" w14:textId="77777777" w:rsidR="00236E6D" w:rsidRPr="00EE3934" w:rsidRDefault="00236E6D" w:rsidP="00415AEC">
      <w:pPr>
        <w:pStyle w:val="Ttulo1"/>
        <w:rPr>
          <w:lang w:val="es-ES"/>
        </w:rPr>
      </w:pPr>
    </w:p>
    <w:p w14:paraId="0C286820"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052F4C3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28AF954"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88BB2DB"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2593CE7"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4821D06"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EA01E0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FAC20B9"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970258E"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5E5DBC4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4D0E0920"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E80F614"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2F68E0F" w14:textId="77777777" w:rsidR="00F9478E" w:rsidRDefault="00F9478E" w:rsidP="00CF236B">
      <w:pPr>
        <w:pStyle w:val="Ttulo1"/>
        <w:jc w:val="left"/>
        <w:rPr>
          <w:lang w:val="es-ES"/>
        </w:rPr>
      </w:pPr>
    </w:p>
    <w:p w14:paraId="156E4CD5" w14:textId="5809D363" w:rsidR="00F9478E" w:rsidRDefault="00F9478E" w:rsidP="00415AEC">
      <w:pPr>
        <w:pStyle w:val="Ttulo1"/>
        <w:rPr>
          <w:lang w:val="es-ES"/>
        </w:rPr>
      </w:pPr>
      <w:r>
        <w:rPr>
          <w:lang w:val="es-ES"/>
        </w:rPr>
        <w:lastRenderedPageBreak/>
        <w:t>Futuras Investigaciones y Limitaciones</w:t>
      </w:r>
    </w:p>
    <w:p w14:paraId="0F111ACB" w14:textId="77777777" w:rsidR="00F9478E" w:rsidRDefault="00F9478E" w:rsidP="00415AEC">
      <w:pPr>
        <w:pStyle w:val="Ttulo1"/>
        <w:rPr>
          <w:lang w:val="es-ES"/>
        </w:rPr>
      </w:pPr>
    </w:p>
    <w:p w14:paraId="3E770129" w14:textId="77777777" w:rsidR="00F9478E" w:rsidRDefault="00F9478E" w:rsidP="00415AEC">
      <w:pPr>
        <w:pStyle w:val="Ttulo1"/>
        <w:rPr>
          <w:lang w:val="es-ES"/>
        </w:rPr>
      </w:pPr>
    </w:p>
    <w:p w14:paraId="246D34DC" w14:textId="1E3DA887" w:rsidR="00236E6D" w:rsidRPr="00EE3934" w:rsidRDefault="008F60C3" w:rsidP="00415AEC">
      <w:pPr>
        <w:pStyle w:val="Ttulo1"/>
        <w:rPr>
          <w:lang w:val="es-ES"/>
        </w:rPr>
      </w:pPr>
      <w:r w:rsidRPr="00EE3934">
        <w:rPr>
          <w:lang w:val="es-ES"/>
        </w:rPr>
        <w:br w:type="page"/>
      </w:r>
      <w:bookmarkStart w:id="15" w:name="_Toc285535820"/>
      <w:bookmarkStart w:id="16" w:name="_Toc410627908"/>
      <w:bookmarkStart w:id="17"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15"/>
      <w:bookmarkEnd w:id="16"/>
      <w:bookmarkEnd w:id="17"/>
      <w:r w:rsidR="00EE3934" w:rsidRPr="00EE3934">
        <w:rPr>
          <w:lang w:val="es-ES"/>
        </w:rPr>
        <w:t>ias</w:t>
      </w:r>
    </w:p>
    <w:p w14:paraId="0C919C5D" w14:textId="77777777" w:rsidR="008572C4" w:rsidRPr="00D455F7" w:rsidRDefault="008572C4" w:rsidP="008572C4">
      <w:pPr>
        <w:ind w:left="709" w:hanging="709"/>
      </w:pPr>
      <w:r w:rsidRPr="00EE3934">
        <w:rPr>
          <w:lang w:val="es-ES"/>
        </w:rPr>
        <w:t xml:space="preserve">Andrews, S. </w:t>
      </w:r>
      <w:proofErr w:type="spellStart"/>
      <w:r w:rsidRPr="00EE3934">
        <w:rPr>
          <w:lang w:val="es-ES"/>
        </w:rPr>
        <w:t>Fastqc</w:t>
      </w:r>
      <w:proofErr w:type="spellEnd"/>
      <w:r w:rsidRPr="00EE3934">
        <w:rPr>
          <w:lang w:val="es-ES"/>
        </w:rPr>
        <w:t xml:space="preserve">, (2010). </w:t>
      </w:r>
      <w:r w:rsidRPr="00D455F7">
        <w:t xml:space="preserve">A quality control tool for high throughput sequence data. </w:t>
      </w:r>
    </w:p>
    <w:p w14:paraId="4928575A" w14:textId="77777777" w:rsidR="008572C4" w:rsidRPr="00D455F7" w:rsidRDefault="008572C4" w:rsidP="008572C4">
      <w:pPr>
        <w:ind w:left="709" w:hanging="709"/>
        <w:rPr>
          <w:color w:val="000000"/>
        </w:rPr>
      </w:pPr>
      <w:proofErr w:type="spellStart"/>
      <w:r w:rsidRPr="00D455F7">
        <w:rPr>
          <w:color w:val="000000"/>
        </w:rPr>
        <w:t>Augen</w:t>
      </w:r>
      <w:proofErr w:type="spellEnd"/>
      <w:r w:rsidRPr="00D455F7">
        <w:rPr>
          <w:color w:val="000000"/>
        </w:rPr>
        <w:t>, J. (2004). Bioinformatics in the post-genomic era: Genome, transcriptome, proteome, and information-based medicine. Addison-Wesley Professional.</w:t>
      </w:r>
    </w:p>
    <w:p w14:paraId="2BAC010C" w14:textId="77777777" w:rsidR="008572C4" w:rsidRPr="00D455F7" w:rsidRDefault="008572C4" w:rsidP="008572C4">
      <w:pPr>
        <w:ind w:left="709" w:hanging="709"/>
        <w:rPr>
          <w:color w:val="000000"/>
        </w:rPr>
      </w:pPr>
    </w:p>
    <w:p w14:paraId="00B0EBAD" w14:textId="77777777" w:rsidR="008572C4" w:rsidRPr="00D455F7" w:rsidRDefault="008572C4" w:rsidP="008572C4">
      <w:pPr>
        <w:ind w:left="709" w:hanging="709"/>
        <w:rPr>
          <w:color w:val="000000"/>
        </w:rPr>
      </w:pPr>
      <w:proofErr w:type="spellStart"/>
      <w:r w:rsidRPr="00D455F7">
        <w:rPr>
          <w:color w:val="000000"/>
        </w:rPr>
        <w:t>Blankenberg</w:t>
      </w:r>
      <w:proofErr w:type="spellEnd"/>
      <w:r w:rsidRPr="00D455F7">
        <w:rPr>
          <w:color w:val="000000"/>
        </w:rPr>
        <w:t xml:space="preserve">, D., </w:t>
      </w:r>
      <w:proofErr w:type="spellStart"/>
      <w:r w:rsidRPr="00D455F7">
        <w:rPr>
          <w:color w:val="000000"/>
        </w:rPr>
        <w:t>Kuster</w:t>
      </w:r>
      <w:proofErr w:type="spellEnd"/>
      <w:r w:rsidRPr="00D455F7">
        <w:rPr>
          <w:color w:val="000000"/>
        </w:rPr>
        <w:t xml:space="preserve">, G. V., </w:t>
      </w:r>
      <w:proofErr w:type="spellStart"/>
      <w:r w:rsidRPr="00D455F7">
        <w:rPr>
          <w:color w:val="000000"/>
        </w:rPr>
        <w:t>Coraor</w:t>
      </w:r>
      <w:proofErr w:type="spellEnd"/>
      <w:r w:rsidRPr="00D455F7">
        <w:rPr>
          <w:color w:val="000000"/>
        </w:rPr>
        <w:t>, N., Ananda, G., Lazarus, R., Mangan, M., ... &amp; Taylor, J. (2010). Galaxy: a web</w:t>
      </w:r>
      <w:r w:rsidRPr="00D455F7">
        <w:rPr>
          <w:rFonts w:ascii="Cambria Math" w:hAnsi="Cambria Math" w:cs="Cambria Math"/>
          <w:color w:val="000000"/>
        </w:rPr>
        <w:t>‐</w:t>
      </w:r>
      <w:r w:rsidRPr="00D455F7">
        <w:rPr>
          <w:color w:val="000000"/>
        </w:rPr>
        <w:t xml:space="preserve">based genome analysis tool for experimentalists. Current protocols in molecular biology, 19-10. </w:t>
      </w:r>
    </w:p>
    <w:p w14:paraId="1E4DF5CF" w14:textId="77777777" w:rsidR="008572C4" w:rsidRPr="00D455F7" w:rsidRDefault="008572C4" w:rsidP="008572C4">
      <w:pPr>
        <w:ind w:left="709" w:hanging="709"/>
        <w:rPr>
          <w:color w:val="000000"/>
        </w:rPr>
      </w:pPr>
    </w:p>
    <w:p w14:paraId="2FDBD540" w14:textId="77777777" w:rsidR="008572C4" w:rsidRPr="00D455F7" w:rsidRDefault="008572C4" w:rsidP="008572C4">
      <w:pPr>
        <w:ind w:left="709" w:hanging="709"/>
        <w:rPr>
          <w:color w:val="000000"/>
        </w:rPr>
      </w:pPr>
      <w:r w:rsidRPr="00D455F7">
        <w:rPr>
          <w:color w:val="000000"/>
        </w:rPr>
        <w:t xml:space="preserve">Bolger, A., &amp; Giorgi, F. </w:t>
      </w:r>
      <w:proofErr w:type="spellStart"/>
      <w:r w:rsidRPr="00D455F7">
        <w:rPr>
          <w:color w:val="000000"/>
        </w:rPr>
        <w:t>Trimmomatic</w:t>
      </w:r>
      <w:proofErr w:type="spellEnd"/>
      <w:r w:rsidRPr="00D455F7">
        <w:rPr>
          <w:color w:val="000000"/>
        </w:rPr>
        <w:t xml:space="preserve">: A Flexible Read Trimming Tool for Illumina NGS Data. URL http://www. </w:t>
      </w:r>
      <w:proofErr w:type="spellStart"/>
      <w:r w:rsidRPr="00D455F7">
        <w:rPr>
          <w:color w:val="000000"/>
        </w:rPr>
        <w:t>usadellab</w:t>
      </w:r>
      <w:proofErr w:type="spellEnd"/>
      <w:r w:rsidRPr="00D455F7">
        <w:rPr>
          <w:color w:val="000000"/>
        </w:rPr>
        <w:t>. org/</w:t>
      </w:r>
      <w:proofErr w:type="spellStart"/>
      <w:r w:rsidRPr="00D455F7">
        <w:rPr>
          <w:color w:val="000000"/>
        </w:rPr>
        <w:t>cms</w:t>
      </w:r>
      <w:proofErr w:type="spellEnd"/>
      <w:r w:rsidRPr="00D455F7">
        <w:rPr>
          <w:color w:val="000000"/>
        </w:rPr>
        <w:t>/index. php.</w:t>
      </w:r>
    </w:p>
    <w:p w14:paraId="1F90CF6E" w14:textId="77777777" w:rsidR="008572C4" w:rsidRPr="00D455F7" w:rsidRDefault="008572C4" w:rsidP="008572C4">
      <w:pPr>
        <w:ind w:left="709" w:hanging="709"/>
        <w:rPr>
          <w:color w:val="000000"/>
        </w:rPr>
      </w:pPr>
    </w:p>
    <w:p w14:paraId="1172829F" w14:textId="77777777" w:rsidR="008572C4" w:rsidRPr="00EE3934" w:rsidRDefault="008572C4" w:rsidP="008572C4">
      <w:pPr>
        <w:ind w:left="709" w:hanging="709"/>
        <w:rPr>
          <w:color w:val="000000"/>
          <w:lang w:val="es-ES"/>
        </w:rPr>
      </w:pPr>
      <w:proofErr w:type="spellStart"/>
      <w:r w:rsidRPr="00D455F7">
        <w:rPr>
          <w:color w:val="000000"/>
        </w:rPr>
        <w:t>Giardine</w:t>
      </w:r>
      <w:proofErr w:type="spellEnd"/>
      <w:r w:rsidRPr="00D455F7">
        <w:rPr>
          <w:color w:val="000000"/>
        </w:rPr>
        <w:t xml:space="preserve">, B., Riemer, C., </w:t>
      </w:r>
      <w:proofErr w:type="spellStart"/>
      <w:r w:rsidRPr="00D455F7">
        <w:rPr>
          <w:color w:val="000000"/>
        </w:rPr>
        <w:t>Hardison</w:t>
      </w:r>
      <w:proofErr w:type="spellEnd"/>
      <w:r w:rsidRPr="00D455F7">
        <w:rPr>
          <w:color w:val="000000"/>
        </w:rPr>
        <w:t xml:space="preserve">, R. C., </w:t>
      </w:r>
      <w:proofErr w:type="spellStart"/>
      <w:r w:rsidRPr="00D455F7">
        <w:rPr>
          <w:color w:val="000000"/>
        </w:rPr>
        <w:t>Burhans</w:t>
      </w:r>
      <w:proofErr w:type="spellEnd"/>
      <w:r w:rsidRPr="00D455F7">
        <w:rPr>
          <w:color w:val="000000"/>
        </w:rPr>
        <w:t xml:space="preserve">, R., </w:t>
      </w:r>
      <w:proofErr w:type="spellStart"/>
      <w:r w:rsidRPr="00D455F7">
        <w:rPr>
          <w:color w:val="000000"/>
        </w:rPr>
        <w:t>Elnitski</w:t>
      </w:r>
      <w:proofErr w:type="spellEnd"/>
      <w:r w:rsidRPr="00D455F7">
        <w:rPr>
          <w:color w:val="000000"/>
        </w:rPr>
        <w:t xml:space="preserve">, L., Shah, P., ... &amp; </w:t>
      </w:r>
      <w:proofErr w:type="spellStart"/>
      <w:r w:rsidRPr="00D455F7">
        <w:rPr>
          <w:color w:val="000000"/>
        </w:rPr>
        <w:t>Nekrutenko</w:t>
      </w:r>
      <w:proofErr w:type="spellEnd"/>
      <w:r w:rsidRPr="00D455F7">
        <w:rPr>
          <w:color w:val="000000"/>
        </w:rPr>
        <w:t xml:space="preserve">, A. (2005). Galaxy: a platform for interactive large-scale genome analysis.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research</w:t>
      </w:r>
      <w:proofErr w:type="spellEnd"/>
      <w:r w:rsidRPr="00EE3934">
        <w:rPr>
          <w:color w:val="000000"/>
          <w:lang w:val="es-ES"/>
        </w:rPr>
        <w:t>, 15(10), 1451-1455.</w:t>
      </w:r>
    </w:p>
    <w:p w14:paraId="7109CCD0"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0032EDA"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352936FD"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092F60EE" w14:textId="6B482082" w:rsidR="003C1575" w:rsidRPr="00EE3934" w:rsidRDefault="00236E6D" w:rsidP="00415AEC">
      <w:pPr>
        <w:pStyle w:val="Ttulo1"/>
        <w:rPr>
          <w:lang w:val="es-ES"/>
        </w:rPr>
      </w:pPr>
      <w:r w:rsidRPr="00EE3934">
        <w:rPr>
          <w:lang w:val="es-ES"/>
        </w:rPr>
        <w:br w:type="page"/>
      </w:r>
      <w:r w:rsidR="00FA06A9" w:rsidRPr="00EE3934">
        <w:rPr>
          <w:lang w:val="es-ES"/>
        </w:rPr>
        <w:lastRenderedPageBreak/>
        <w:t>A</w:t>
      </w:r>
      <w:r w:rsidR="00FA06A9">
        <w:rPr>
          <w:lang w:val="es-ES"/>
        </w:rPr>
        <w:t>nexo (</w:t>
      </w:r>
      <w:r w:rsidR="00D455F7">
        <w:rPr>
          <w:lang w:val="es-ES"/>
        </w:rPr>
        <w:t xml:space="preserve">Códigos en </w:t>
      </w:r>
      <w:proofErr w:type="spellStart"/>
      <w:r w:rsidR="00D455F7">
        <w:rPr>
          <w:lang w:val="es-ES"/>
        </w:rPr>
        <w:t>Rstudio</w:t>
      </w:r>
      <w:proofErr w:type="spellEnd"/>
      <w:r w:rsidR="00D455F7">
        <w:rPr>
          <w:lang w:val="es-ES"/>
        </w:rPr>
        <w:t>)</w:t>
      </w:r>
    </w:p>
    <w:p w14:paraId="7570B244" w14:textId="7261129F" w:rsidR="003D63DF" w:rsidRPr="00EE3934" w:rsidRDefault="003D63DF" w:rsidP="009F73BE">
      <w:pPr>
        <w:pStyle w:val="Ttulo1"/>
        <w:jc w:val="left"/>
        <w:rPr>
          <w:lang w:val="es-ES"/>
        </w:rPr>
      </w:pP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F6B2A" w14:textId="77777777" w:rsidR="009964C2" w:rsidRDefault="009964C2">
      <w:r>
        <w:separator/>
      </w:r>
    </w:p>
    <w:p w14:paraId="3F6EDD6F" w14:textId="77777777" w:rsidR="009964C2" w:rsidRDefault="009964C2"/>
  </w:endnote>
  <w:endnote w:type="continuationSeparator" w:id="0">
    <w:p w14:paraId="5FBEC9EB" w14:textId="77777777" w:rsidR="009964C2" w:rsidRDefault="009964C2">
      <w:r>
        <w:continuationSeparator/>
      </w:r>
    </w:p>
    <w:p w14:paraId="35552F76" w14:textId="77777777" w:rsidR="009964C2" w:rsidRDefault="009964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81345" w14:textId="77777777" w:rsidR="009964C2" w:rsidRDefault="009964C2">
      <w:r>
        <w:separator/>
      </w:r>
    </w:p>
    <w:p w14:paraId="67B8179B" w14:textId="77777777" w:rsidR="009964C2" w:rsidRDefault="009964C2"/>
  </w:footnote>
  <w:footnote w:type="continuationSeparator" w:id="0">
    <w:p w14:paraId="5403F277" w14:textId="77777777" w:rsidR="009964C2" w:rsidRDefault="009964C2">
      <w:r>
        <w:continuationSeparator/>
      </w:r>
    </w:p>
    <w:p w14:paraId="3679B252" w14:textId="77777777" w:rsidR="009964C2" w:rsidRDefault="009964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8D190"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0C693D"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2ACF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6ED1617B"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1CB3"/>
    <w:rsid w:val="00014A3E"/>
    <w:rsid w:val="000166A9"/>
    <w:rsid w:val="00057004"/>
    <w:rsid w:val="00064371"/>
    <w:rsid w:val="00073443"/>
    <w:rsid w:val="00076A95"/>
    <w:rsid w:val="00081ED1"/>
    <w:rsid w:val="000B5C42"/>
    <w:rsid w:val="000B7AF9"/>
    <w:rsid w:val="0010217F"/>
    <w:rsid w:val="0013165A"/>
    <w:rsid w:val="00160644"/>
    <w:rsid w:val="001854FB"/>
    <w:rsid w:val="00193642"/>
    <w:rsid w:val="001C39F6"/>
    <w:rsid w:val="001C3DFB"/>
    <w:rsid w:val="001C66FE"/>
    <w:rsid w:val="001D41BC"/>
    <w:rsid w:val="001D6904"/>
    <w:rsid w:val="0023427E"/>
    <w:rsid w:val="00236E6D"/>
    <w:rsid w:val="002429E5"/>
    <w:rsid w:val="0025443E"/>
    <w:rsid w:val="00260C55"/>
    <w:rsid w:val="00280CEF"/>
    <w:rsid w:val="0028757A"/>
    <w:rsid w:val="002B05BF"/>
    <w:rsid w:val="002E2492"/>
    <w:rsid w:val="0030468B"/>
    <w:rsid w:val="00304BD0"/>
    <w:rsid w:val="00307D77"/>
    <w:rsid w:val="00311311"/>
    <w:rsid w:val="00313E9E"/>
    <w:rsid w:val="003150D5"/>
    <w:rsid w:val="00320F78"/>
    <w:rsid w:val="003231EE"/>
    <w:rsid w:val="0034390A"/>
    <w:rsid w:val="00355278"/>
    <w:rsid w:val="0035768F"/>
    <w:rsid w:val="0038177C"/>
    <w:rsid w:val="00387024"/>
    <w:rsid w:val="003C1575"/>
    <w:rsid w:val="003D040A"/>
    <w:rsid w:val="003D25E7"/>
    <w:rsid w:val="003D5275"/>
    <w:rsid w:val="003D63DF"/>
    <w:rsid w:val="003D737F"/>
    <w:rsid w:val="003F7156"/>
    <w:rsid w:val="003F7474"/>
    <w:rsid w:val="00404616"/>
    <w:rsid w:val="00404B3E"/>
    <w:rsid w:val="00407B6A"/>
    <w:rsid w:val="00407B7D"/>
    <w:rsid w:val="00414400"/>
    <w:rsid w:val="00415AEC"/>
    <w:rsid w:val="0042190F"/>
    <w:rsid w:val="0044196E"/>
    <w:rsid w:val="00474210"/>
    <w:rsid w:val="00480B96"/>
    <w:rsid w:val="0048303E"/>
    <w:rsid w:val="004920F6"/>
    <w:rsid w:val="004A67E8"/>
    <w:rsid w:val="004C3D65"/>
    <w:rsid w:val="004D6472"/>
    <w:rsid w:val="0052204A"/>
    <w:rsid w:val="00530D80"/>
    <w:rsid w:val="005352E0"/>
    <w:rsid w:val="00546133"/>
    <w:rsid w:val="00552852"/>
    <w:rsid w:val="0057562D"/>
    <w:rsid w:val="00597D3F"/>
    <w:rsid w:val="005B2970"/>
    <w:rsid w:val="005B79E9"/>
    <w:rsid w:val="005E1672"/>
    <w:rsid w:val="005E4912"/>
    <w:rsid w:val="005E6F1F"/>
    <w:rsid w:val="005F44D1"/>
    <w:rsid w:val="00612F41"/>
    <w:rsid w:val="00620458"/>
    <w:rsid w:val="00621129"/>
    <w:rsid w:val="00633916"/>
    <w:rsid w:val="0063760A"/>
    <w:rsid w:val="00641D2B"/>
    <w:rsid w:val="00662D3E"/>
    <w:rsid w:val="00667937"/>
    <w:rsid w:val="00672DDD"/>
    <w:rsid w:val="00674D58"/>
    <w:rsid w:val="00676C91"/>
    <w:rsid w:val="00680095"/>
    <w:rsid w:val="006855CA"/>
    <w:rsid w:val="00690B77"/>
    <w:rsid w:val="006C4000"/>
    <w:rsid w:val="006E56E8"/>
    <w:rsid w:val="007038F6"/>
    <w:rsid w:val="00707877"/>
    <w:rsid w:val="00711200"/>
    <w:rsid w:val="0072397F"/>
    <w:rsid w:val="00727221"/>
    <w:rsid w:val="00731922"/>
    <w:rsid w:val="00731ACB"/>
    <w:rsid w:val="00736144"/>
    <w:rsid w:val="007368AD"/>
    <w:rsid w:val="007409CF"/>
    <w:rsid w:val="0074133D"/>
    <w:rsid w:val="0075196D"/>
    <w:rsid w:val="0075558C"/>
    <w:rsid w:val="00755F52"/>
    <w:rsid w:val="00761EFA"/>
    <w:rsid w:val="00764873"/>
    <w:rsid w:val="00775BD3"/>
    <w:rsid w:val="007778DD"/>
    <w:rsid w:val="007853D9"/>
    <w:rsid w:val="00786FCB"/>
    <w:rsid w:val="00796693"/>
    <w:rsid w:val="007C7591"/>
    <w:rsid w:val="007D0FA8"/>
    <w:rsid w:val="007D5CD5"/>
    <w:rsid w:val="007F6AE9"/>
    <w:rsid w:val="00822CF6"/>
    <w:rsid w:val="0083231E"/>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15BC"/>
    <w:rsid w:val="00922000"/>
    <w:rsid w:val="0093163E"/>
    <w:rsid w:val="0093236D"/>
    <w:rsid w:val="00936436"/>
    <w:rsid w:val="00966BAC"/>
    <w:rsid w:val="0099355C"/>
    <w:rsid w:val="009964C2"/>
    <w:rsid w:val="00996A58"/>
    <w:rsid w:val="009A2ABE"/>
    <w:rsid w:val="009A2C89"/>
    <w:rsid w:val="009A3DF3"/>
    <w:rsid w:val="009A6A2F"/>
    <w:rsid w:val="009C755C"/>
    <w:rsid w:val="009C780F"/>
    <w:rsid w:val="009E1A69"/>
    <w:rsid w:val="009F73BE"/>
    <w:rsid w:val="00A01590"/>
    <w:rsid w:val="00A21C42"/>
    <w:rsid w:val="00A27EC0"/>
    <w:rsid w:val="00A34F5F"/>
    <w:rsid w:val="00A46A68"/>
    <w:rsid w:val="00A50EE9"/>
    <w:rsid w:val="00A52DA1"/>
    <w:rsid w:val="00A55067"/>
    <w:rsid w:val="00A86F48"/>
    <w:rsid w:val="00AD0A33"/>
    <w:rsid w:val="00B074C4"/>
    <w:rsid w:val="00B07524"/>
    <w:rsid w:val="00B31103"/>
    <w:rsid w:val="00B32035"/>
    <w:rsid w:val="00B33BC6"/>
    <w:rsid w:val="00B35B7C"/>
    <w:rsid w:val="00B53C15"/>
    <w:rsid w:val="00B74679"/>
    <w:rsid w:val="00BB3B3F"/>
    <w:rsid w:val="00BC0D9F"/>
    <w:rsid w:val="00BC66B3"/>
    <w:rsid w:val="00BD3522"/>
    <w:rsid w:val="00BD43E6"/>
    <w:rsid w:val="00C00EF4"/>
    <w:rsid w:val="00C0799A"/>
    <w:rsid w:val="00C10875"/>
    <w:rsid w:val="00C11D0D"/>
    <w:rsid w:val="00C509C3"/>
    <w:rsid w:val="00C5514D"/>
    <w:rsid w:val="00C6164C"/>
    <w:rsid w:val="00C62680"/>
    <w:rsid w:val="00C70EAE"/>
    <w:rsid w:val="00C83B65"/>
    <w:rsid w:val="00C95439"/>
    <w:rsid w:val="00CB1E5D"/>
    <w:rsid w:val="00CC6C7A"/>
    <w:rsid w:val="00CD1C76"/>
    <w:rsid w:val="00CD50B5"/>
    <w:rsid w:val="00CD73A9"/>
    <w:rsid w:val="00CE4608"/>
    <w:rsid w:val="00CF236B"/>
    <w:rsid w:val="00D067C3"/>
    <w:rsid w:val="00D06F12"/>
    <w:rsid w:val="00D21EF3"/>
    <w:rsid w:val="00D44A38"/>
    <w:rsid w:val="00D455F7"/>
    <w:rsid w:val="00D46790"/>
    <w:rsid w:val="00D62420"/>
    <w:rsid w:val="00D63A7E"/>
    <w:rsid w:val="00D6661F"/>
    <w:rsid w:val="00D91C27"/>
    <w:rsid w:val="00D927EF"/>
    <w:rsid w:val="00DA21E8"/>
    <w:rsid w:val="00DC5925"/>
    <w:rsid w:val="00DC60FA"/>
    <w:rsid w:val="00DE23AF"/>
    <w:rsid w:val="00DF3794"/>
    <w:rsid w:val="00E14598"/>
    <w:rsid w:val="00E17018"/>
    <w:rsid w:val="00E17598"/>
    <w:rsid w:val="00E603D9"/>
    <w:rsid w:val="00EA5199"/>
    <w:rsid w:val="00EB44DF"/>
    <w:rsid w:val="00ED7A05"/>
    <w:rsid w:val="00EE334C"/>
    <w:rsid w:val="00EE3934"/>
    <w:rsid w:val="00EE3D6B"/>
    <w:rsid w:val="00F02153"/>
    <w:rsid w:val="00F15675"/>
    <w:rsid w:val="00F21250"/>
    <w:rsid w:val="00F2398D"/>
    <w:rsid w:val="00F634A3"/>
    <w:rsid w:val="00F667F6"/>
    <w:rsid w:val="00F710F9"/>
    <w:rsid w:val="00F87F40"/>
    <w:rsid w:val="00F920F6"/>
    <w:rsid w:val="00F9478E"/>
    <w:rsid w:val="00FA06A9"/>
    <w:rsid w:val="00FA0AE4"/>
    <w:rsid w:val="00FB4DBA"/>
    <w:rsid w:val="00FB5050"/>
    <w:rsid w:val="00FB667E"/>
    <w:rsid w:val="00FE552D"/>
    <w:rsid w:val="00FF195C"/>
    <w:rsid w:val="00FF38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60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415AEC"/>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C6164C"/>
    <w:pPr>
      <w:keepNext/>
      <w:spacing w:line="480" w:lineRule="auto"/>
      <w:outlineLvl w:val="1"/>
    </w:pPr>
    <w:rPr>
      <w:rFonts w:cs="Arial"/>
      <w:iCs/>
      <w:szCs w:val="28"/>
      <w:lang w:val="es-AR"/>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415AEC"/>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HTMLconformatoprevio">
    <w:name w:val="HTML Preformatted"/>
    <w:basedOn w:val="Normal"/>
    <w:link w:val="HTMLconformatoprevioCar"/>
    <w:uiPriority w:val="99"/>
    <w:semiHidden/>
    <w:unhideWhenUsed/>
    <w:rsid w:val="00667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667937"/>
    <w:rPr>
      <w:rFonts w:ascii="Courier New" w:hAnsi="Courier New" w:cs="Courier New"/>
      <w:lang w:val="es-AR" w:eastAsia="es-AR"/>
    </w:rPr>
  </w:style>
  <w:style w:type="character" w:customStyle="1" w:styleId="gd15mcfceub">
    <w:name w:val="gd15mcfceub"/>
    <w:basedOn w:val="Fuentedeprrafopredeter"/>
    <w:rsid w:val="00667937"/>
  </w:style>
  <w:style w:type="table" w:styleId="Tablaconcuadrcula">
    <w:name w:val="Table Grid"/>
    <w:basedOn w:val="Tablanormal"/>
    <w:rsid w:val="00620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61485">
      <w:bodyDiv w:val="1"/>
      <w:marLeft w:val="0"/>
      <w:marRight w:val="0"/>
      <w:marTop w:val="0"/>
      <w:marBottom w:val="0"/>
      <w:divBdr>
        <w:top w:val="none" w:sz="0" w:space="0" w:color="auto"/>
        <w:left w:val="none" w:sz="0" w:space="0" w:color="auto"/>
        <w:bottom w:val="none" w:sz="0" w:space="0" w:color="auto"/>
        <w:right w:val="none" w:sz="0" w:space="0" w:color="auto"/>
      </w:divBdr>
    </w:div>
    <w:div w:id="302387585">
      <w:bodyDiv w:val="1"/>
      <w:marLeft w:val="0"/>
      <w:marRight w:val="0"/>
      <w:marTop w:val="0"/>
      <w:marBottom w:val="0"/>
      <w:divBdr>
        <w:top w:val="none" w:sz="0" w:space="0" w:color="auto"/>
        <w:left w:val="none" w:sz="0" w:space="0" w:color="auto"/>
        <w:bottom w:val="none" w:sz="0" w:space="0" w:color="auto"/>
        <w:right w:val="none" w:sz="0" w:space="0" w:color="auto"/>
      </w:divBdr>
    </w:div>
    <w:div w:id="373432321">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87024570">
      <w:bodyDiv w:val="1"/>
      <w:marLeft w:val="0"/>
      <w:marRight w:val="0"/>
      <w:marTop w:val="0"/>
      <w:marBottom w:val="0"/>
      <w:divBdr>
        <w:top w:val="none" w:sz="0" w:space="0" w:color="auto"/>
        <w:left w:val="none" w:sz="0" w:space="0" w:color="auto"/>
        <w:bottom w:val="none" w:sz="0" w:space="0" w:color="auto"/>
        <w:right w:val="none" w:sz="0" w:space="0" w:color="auto"/>
      </w:divBdr>
    </w:div>
    <w:div w:id="958221089">
      <w:bodyDiv w:val="1"/>
      <w:marLeft w:val="0"/>
      <w:marRight w:val="0"/>
      <w:marTop w:val="0"/>
      <w:marBottom w:val="0"/>
      <w:divBdr>
        <w:top w:val="none" w:sz="0" w:space="0" w:color="auto"/>
        <w:left w:val="none" w:sz="0" w:space="0" w:color="auto"/>
        <w:bottom w:val="none" w:sz="0" w:space="0" w:color="auto"/>
        <w:right w:val="none" w:sz="0" w:space="0" w:color="auto"/>
      </w:divBdr>
    </w:div>
    <w:div w:id="1196116296">
      <w:bodyDiv w:val="1"/>
      <w:marLeft w:val="0"/>
      <w:marRight w:val="0"/>
      <w:marTop w:val="0"/>
      <w:marBottom w:val="0"/>
      <w:divBdr>
        <w:top w:val="none" w:sz="0" w:space="0" w:color="auto"/>
        <w:left w:val="none" w:sz="0" w:space="0" w:color="auto"/>
        <w:bottom w:val="none" w:sz="0" w:space="0" w:color="auto"/>
        <w:right w:val="none" w:sz="0" w:space="0" w:color="auto"/>
      </w:divBdr>
    </w:div>
    <w:div w:id="1414544068">
      <w:bodyDiv w:val="1"/>
      <w:marLeft w:val="0"/>
      <w:marRight w:val="0"/>
      <w:marTop w:val="0"/>
      <w:marBottom w:val="0"/>
      <w:divBdr>
        <w:top w:val="none" w:sz="0" w:space="0" w:color="auto"/>
        <w:left w:val="none" w:sz="0" w:space="0" w:color="auto"/>
        <w:bottom w:val="none" w:sz="0" w:space="0" w:color="auto"/>
        <w:right w:val="none" w:sz="0" w:space="0" w:color="auto"/>
      </w:divBdr>
    </w:div>
    <w:div w:id="1439327274">
      <w:bodyDiv w:val="1"/>
      <w:marLeft w:val="0"/>
      <w:marRight w:val="0"/>
      <w:marTop w:val="0"/>
      <w:marBottom w:val="0"/>
      <w:divBdr>
        <w:top w:val="none" w:sz="0" w:space="0" w:color="auto"/>
        <w:left w:val="none" w:sz="0" w:space="0" w:color="auto"/>
        <w:bottom w:val="none" w:sz="0" w:space="0" w:color="auto"/>
        <w:right w:val="none" w:sz="0" w:space="0" w:color="auto"/>
      </w:divBdr>
      <w:divsChild>
        <w:div w:id="1347755749">
          <w:marLeft w:val="0"/>
          <w:marRight w:val="0"/>
          <w:marTop w:val="0"/>
          <w:marBottom w:val="0"/>
          <w:divBdr>
            <w:top w:val="none" w:sz="0" w:space="0" w:color="auto"/>
            <w:left w:val="none" w:sz="0" w:space="0" w:color="auto"/>
            <w:bottom w:val="none" w:sz="0" w:space="0" w:color="auto"/>
            <w:right w:val="none" w:sz="0" w:space="0" w:color="auto"/>
          </w:divBdr>
          <w:divsChild>
            <w:div w:id="1588806509">
              <w:marLeft w:val="0"/>
              <w:marRight w:val="0"/>
              <w:marTop w:val="0"/>
              <w:marBottom w:val="0"/>
              <w:divBdr>
                <w:top w:val="none" w:sz="0" w:space="0" w:color="auto"/>
                <w:left w:val="none" w:sz="0" w:space="0" w:color="auto"/>
                <w:bottom w:val="none" w:sz="0" w:space="0" w:color="auto"/>
                <w:right w:val="none" w:sz="0" w:space="0" w:color="auto"/>
              </w:divBdr>
              <w:divsChild>
                <w:div w:id="2129081017">
                  <w:marLeft w:val="0"/>
                  <w:marRight w:val="150"/>
                  <w:marTop w:val="0"/>
                  <w:marBottom w:val="0"/>
                  <w:divBdr>
                    <w:top w:val="none" w:sz="0" w:space="0" w:color="auto"/>
                    <w:left w:val="none" w:sz="0" w:space="0" w:color="auto"/>
                    <w:bottom w:val="none" w:sz="0" w:space="0" w:color="auto"/>
                    <w:right w:val="none" w:sz="0" w:space="0" w:color="auto"/>
                  </w:divBdr>
                  <w:divsChild>
                    <w:div w:id="1227036724">
                      <w:marLeft w:val="0"/>
                      <w:marRight w:val="150"/>
                      <w:marTop w:val="0"/>
                      <w:marBottom w:val="0"/>
                      <w:divBdr>
                        <w:top w:val="none" w:sz="0" w:space="0" w:color="auto"/>
                        <w:left w:val="none" w:sz="0" w:space="0" w:color="auto"/>
                        <w:bottom w:val="none" w:sz="0" w:space="0" w:color="auto"/>
                        <w:right w:val="none" w:sz="0" w:space="0" w:color="auto"/>
                      </w:divBdr>
                    </w:div>
                  </w:divsChild>
                </w:div>
                <w:div w:id="808399951">
                  <w:marLeft w:val="0"/>
                  <w:marRight w:val="150"/>
                  <w:marTop w:val="0"/>
                  <w:marBottom w:val="0"/>
                  <w:divBdr>
                    <w:top w:val="none" w:sz="0" w:space="0" w:color="auto"/>
                    <w:left w:val="none" w:sz="0" w:space="0" w:color="auto"/>
                    <w:bottom w:val="none" w:sz="0" w:space="0" w:color="auto"/>
                    <w:right w:val="none" w:sz="0" w:space="0" w:color="auto"/>
                  </w:divBdr>
                  <w:divsChild>
                    <w:div w:id="1824203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3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18368-3EAE-44FA-8301-B9FF9F329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1705</Words>
  <Characters>9379</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11062</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2019-12-08T14:07:00Z</dcterms:created>
  <dcterms:modified xsi:type="dcterms:W3CDTF">2019-12-09T13:09:00Z</dcterms:modified>
</cp:coreProperties>
</file>