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A79" w:rsidRPr="00592B7E" w:rsidRDefault="008D466D" w:rsidP="00592B7E">
      <w:pPr>
        <w:pStyle w:val="Heading1"/>
        <w:jc w:val="center"/>
        <w:rPr>
          <w:color w:val="auto"/>
        </w:rPr>
      </w:pPr>
      <w:bookmarkStart w:id="0" w:name="_Toc190604730"/>
      <w:bookmarkStart w:id="1" w:name="_Toc224454145"/>
      <w:bookmarkStart w:id="2" w:name="_Toc224454210"/>
      <w:bookmarkStart w:id="3" w:name="_Toc224454440"/>
      <w:bookmarkStart w:id="4" w:name="_Toc224454581"/>
      <w:bookmarkStart w:id="5" w:name="_Toc302991893"/>
      <w:bookmarkStart w:id="6" w:name="_Toc350174176"/>
      <w:bookmarkStart w:id="7" w:name="_Toc350174376"/>
      <w:bookmarkStart w:id="8" w:name="_Toc463526136"/>
      <w:r w:rsidRPr="00592B7E">
        <w:rPr>
          <w:color w:val="auto"/>
        </w:rPr>
        <w:t>Setting up a Continuous Integration pipeline</w:t>
      </w:r>
      <w:bookmarkEnd w:id="0"/>
      <w:bookmarkEnd w:id="1"/>
      <w:bookmarkEnd w:id="2"/>
      <w:bookmarkEnd w:id="3"/>
      <w:bookmarkEnd w:id="4"/>
      <w:bookmarkEnd w:id="5"/>
      <w:bookmarkEnd w:id="6"/>
      <w:bookmarkEnd w:id="7"/>
      <w:r w:rsidRPr="00592B7E">
        <w:rPr>
          <w:color w:val="auto"/>
        </w:rPr>
        <w:t xml:space="preserve"> </w:t>
      </w:r>
      <w:r w:rsidRPr="00592B7E">
        <w:rPr>
          <w:color w:val="auto"/>
        </w:rPr>
        <w:br/>
        <w:t>in Azure</w:t>
      </w:r>
      <w:bookmarkEnd w:id="8"/>
    </w:p>
    <w:p w:rsidR="00E545B4" w:rsidRPr="000D279E" w:rsidRDefault="00E545B4">
      <w:pPr>
        <w:rPr>
          <w:rFonts w:asciiTheme="minorHAnsi" w:hAnsiTheme="minorHAnsi" w:cstheme="minorHAnsi"/>
          <w:color w:val="000000"/>
          <w:sz w:val="20"/>
        </w:rPr>
      </w:pPr>
    </w:p>
    <w:p w:rsidR="008D7A79" w:rsidRPr="000D279E" w:rsidRDefault="008D7A79" w:rsidP="00D2777B">
      <w:pPr>
        <w:tabs>
          <w:tab w:val="left" w:pos="851"/>
        </w:tabs>
        <w:rPr>
          <w:rFonts w:asciiTheme="minorHAnsi" w:hAnsiTheme="minorHAnsi" w:cstheme="minorHAnsi"/>
          <w:b/>
        </w:rPr>
      </w:pPr>
      <w:bookmarkStart w:id="9" w:name="_Toc190604731"/>
    </w:p>
    <w:p w:rsidR="001A5BDE" w:rsidRPr="000D279E" w:rsidRDefault="00D2777B" w:rsidP="00D2777B">
      <w:pPr>
        <w:tabs>
          <w:tab w:val="left" w:pos="851"/>
        </w:tabs>
        <w:rPr>
          <w:rFonts w:asciiTheme="minorHAnsi" w:hAnsiTheme="minorHAnsi" w:cstheme="minorHAnsi"/>
          <w:b/>
          <w:color w:val="009BCC"/>
        </w:rPr>
      </w:pPr>
      <w:r w:rsidRPr="000D279E">
        <w:rPr>
          <w:rFonts w:asciiTheme="minorHAnsi" w:hAnsiTheme="minorHAnsi" w:cstheme="minorHAnsi"/>
          <w:b/>
          <w:color w:val="009BCC"/>
        </w:rPr>
        <w:tab/>
      </w:r>
    </w:p>
    <w:p w:rsidR="008D466D" w:rsidRPr="00182FBE" w:rsidRDefault="007121C0" w:rsidP="008D466D">
      <w:pPr>
        <w:tabs>
          <w:tab w:val="left" w:pos="851"/>
        </w:tabs>
        <w:rPr>
          <w:rFonts w:asciiTheme="minorHAnsi" w:hAnsiTheme="minorHAnsi" w:cstheme="minorHAnsi"/>
          <w:b/>
          <w:color w:val="009BCC" w:themeColor="text2"/>
          <w:sz w:val="32"/>
          <w:szCs w:val="32"/>
        </w:rPr>
      </w:pPr>
      <w:r w:rsidRPr="000D279E">
        <w:rPr>
          <w:rFonts w:asciiTheme="minorHAnsi" w:hAnsiTheme="minorHAnsi" w:cstheme="minorHAnsi"/>
          <w:b/>
          <w:color w:val="009BCC"/>
        </w:rPr>
        <w:tab/>
      </w:r>
      <w:bookmarkStart w:id="10" w:name="_Toc221625169"/>
      <w:bookmarkStart w:id="11" w:name="_Toc224454441"/>
      <w:bookmarkStart w:id="12" w:name="_Toc224454582"/>
      <w:bookmarkStart w:id="13" w:name="_Toc350174178"/>
    </w:p>
    <w:p w:rsidR="008D466D" w:rsidRDefault="008D466D">
      <w:pPr>
        <w:rPr>
          <w:rFonts w:asciiTheme="minorHAnsi" w:hAnsiTheme="minorHAnsi" w:cstheme="minorHAnsi"/>
          <w:b/>
          <w:color w:val="009BCC" w:themeColor="text2"/>
          <w:sz w:val="32"/>
          <w:szCs w:val="32"/>
        </w:rPr>
      </w:pPr>
      <w:r>
        <w:rPr>
          <w:rFonts w:asciiTheme="minorHAnsi" w:hAnsiTheme="minorHAnsi" w:cstheme="minorHAnsi"/>
          <w:b/>
          <w:color w:val="009BCC" w:themeColor="text2"/>
          <w:sz w:val="32"/>
          <w:szCs w:val="32"/>
        </w:rPr>
        <w:br w:type="page"/>
      </w:r>
    </w:p>
    <w:p w:rsidR="003A55A3" w:rsidRDefault="003D2B93" w:rsidP="00267B9C">
      <w:pPr>
        <w:pStyle w:val="Heading1"/>
      </w:pPr>
      <w:bookmarkStart w:id="14" w:name="_Toc463526137"/>
      <w:r w:rsidRPr="00182FBE">
        <w:lastRenderedPageBreak/>
        <w:t xml:space="preserve">Table of </w:t>
      </w:r>
      <w:r w:rsidRPr="00267B9C">
        <w:t>Contents</w:t>
      </w:r>
      <w:bookmarkEnd w:id="10"/>
      <w:bookmarkEnd w:id="11"/>
      <w:bookmarkEnd w:id="12"/>
      <w:bookmarkEnd w:id="13"/>
      <w:bookmarkEnd w:id="14"/>
    </w:p>
    <w:p w:rsidR="00473D2F" w:rsidRPr="00473D2F" w:rsidRDefault="00A2587E">
      <w:pPr>
        <w:pStyle w:val="TOC1"/>
        <w:tabs>
          <w:tab w:val="right" w:leader="dot" w:pos="10195"/>
        </w:tabs>
        <w:rPr>
          <w:rFonts w:asciiTheme="minorHAnsi" w:eastAsiaTheme="minorEastAsia" w:hAnsiTheme="minorHAnsi" w:cstheme="minorHAnsi"/>
          <w:noProof/>
          <w:color w:val="auto"/>
          <w:sz w:val="20"/>
          <w:lang w:val="nl-NL" w:eastAsia="nl-NL"/>
        </w:rPr>
      </w:pPr>
      <w:r w:rsidRPr="00A2587E">
        <w:rPr>
          <w:rFonts w:asciiTheme="minorHAnsi" w:hAnsiTheme="minorHAnsi" w:cstheme="minorHAnsi"/>
          <w:sz w:val="20"/>
          <w:lang w:val="nl-NL"/>
        </w:rPr>
        <w:fldChar w:fldCharType="begin"/>
      </w:r>
      <w:r w:rsidR="00267B9C" w:rsidRPr="00267B9C">
        <w:rPr>
          <w:rFonts w:asciiTheme="minorHAnsi" w:hAnsiTheme="minorHAnsi" w:cstheme="minorHAnsi"/>
          <w:sz w:val="20"/>
          <w:lang w:val="nl-NL"/>
        </w:rPr>
        <w:instrText xml:space="preserve"> TOC \o "1-2" \h \z \u </w:instrText>
      </w:r>
      <w:r w:rsidRPr="00A2587E">
        <w:rPr>
          <w:rFonts w:asciiTheme="minorHAnsi" w:hAnsiTheme="minorHAnsi" w:cstheme="minorHAnsi"/>
          <w:sz w:val="20"/>
          <w:lang w:val="nl-NL"/>
        </w:rPr>
        <w:fldChar w:fldCharType="separate"/>
      </w:r>
      <w:hyperlink w:anchor="_Toc463526136" w:history="1">
        <w:r w:rsidR="00473D2F" w:rsidRPr="00473D2F">
          <w:rPr>
            <w:rStyle w:val="Hyperlink"/>
            <w:rFonts w:asciiTheme="minorHAnsi" w:hAnsiTheme="minorHAnsi" w:cstheme="minorHAnsi"/>
            <w:noProof/>
            <w:sz w:val="20"/>
          </w:rPr>
          <w:t>Setting up a Continuous Integration pipeline  in Azure</w:t>
        </w:r>
        <w:r w:rsidR="00473D2F" w:rsidRPr="00473D2F">
          <w:rPr>
            <w:rFonts w:asciiTheme="minorHAnsi" w:hAnsiTheme="minorHAnsi" w:cstheme="minorHAnsi"/>
            <w:noProof/>
            <w:webHidden/>
            <w:sz w:val="20"/>
          </w:rPr>
          <w:tab/>
        </w:r>
        <w:r w:rsidRPr="00473D2F">
          <w:rPr>
            <w:rFonts w:asciiTheme="minorHAnsi" w:hAnsiTheme="minorHAnsi" w:cstheme="minorHAnsi"/>
            <w:noProof/>
            <w:webHidden/>
            <w:sz w:val="20"/>
          </w:rPr>
          <w:fldChar w:fldCharType="begin"/>
        </w:r>
        <w:r w:rsidR="00473D2F" w:rsidRPr="00473D2F">
          <w:rPr>
            <w:rFonts w:asciiTheme="minorHAnsi" w:hAnsiTheme="minorHAnsi" w:cstheme="minorHAnsi"/>
            <w:noProof/>
            <w:webHidden/>
            <w:sz w:val="20"/>
          </w:rPr>
          <w:instrText xml:space="preserve"> PAGEREF _Toc463526136 \h </w:instrText>
        </w:r>
        <w:r w:rsidRPr="00473D2F">
          <w:rPr>
            <w:rFonts w:asciiTheme="minorHAnsi" w:hAnsiTheme="minorHAnsi" w:cstheme="minorHAnsi"/>
            <w:noProof/>
            <w:webHidden/>
            <w:sz w:val="20"/>
          </w:rPr>
        </w:r>
        <w:r w:rsidRPr="00473D2F">
          <w:rPr>
            <w:rFonts w:asciiTheme="minorHAnsi" w:hAnsiTheme="minorHAnsi" w:cstheme="minorHAnsi"/>
            <w:noProof/>
            <w:webHidden/>
            <w:sz w:val="20"/>
          </w:rPr>
          <w:fldChar w:fldCharType="separate"/>
        </w:r>
        <w:r w:rsidR="00473D2F" w:rsidRPr="00473D2F">
          <w:rPr>
            <w:rFonts w:asciiTheme="minorHAnsi" w:hAnsiTheme="minorHAnsi" w:cstheme="minorHAnsi"/>
            <w:noProof/>
            <w:webHidden/>
            <w:sz w:val="20"/>
          </w:rPr>
          <w:t>1</w:t>
        </w:r>
        <w:r w:rsidRPr="00473D2F">
          <w:rPr>
            <w:rFonts w:asciiTheme="minorHAnsi" w:hAnsiTheme="minorHAnsi" w:cstheme="minorHAnsi"/>
            <w:noProof/>
            <w:webHidden/>
            <w:sz w:val="20"/>
          </w:rPr>
          <w:fldChar w:fldCharType="end"/>
        </w:r>
      </w:hyperlink>
    </w:p>
    <w:p w:rsidR="00473D2F" w:rsidRPr="00473D2F" w:rsidRDefault="00A2587E">
      <w:pPr>
        <w:pStyle w:val="TOC1"/>
        <w:tabs>
          <w:tab w:val="right" w:leader="dot" w:pos="10195"/>
        </w:tabs>
        <w:rPr>
          <w:rFonts w:asciiTheme="minorHAnsi" w:eastAsiaTheme="minorEastAsia" w:hAnsiTheme="minorHAnsi" w:cstheme="minorHAnsi"/>
          <w:noProof/>
          <w:color w:val="auto"/>
          <w:sz w:val="20"/>
          <w:lang w:val="nl-NL" w:eastAsia="nl-NL"/>
        </w:rPr>
      </w:pPr>
      <w:hyperlink w:anchor="_Toc463526137" w:history="1">
        <w:r w:rsidR="00473D2F" w:rsidRPr="00473D2F">
          <w:rPr>
            <w:rStyle w:val="Hyperlink"/>
            <w:rFonts w:asciiTheme="minorHAnsi" w:hAnsiTheme="minorHAnsi" w:cstheme="minorHAnsi"/>
            <w:noProof/>
            <w:sz w:val="20"/>
          </w:rPr>
          <w:t>Table of Contents</w:t>
        </w:r>
        <w:r w:rsidR="00473D2F" w:rsidRPr="00473D2F">
          <w:rPr>
            <w:rFonts w:asciiTheme="minorHAnsi" w:hAnsiTheme="minorHAnsi" w:cstheme="minorHAnsi"/>
            <w:noProof/>
            <w:webHidden/>
            <w:sz w:val="20"/>
          </w:rPr>
          <w:tab/>
        </w:r>
        <w:r w:rsidRPr="00473D2F">
          <w:rPr>
            <w:rFonts w:asciiTheme="minorHAnsi" w:hAnsiTheme="minorHAnsi" w:cstheme="minorHAnsi"/>
            <w:noProof/>
            <w:webHidden/>
            <w:sz w:val="20"/>
          </w:rPr>
          <w:fldChar w:fldCharType="begin"/>
        </w:r>
        <w:r w:rsidR="00473D2F" w:rsidRPr="00473D2F">
          <w:rPr>
            <w:rFonts w:asciiTheme="minorHAnsi" w:hAnsiTheme="minorHAnsi" w:cstheme="minorHAnsi"/>
            <w:noProof/>
            <w:webHidden/>
            <w:sz w:val="20"/>
          </w:rPr>
          <w:instrText xml:space="preserve"> PAGEREF _Toc463526137 \h </w:instrText>
        </w:r>
        <w:r w:rsidRPr="00473D2F">
          <w:rPr>
            <w:rFonts w:asciiTheme="minorHAnsi" w:hAnsiTheme="minorHAnsi" w:cstheme="minorHAnsi"/>
            <w:noProof/>
            <w:webHidden/>
            <w:sz w:val="20"/>
          </w:rPr>
        </w:r>
        <w:r w:rsidRPr="00473D2F">
          <w:rPr>
            <w:rFonts w:asciiTheme="minorHAnsi" w:hAnsiTheme="minorHAnsi" w:cstheme="minorHAnsi"/>
            <w:noProof/>
            <w:webHidden/>
            <w:sz w:val="20"/>
          </w:rPr>
          <w:fldChar w:fldCharType="separate"/>
        </w:r>
        <w:r w:rsidR="00473D2F" w:rsidRPr="00473D2F">
          <w:rPr>
            <w:rFonts w:asciiTheme="minorHAnsi" w:hAnsiTheme="minorHAnsi" w:cstheme="minorHAnsi"/>
            <w:noProof/>
            <w:webHidden/>
            <w:sz w:val="20"/>
          </w:rPr>
          <w:t>2</w:t>
        </w:r>
        <w:r w:rsidRPr="00473D2F">
          <w:rPr>
            <w:rFonts w:asciiTheme="minorHAnsi" w:hAnsiTheme="minorHAnsi" w:cstheme="minorHAnsi"/>
            <w:noProof/>
            <w:webHidden/>
            <w:sz w:val="20"/>
          </w:rPr>
          <w:fldChar w:fldCharType="end"/>
        </w:r>
      </w:hyperlink>
    </w:p>
    <w:p w:rsidR="00473D2F" w:rsidRPr="00473D2F" w:rsidRDefault="00A2587E">
      <w:pPr>
        <w:pStyle w:val="TOC1"/>
        <w:tabs>
          <w:tab w:val="right" w:leader="dot" w:pos="10195"/>
        </w:tabs>
        <w:rPr>
          <w:rFonts w:asciiTheme="minorHAnsi" w:eastAsiaTheme="minorEastAsia" w:hAnsiTheme="minorHAnsi" w:cstheme="minorHAnsi"/>
          <w:noProof/>
          <w:color w:val="auto"/>
          <w:sz w:val="20"/>
          <w:lang w:val="nl-NL" w:eastAsia="nl-NL"/>
        </w:rPr>
      </w:pPr>
      <w:hyperlink w:anchor="_Toc463526138" w:history="1">
        <w:r w:rsidR="00473D2F" w:rsidRPr="00473D2F">
          <w:rPr>
            <w:rStyle w:val="Hyperlink"/>
            <w:rFonts w:asciiTheme="minorHAnsi" w:hAnsiTheme="minorHAnsi" w:cstheme="minorHAnsi"/>
            <w:noProof/>
            <w:sz w:val="20"/>
          </w:rPr>
          <w:t>Getting started with Azure</w:t>
        </w:r>
        <w:r w:rsidR="00473D2F" w:rsidRPr="00473D2F">
          <w:rPr>
            <w:rFonts w:asciiTheme="minorHAnsi" w:hAnsiTheme="minorHAnsi" w:cstheme="minorHAnsi"/>
            <w:noProof/>
            <w:webHidden/>
            <w:sz w:val="20"/>
          </w:rPr>
          <w:tab/>
        </w:r>
        <w:r w:rsidRPr="00473D2F">
          <w:rPr>
            <w:rFonts w:asciiTheme="minorHAnsi" w:hAnsiTheme="minorHAnsi" w:cstheme="minorHAnsi"/>
            <w:noProof/>
            <w:webHidden/>
            <w:sz w:val="20"/>
          </w:rPr>
          <w:fldChar w:fldCharType="begin"/>
        </w:r>
        <w:r w:rsidR="00473D2F" w:rsidRPr="00473D2F">
          <w:rPr>
            <w:rFonts w:asciiTheme="minorHAnsi" w:hAnsiTheme="minorHAnsi" w:cstheme="minorHAnsi"/>
            <w:noProof/>
            <w:webHidden/>
            <w:sz w:val="20"/>
          </w:rPr>
          <w:instrText xml:space="preserve"> PAGEREF _Toc463526138 \h </w:instrText>
        </w:r>
        <w:r w:rsidRPr="00473D2F">
          <w:rPr>
            <w:rFonts w:asciiTheme="minorHAnsi" w:hAnsiTheme="minorHAnsi" w:cstheme="minorHAnsi"/>
            <w:noProof/>
            <w:webHidden/>
            <w:sz w:val="20"/>
          </w:rPr>
        </w:r>
        <w:r w:rsidRPr="00473D2F">
          <w:rPr>
            <w:rFonts w:asciiTheme="minorHAnsi" w:hAnsiTheme="minorHAnsi" w:cstheme="minorHAnsi"/>
            <w:noProof/>
            <w:webHidden/>
            <w:sz w:val="20"/>
          </w:rPr>
          <w:fldChar w:fldCharType="separate"/>
        </w:r>
        <w:r w:rsidR="00473D2F" w:rsidRPr="00473D2F">
          <w:rPr>
            <w:rFonts w:asciiTheme="minorHAnsi" w:hAnsiTheme="minorHAnsi" w:cstheme="minorHAnsi"/>
            <w:noProof/>
            <w:webHidden/>
            <w:sz w:val="20"/>
          </w:rPr>
          <w:t>2</w:t>
        </w:r>
        <w:r w:rsidRPr="00473D2F">
          <w:rPr>
            <w:rFonts w:asciiTheme="minorHAnsi" w:hAnsiTheme="minorHAnsi" w:cstheme="minorHAnsi"/>
            <w:noProof/>
            <w:webHidden/>
            <w:sz w:val="20"/>
          </w:rPr>
          <w:fldChar w:fldCharType="end"/>
        </w:r>
      </w:hyperlink>
    </w:p>
    <w:p w:rsidR="00473D2F" w:rsidRPr="00473D2F" w:rsidRDefault="00A2587E">
      <w:pPr>
        <w:pStyle w:val="TOC2"/>
        <w:rPr>
          <w:rFonts w:asciiTheme="minorHAnsi" w:eastAsiaTheme="minorEastAsia" w:hAnsiTheme="minorHAnsi" w:cstheme="minorHAnsi"/>
          <w:noProof/>
          <w:sz w:val="20"/>
          <w:lang w:val="nl-NL" w:eastAsia="nl-NL"/>
        </w:rPr>
      </w:pPr>
      <w:hyperlink w:anchor="_Toc463526139" w:history="1">
        <w:r w:rsidR="00473D2F" w:rsidRPr="00473D2F">
          <w:rPr>
            <w:rStyle w:val="Hyperlink"/>
            <w:rFonts w:asciiTheme="minorHAnsi" w:hAnsiTheme="minorHAnsi" w:cstheme="minorHAnsi"/>
            <w:noProof/>
            <w:sz w:val="20"/>
          </w:rPr>
          <w:t>Creating an Azure account</w:t>
        </w:r>
        <w:r w:rsidR="00473D2F" w:rsidRPr="00473D2F">
          <w:rPr>
            <w:rFonts w:asciiTheme="minorHAnsi" w:hAnsiTheme="minorHAnsi" w:cstheme="minorHAnsi"/>
            <w:noProof/>
            <w:webHidden/>
            <w:sz w:val="20"/>
          </w:rPr>
          <w:tab/>
        </w:r>
        <w:r w:rsidRPr="00473D2F">
          <w:rPr>
            <w:rFonts w:asciiTheme="minorHAnsi" w:hAnsiTheme="minorHAnsi" w:cstheme="minorHAnsi"/>
            <w:noProof/>
            <w:webHidden/>
            <w:sz w:val="20"/>
          </w:rPr>
          <w:fldChar w:fldCharType="begin"/>
        </w:r>
        <w:r w:rsidR="00473D2F" w:rsidRPr="00473D2F">
          <w:rPr>
            <w:rFonts w:asciiTheme="minorHAnsi" w:hAnsiTheme="minorHAnsi" w:cstheme="minorHAnsi"/>
            <w:noProof/>
            <w:webHidden/>
            <w:sz w:val="20"/>
          </w:rPr>
          <w:instrText xml:space="preserve"> PAGEREF _Toc463526139 \h </w:instrText>
        </w:r>
        <w:r w:rsidRPr="00473D2F">
          <w:rPr>
            <w:rFonts w:asciiTheme="minorHAnsi" w:hAnsiTheme="minorHAnsi" w:cstheme="minorHAnsi"/>
            <w:noProof/>
            <w:webHidden/>
            <w:sz w:val="20"/>
          </w:rPr>
        </w:r>
        <w:r w:rsidRPr="00473D2F">
          <w:rPr>
            <w:rFonts w:asciiTheme="minorHAnsi" w:hAnsiTheme="minorHAnsi" w:cstheme="minorHAnsi"/>
            <w:noProof/>
            <w:webHidden/>
            <w:sz w:val="20"/>
          </w:rPr>
          <w:fldChar w:fldCharType="separate"/>
        </w:r>
        <w:r w:rsidR="00473D2F" w:rsidRPr="00473D2F">
          <w:rPr>
            <w:rFonts w:asciiTheme="minorHAnsi" w:hAnsiTheme="minorHAnsi" w:cstheme="minorHAnsi"/>
            <w:noProof/>
            <w:webHidden/>
            <w:sz w:val="20"/>
          </w:rPr>
          <w:t>2</w:t>
        </w:r>
        <w:r w:rsidRPr="00473D2F">
          <w:rPr>
            <w:rFonts w:asciiTheme="minorHAnsi" w:hAnsiTheme="minorHAnsi" w:cstheme="minorHAnsi"/>
            <w:noProof/>
            <w:webHidden/>
            <w:sz w:val="20"/>
          </w:rPr>
          <w:fldChar w:fldCharType="end"/>
        </w:r>
      </w:hyperlink>
    </w:p>
    <w:p w:rsidR="00473D2F" w:rsidRPr="00473D2F" w:rsidRDefault="00A2587E">
      <w:pPr>
        <w:pStyle w:val="TOC2"/>
        <w:rPr>
          <w:rFonts w:asciiTheme="minorHAnsi" w:eastAsiaTheme="minorEastAsia" w:hAnsiTheme="minorHAnsi" w:cstheme="minorHAnsi"/>
          <w:noProof/>
          <w:sz w:val="20"/>
          <w:lang w:val="nl-NL" w:eastAsia="nl-NL"/>
        </w:rPr>
      </w:pPr>
      <w:hyperlink w:anchor="_Toc463526140" w:history="1">
        <w:r w:rsidR="00473D2F" w:rsidRPr="00473D2F">
          <w:rPr>
            <w:rStyle w:val="Hyperlink"/>
            <w:rFonts w:asciiTheme="minorHAnsi" w:hAnsiTheme="minorHAnsi" w:cstheme="minorHAnsi"/>
            <w:noProof/>
            <w:sz w:val="20"/>
          </w:rPr>
          <w:t>Setting up a resource group</w:t>
        </w:r>
        <w:r w:rsidR="00473D2F" w:rsidRPr="00473D2F">
          <w:rPr>
            <w:rFonts w:asciiTheme="minorHAnsi" w:hAnsiTheme="minorHAnsi" w:cstheme="minorHAnsi"/>
            <w:noProof/>
            <w:webHidden/>
            <w:sz w:val="20"/>
          </w:rPr>
          <w:tab/>
        </w:r>
        <w:r w:rsidRPr="00473D2F">
          <w:rPr>
            <w:rFonts w:asciiTheme="minorHAnsi" w:hAnsiTheme="minorHAnsi" w:cstheme="minorHAnsi"/>
            <w:noProof/>
            <w:webHidden/>
            <w:sz w:val="20"/>
          </w:rPr>
          <w:fldChar w:fldCharType="begin"/>
        </w:r>
        <w:r w:rsidR="00473D2F" w:rsidRPr="00473D2F">
          <w:rPr>
            <w:rFonts w:asciiTheme="minorHAnsi" w:hAnsiTheme="minorHAnsi" w:cstheme="minorHAnsi"/>
            <w:noProof/>
            <w:webHidden/>
            <w:sz w:val="20"/>
          </w:rPr>
          <w:instrText xml:space="preserve"> PAGEREF _Toc463526140 \h </w:instrText>
        </w:r>
        <w:r w:rsidRPr="00473D2F">
          <w:rPr>
            <w:rFonts w:asciiTheme="minorHAnsi" w:hAnsiTheme="minorHAnsi" w:cstheme="minorHAnsi"/>
            <w:noProof/>
            <w:webHidden/>
            <w:sz w:val="20"/>
          </w:rPr>
        </w:r>
        <w:r w:rsidRPr="00473D2F">
          <w:rPr>
            <w:rFonts w:asciiTheme="minorHAnsi" w:hAnsiTheme="minorHAnsi" w:cstheme="minorHAnsi"/>
            <w:noProof/>
            <w:webHidden/>
            <w:sz w:val="20"/>
          </w:rPr>
          <w:fldChar w:fldCharType="separate"/>
        </w:r>
        <w:r w:rsidR="00473D2F" w:rsidRPr="00473D2F">
          <w:rPr>
            <w:rFonts w:asciiTheme="minorHAnsi" w:hAnsiTheme="minorHAnsi" w:cstheme="minorHAnsi"/>
            <w:noProof/>
            <w:webHidden/>
            <w:sz w:val="20"/>
          </w:rPr>
          <w:t>2</w:t>
        </w:r>
        <w:r w:rsidRPr="00473D2F">
          <w:rPr>
            <w:rFonts w:asciiTheme="minorHAnsi" w:hAnsiTheme="minorHAnsi" w:cstheme="minorHAnsi"/>
            <w:noProof/>
            <w:webHidden/>
            <w:sz w:val="20"/>
          </w:rPr>
          <w:fldChar w:fldCharType="end"/>
        </w:r>
      </w:hyperlink>
    </w:p>
    <w:p w:rsidR="00473D2F" w:rsidRPr="00473D2F" w:rsidRDefault="00A2587E">
      <w:pPr>
        <w:pStyle w:val="TOC2"/>
        <w:rPr>
          <w:rFonts w:asciiTheme="minorHAnsi" w:eastAsiaTheme="minorEastAsia" w:hAnsiTheme="minorHAnsi" w:cstheme="minorHAnsi"/>
          <w:noProof/>
          <w:sz w:val="20"/>
          <w:lang w:val="nl-NL" w:eastAsia="nl-NL"/>
        </w:rPr>
      </w:pPr>
      <w:hyperlink w:anchor="_Toc463526141" w:history="1">
        <w:r w:rsidR="00473D2F" w:rsidRPr="00473D2F">
          <w:rPr>
            <w:rStyle w:val="Hyperlink"/>
            <w:rFonts w:asciiTheme="minorHAnsi" w:hAnsiTheme="minorHAnsi" w:cstheme="minorHAnsi"/>
            <w:noProof/>
            <w:sz w:val="20"/>
          </w:rPr>
          <w:t>Adding members to the resource group</w:t>
        </w:r>
        <w:r w:rsidR="00473D2F" w:rsidRPr="00473D2F">
          <w:rPr>
            <w:rFonts w:asciiTheme="minorHAnsi" w:hAnsiTheme="minorHAnsi" w:cstheme="minorHAnsi"/>
            <w:noProof/>
            <w:webHidden/>
            <w:sz w:val="20"/>
          </w:rPr>
          <w:tab/>
        </w:r>
        <w:r w:rsidRPr="00473D2F">
          <w:rPr>
            <w:rFonts w:asciiTheme="minorHAnsi" w:hAnsiTheme="minorHAnsi" w:cstheme="minorHAnsi"/>
            <w:noProof/>
            <w:webHidden/>
            <w:sz w:val="20"/>
          </w:rPr>
          <w:fldChar w:fldCharType="begin"/>
        </w:r>
        <w:r w:rsidR="00473D2F" w:rsidRPr="00473D2F">
          <w:rPr>
            <w:rFonts w:asciiTheme="minorHAnsi" w:hAnsiTheme="minorHAnsi" w:cstheme="minorHAnsi"/>
            <w:noProof/>
            <w:webHidden/>
            <w:sz w:val="20"/>
          </w:rPr>
          <w:instrText xml:space="preserve"> PAGEREF _Toc463526141 \h </w:instrText>
        </w:r>
        <w:r w:rsidRPr="00473D2F">
          <w:rPr>
            <w:rFonts w:asciiTheme="minorHAnsi" w:hAnsiTheme="minorHAnsi" w:cstheme="minorHAnsi"/>
            <w:noProof/>
            <w:webHidden/>
            <w:sz w:val="20"/>
          </w:rPr>
        </w:r>
        <w:r w:rsidRPr="00473D2F">
          <w:rPr>
            <w:rFonts w:asciiTheme="minorHAnsi" w:hAnsiTheme="minorHAnsi" w:cstheme="minorHAnsi"/>
            <w:noProof/>
            <w:webHidden/>
            <w:sz w:val="20"/>
          </w:rPr>
          <w:fldChar w:fldCharType="separate"/>
        </w:r>
        <w:r w:rsidR="00473D2F" w:rsidRPr="00473D2F">
          <w:rPr>
            <w:rFonts w:asciiTheme="minorHAnsi" w:hAnsiTheme="minorHAnsi" w:cstheme="minorHAnsi"/>
            <w:noProof/>
            <w:webHidden/>
            <w:sz w:val="20"/>
          </w:rPr>
          <w:t>2</w:t>
        </w:r>
        <w:r w:rsidRPr="00473D2F">
          <w:rPr>
            <w:rFonts w:asciiTheme="minorHAnsi" w:hAnsiTheme="minorHAnsi" w:cstheme="minorHAnsi"/>
            <w:noProof/>
            <w:webHidden/>
            <w:sz w:val="20"/>
          </w:rPr>
          <w:fldChar w:fldCharType="end"/>
        </w:r>
      </w:hyperlink>
    </w:p>
    <w:p w:rsidR="00473D2F" w:rsidRPr="00473D2F" w:rsidRDefault="00A2587E">
      <w:pPr>
        <w:pStyle w:val="TOC1"/>
        <w:tabs>
          <w:tab w:val="right" w:leader="dot" w:pos="10195"/>
        </w:tabs>
        <w:rPr>
          <w:rFonts w:asciiTheme="minorHAnsi" w:eastAsiaTheme="minorEastAsia" w:hAnsiTheme="minorHAnsi" w:cstheme="minorHAnsi"/>
          <w:noProof/>
          <w:color w:val="auto"/>
          <w:sz w:val="20"/>
          <w:lang w:val="nl-NL" w:eastAsia="nl-NL"/>
        </w:rPr>
      </w:pPr>
      <w:hyperlink w:anchor="_Toc463526142" w:history="1">
        <w:r w:rsidR="00473D2F" w:rsidRPr="00473D2F">
          <w:rPr>
            <w:rStyle w:val="Hyperlink"/>
            <w:rFonts w:asciiTheme="minorHAnsi" w:hAnsiTheme="minorHAnsi" w:cstheme="minorHAnsi"/>
            <w:noProof/>
            <w:sz w:val="20"/>
          </w:rPr>
          <w:t>Git</w:t>
        </w:r>
        <w:r w:rsidR="00473D2F" w:rsidRPr="00473D2F">
          <w:rPr>
            <w:rFonts w:asciiTheme="minorHAnsi" w:hAnsiTheme="minorHAnsi" w:cstheme="minorHAnsi"/>
            <w:noProof/>
            <w:webHidden/>
            <w:sz w:val="20"/>
          </w:rPr>
          <w:tab/>
        </w:r>
        <w:r w:rsidRPr="00473D2F">
          <w:rPr>
            <w:rFonts w:asciiTheme="minorHAnsi" w:hAnsiTheme="minorHAnsi" w:cstheme="minorHAnsi"/>
            <w:noProof/>
            <w:webHidden/>
            <w:sz w:val="20"/>
          </w:rPr>
          <w:fldChar w:fldCharType="begin"/>
        </w:r>
        <w:r w:rsidR="00473D2F" w:rsidRPr="00473D2F">
          <w:rPr>
            <w:rFonts w:asciiTheme="minorHAnsi" w:hAnsiTheme="minorHAnsi" w:cstheme="minorHAnsi"/>
            <w:noProof/>
            <w:webHidden/>
            <w:sz w:val="20"/>
          </w:rPr>
          <w:instrText xml:space="preserve"> PAGEREF _Toc463526142 \h </w:instrText>
        </w:r>
        <w:r w:rsidRPr="00473D2F">
          <w:rPr>
            <w:rFonts w:asciiTheme="minorHAnsi" w:hAnsiTheme="minorHAnsi" w:cstheme="minorHAnsi"/>
            <w:noProof/>
            <w:webHidden/>
            <w:sz w:val="20"/>
          </w:rPr>
        </w:r>
        <w:r w:rsidRPr="00473D2F">
          <w:rPr>
            <w:rFonts w:asciiTheme="minorHAnsi" w:hAnsiTheme="minorHAnsi" w:cstheme="minorHAnsi"/>
            <w:noProof/>
            <w:webHidden/>
            <w:sz w:val="20"/>
          </w:rPr>
          <w:fldChar w:fldCharType="separate"/>
        </w:r>
        <w:r w:rsidR="00473D2F" w:rsidRPr="00473D2F">
          <w:rPr>
            <w:rFonts w:asciiTheme="minorHAnsi" w:hAnsiTheme="minorHAnsi" w:cstheme="minorHAnsi"/>
            <w:noProof/>
            <w:webHidden/>
            <w:sz w:val="20"/>
          </w:rPr>
          <w:t>3</w:t>
        </w:r>
        <w:r w:rsidRPr="00473D2F">
          <w:rPr>
            <w:rFonts w:asciiTheme="minorHAnsi" w:hAnsiTheme="minorHAnsi" w:cstheme="minorHAnsi"/>
            <w:noProof/>
            <w:webHidden/>
            <w:sz w:val="20"/>
          </w:rPr>
          <w:fldChar w:fldCharType="end"/>
        </w:r>
      </w:hyperlink>
    </w:p>
    <w:p w:rsidR="00473D2F" w:rsidRPr="00473D2F" w:rsidRDefault="00A2587E">
      <w:pPr>
        <w:pStyle w:val="TOC2"/>
        <w:rPr>
          <w:rFonts w:asciiTheme="minorHAnsi" w:eastAsiaTheme="minorEastAsia" w:hAnsiTheme="minorHAnsi" w:cstheme="minorHAnsi"/>
          <w:noProof/>
          <w:sz w:val="20"/>
          <w:lang w:val="nl-NL" w:eastAsia="nl-NL"/>
        </w:rPr>
      </w:pPr>
      <w:hyperlink w:anchor="_Toc463526143" w:history="1">
        <w:r w:rsidR="00473D2F" w:rsidRPr="00473D2F">
          <w:rPr>
            <w:rStyle w:val="Hyperlink"/>
            <w:rFonts w:asciiTheme="minorHAnsi" w:hAnsiTheme="minorHAnsi" w:cstheme="minorHAnsi"/>
            <w:noProof/>
            <w:sz w:val="20"/>
          </w:rPr>
          <w:t>Gitlab</w:t>
        </w:r>
        <w:r w:rsidR="00473D2F" w:rsidRPr="00473D2F">
          <w:rPr>
            <w:rFonts w:asciiTheme="minorHAnsi" w:hAnsiTheme="minorHAnsi" w:cstheme="minorHAnsi"/>
            <w:noProof/>
            <w:webHidden/>
            <w:sz w:val="20"/>
          </w:rPr>
          <w:tab/>
        </w:r>
        <w:r w:rsidRPr="00473D2F">
          <w:rPr>
            <w:rFonts w:asciiTheme="minorHAnsi" w:hAnsiTheme="minorHAnsi" w:cstheme="minorHAnsi"/>
            <w:noProof/>
            <w:webHidden/>
            <w:sz w:val="20"/>
          </w:rPr>
          <w:fldChar w:fldCharType="begin"/>
        </w:r>
        <w:r w:rsidR="00473D2F" w:rsidRPr="00473D2F">
          <w:rPr>
            <w:rFonts w:asciiTheme="minorHAnsi" w:hAnsiTheme="minorHAnsi" w:cstheme="minorHAnsi"/>
            <w:noProof/>
            <w:webHidden/>
            <w:sz w:val="20"/>
          </w:rPr>
          <w:instrText xml:space="preserve"> PAGEREF _Toc463526143 \h </w:instrText>
        </w:r>
        <w:r w:rsidRPr="00473D2F">
          <w:rPr>
            <w:rFonts w:asciiTheme="minorHAnsi" w:hAnsiTheme="minorHAnsi" w:cstheme="minorHAnsi"/>
            <w:noProof/>
            <w:webHidden/>
            <w:sz w:val="20"/>
          </w:rPr>
        </w:r>
        <w:r w:rsidRPr="00473D2F">
          <w:rPr>
            <w:rFonts w:asciiTheme="minorHAnsi" w:hAnsiTheme="minorHAnsi" w:cstheme="minorHAnsi"/>
            <w:noProof/>
            <w:webHidden/>
            <w:sz w:val="20"/>
          </w:rPr>
          <w:fldChar w:fldCharType="separate"/>
        </w:r>
        <w:r w:rsidR="00473D2F" w:rsidRPr="00473D2F">
          <w:rPr>
            <w:rFonts w:asciiTheme="minorHAnsi" w:hAnsiTheme="minorHAnsi" w:cstheme="minorHAnsi"/>
            <w:noProof/>
            <w:webHidden/>
            <w:sz w:val="20"/>
          </w:rPr>
          <w:t>3</w:t>
        </w:r>
        <w:r w:rsidRPr="00473D2F">
          <w:rPr>
            <w:rFonts w:asciiTheme="minorHAnsi" w:hAnsiTheme="minorHAnsi" w:cstheme="minorHAnsi"/>
            <w:noProof/>
            <w:webHidden/>
            <w:sz w:val="20"/>
          </w:rPr>
          <w:fldChar w:fldCharType="end"/>
        </w:r>
      </w:hyperlink>
    </w:p>
    <w:p w:rsidR="00473D2F" w:rsidRPr="00473D2F" w:rsidRDefault="00A2587E">
      <w:pPr>
        <w:pStyle w:val="TOC1"/>
        <w:tabs>
          <w:tab w:val="right" w:leader="dot" w:pos="10195"/>
        </w:tabs>
        <w:rPr>
          <w:rFonts w:asciiTheme="minorHAnsi" w:eastAsiaTheme="minorEastAsia" w:hAnsiTheme="minorHAnsi" w:cstheme="minorHAnsi"/>
          <w:noProof/>
          <w:color w:val="auto"/>
          <w:sz w:val="20"/>
          <w:lang w:val="nl-NL" w:eastAsia="nl-NL"/>
        </w:rPr>
      </w:pPr>
      <w:hyperlink w:anchor="_Toc463526144" w:history="1">
        <w:r w:rsidR="00473D2F" w:rsidRPr="00473D2F">
          <w:rPr>
            <w:rStyle w:val="Hyperlink"/>
            <w:rFonts w:asciiTheme="minorHAnsi" w:hAnsiTheme="minorHAnsi" w:cstheme="minorHAnsi"/>
            <w:noProof/>
            <w:sz w:val="20"/>
          </w:rPr>
          <w:t>SonarQube</w:t>
        </w:r>
        <w:r w:rsidR="00473D2F" w:rsidRPr="00473D2F">
          <w:rPr>
            <w:rFonts w:asciiTheme="minorHAnsi" w:hAnsiTheme="minorHAnsi" w:cstheme="minorHAnsi"/>
            <w:noProof/>
            <w:webHidden/>
            <w:sz w:val="20"/>
          </w:rPr>
          <w:tab/>
        </w:r>
        <w:r w:rsidRPr="00473D2F">
          <w:rPr>
            <w:rFonts w:asciiTheme="minorHAnsi" w:hAnsiTheme="minorHAnsi" w:cstheme="minorHAnsi"/>
            <w:noProof/>
            <w:webHidden/>
            <w:sz w:val="20"/>
          </w:rPr>
          <w:fldChar w:fldCharType="begin"/>
        </w:r>
        <w:r w:rsidR="00473D2F" w:rsidRPr="00473D2F">
          <w:rPr>
            <w:rFonts w:asciiTheme="minorHAnsi" w:hAnsiTheme="minorHAnsi" w:cstheme="minorHAnsi"/>
            <w:noProof/>
            <w:webHidden/>
            <w:sz w:val="20"/>
          </w:rPr>
          <w:instrText xml:space="preserve"> PAGEREF _Toc463526144 \h </w:instrText>
        </w:r>
        <w:r w:rsidRPr="00473D2F">
          <w:rPr>
            <w:rFonts w:asciiTheme="minorHAnsi" w:hAnsiTheme="minorHAnsi" w:cstheme="minorHAnsi"/>
            <w:noProof/>
            <w:webHidden/>
            <w:sz w:val="20"/>
          </w:rPr>
        </w:r>
        <w:r w:rsidRPr="00473D2F">
          <w:rPr>
            <w:rFonts w:asciiTheme="minorHAnsi" w:hAnsiTheme="minorHAnsi" w:cstheme="minorHAnsi"/>
            <w:noProof/>
            <w:webHidden/>
            <w:sz w:val="20"/>
          </w:rPr>
          <w:fldChar w:fldCharType="separate"/>
        </w:r>
        <w:r w:rsidR="00473D2F" w:rsidRPr="00473D2F">
          <w:rPr>
            <w:rFonts w:asciiTheme="minorHAnsi" w:hAnsiTheme="minorHAnsi" w:cstheme="minorHAnsi"/>
            <w:noProof/>
            <w:webHidden/>
            <w:sz w:val="20"/>
          </w:rPr>
          <w:t>3</w:t>
        </w:r>
        <w:r w:rsidRPr="00473D2F">
          <w:rPr>
            <w:rFonts w:asciiTheme="minorHAnsi" w:hAnsiTheme="minorHAnsi" w:cstheme="minorHAnsi"/>
            <w:noProof/>
            <w:webHidden/>
            <w:sz w:val="20"/>
          </w:rPr>
          <w:fldChar w:fldCharType="end"/>
        </w:r>
      </w:hyperlink>
    </w:p>
    <w:p w:rsidR="00473D2F" w:rsidRPr="00473D2F" w:rsidRDefault="00A2587E">
      <w:pPr>
        <w:pStyle w:val="TOC1"/>
        <w:tabs>
          <w:tab w:val="right" w:leader="dot" w:pos="10195"/>
        </w:tabs>
        <w:rPr>
          <w:rFonts w:asciiTheme="minorHAnsi" w:eastAsiaTheme="minorEastAsia" w:hAnsiTheme="minorHAnsi" w:cstheme="minorHAnsi"/>
          <w:noProof/>
          <w:color w:val="auto"/>
          <w:sz w:val="20"/>
          <w:lang w:val="nl-NL" w:eastAsia="nl-NL"/>
        </w:rPr>
      </w:pPr>
      <w:hyperlink w:anchor="_Toc463526145" w:history="1">
        <w:r w:rsidR="00473D2F" w:rsidRPr="00473D2F">
          <w:rPr>
            <w:rStyle w:val="Hyperlink"/>
            <w:rFonts w:asciiTheme="minorHAnsi" w:hAnsiTheme="minorHAnsi" w:cstheme="minorHAnsi"/>
            <w:noProof/>
            <w:sz w:val="20"/>
          </w:rPr>
          <w:t>Jenkins</w:t>
        </w:r>
        <w:r w:rsidR="00473D2F" w:rsidRPr="00473D2F">
          <w:rPr>
            <w:rFonts w:asciiTheme="minorHAnsi" w:hAnsiTheme="minorHAnsi" w:cstheme="minorHAnsi"/>
            <w:noProof/>
            <w:webHidden/>
            <w:sz w:val="20"/>
          </w:rPr>
          <w:tab/>
        </w:r>
        <w:r w:rsidRPr="00473D2F">
          <w:rPr>
            <w:rFonts w:asciiTheme="minorHAnsi" w:hAnsiTheme="minorHAnsi" w:cstheme="minorHAnsi"/>
            <w:noProof/>
            <w:webHidden/>
            <w:sz w:val="20"/>
          </w:rPr>
          <w:fldChar w:fldCharType="begin"/>
        </w:r>
        <w:r w:rsidR="00473D2F" w:rsidRPr="00473D2F">
          <w:rPr>
            <w:rFonts w:asciiTheme="minorHAnsi" w:hAnsiTheme="minorHAnsi" w:cstheme="minorHAnsi"/>
            <w:noProof/>
            <w:webHidden/>
            <w:sz w:val="20"/>
          </w:rPr>
          <w:instrText xml:space="preserve"> PAGEREF _Toc463526145 \h </w:instrText>
        </w:r>
        <w:r w:rsidRPr="00473D2F">
          <w:rPr>
            <w:rFonts w:asciiTheme="minorHAnsi" w:hAnsiTheme="minorHAnsi" w:cstheme="minorHAnsi"/>
            <w:noProof/>
            <w:webHidden/>
            <w:sz w:val="20"/>
          </w:rPr>
        </w:r>
        <w:r w:rsidRPr="00473D2F">
          <w:rPr>
            <w:rFonts w:asciiTheme="minorHAnsi" w:hAnsiTheme="minorHAnsi" w:cstheme="minorHAnsi"/>
            <w:noProof/>
            <w:webHidden/>
            <w:sz w:val="20"/>
          </w:rPr>
          <w:fldChar w:fldCharType="separate"/>
        </w:r>
        <w:r w:rsidR="00473D2F" w:rsidRPr="00473D2F">
          <w:rPr>
            <w:rFonts w:asciiTheme="minorHAnsi" w:hAnsiTheme="minorHAnsi" w:cstheme="minorHAnsi"/>
            <w:noProof/>
            <w:webHidden/>
            <w:sz w:val="20"/>
          </w:rPr>
          <w:t>3</w:t>
        </w:r>
        <w:r w:rsidRPr="00473D2F">
          <w:rPr>
            <w:rFonts w:asciiTheme="minorHAnsi" w:hAnsiTheme="minorHAnsi" w:cstheme="minorHAnsi"/>
            <w:noProof/>
            <w:webHidden/>
            <w:sz w:val="20"/>
          </w:rPr>
          <w:fldChar w:fldCharType="end"/>
        </w:r>
      </w:hyperlink>
    </w:p>
    <w:p w:rsidR="00473D2F" w:rsidRPr="00473D2F" w:rsidRDefault="00A2587E">
      <w:pPr>
        <w:pStyle w:val="TOC2"/>
        <w:rPr>
          <w:rFonts w:asciiTheme="minorHAnsi" w:eastAsiaTheme="minorEastAsia" w:hAnsiTheme="minorHAnsi" w:cstheme="minorHAnsi"/>
          <w:noProof/>
          <w:sz w:val="20"/>
          <w:lang w:val="nl-NL" w:eastAsia="nl-NL"/>
        </w:rPr>
      </w:pPr>
      <w:hyperlink w:anchor="_Toc463526146" w:history="1">
        <w:r w:rsidR="00473D2F" w:rsidRPr="00473D2F">
          <w:rPr>
            <w:rStyle w:val="Hyperlink"/>
            <w:rFonts w:asciiTheme="minorHAnsi" w:hAnsiTheme="minorHAnsi" w:cstheme="minorHAnsi"/>
            <w:noProof/>
            <w:sz w:val="20"/>
          </w:rPr>
          <w:t>Install Jenkins virtual machine</w:t>
        </w:r>
        <w:r w:rsidR="00473D2F" w:rsidRPr="00473D2F">
          <w:rPr>
            <w:rFonts w:asciiTheme="minorHAnsi" w:hAnsiTheme="minorHAnsi" w:cstheme="minorHAnsi"/>
            <w:noProof/>
            <w:webHidden/>
            <w:sz w:val="20"/>
          </w:rPr>
          <w:tab/>
        </w:r>
        <w:r w:rsidRPr="00473D2F">
          <w:rPr>
            <w:rFonts w:asciiTheme="minorHAnsi" w:hAnsiTheme="minorHAnsi" w:cstheme="minorHAnsi"/>
            <w:noProof/>
            <w:webHidden/>
            <w:sz w:val="20"/>
          </w:rPr>
          <w:fldChar w:fldCharType="begin"/>
        </w:r>
        <w:r w:rsidR="00473D2F" w:rsidRPr="00473D2F">
          <w:rPr>
            <w:rFonts w:asciiTheme="minorHAnsi" w:hAnsiTheme="minorHAnsi" w:cstheme="minorHAnsi"/>
            <w:noProof/>
            <w:webHidden/>
            <w:sz w:val="20"/>
          </w:rPr>
          <w:instrText xml:space="preserve"> PAGEREF _Toc463526146 \h </w:instrText>
        </w:r>
        <w:r w:rsidRPr="00473D2F">
          <w:rPr>
            <w:rFonts w:asciiTheme="minorHAnsi" w:hAnsiTheme="minorHAnsi" w:cstheme="minorHAnsi"/>
            <w:noProof/>
            <w:webHidden/>
            <w:sz w:val="20"/>
          </w:rPr>
        </w:r>
        <w:r w:rsidRPr="00473D2F">
          <w:rPr>
            <w:rFonts w:asciiTheme="minorHAnsi" w:hAnsiTheme="minorHAnsi" w:cstheme="minorHAnsi"/>
            <w:noProof/>
            <w:webHidden/>
            <w:sz w:val="20"/>
          </w:rPr>
          <w:fldChar w:fldCharType="separate"/>
        </w:r>
        <w:r w:rsidR="00473D2F" w:rsidRPr="00473D2F">
          <w:rPr>
            <w:rFonts w:asciiTheme="minorHAnsi" w:hAnsiTheme="minorHAnsi" w:cstheme="minorHAnsi"/>
            <w:noProof/>
            <w:webHidden/>
            <w:sz w:val="20"/>
          </w:rPr>
          <w:t>3</w:t>
        </w:r>
        <w:r w:rsidRPr="00473D2F">
          <w:rPr>
            <w:rFonts w:asciiTheme="minorHAnsi" w:hAnsiTheme="minorHAnsi" w:cstheme="minorHAnsi"/>
            <w:noProof/>
            <w:webHidden/>
            <w:sz w:val="20"/>
          </w:rPr>
          <w:fldChar w:fldCharType="end"/>
        </w:r>
      </w:hyperlink>
    </w:p>
    <w:p w:rsidR="00473D2F" w:rsidRPr="00473D2F" w:rsidRDefault="00A2587E">
      <w:pPr>
        <w:pStyle w:val="TOC2"/>
        <w:rPr>
          <w:rFonts w:asciiTheme="minorHAnsi" w:eastAsiaTheme="minorEastAsia" w:hAnsiTheme="minorHAnsi" w:cstheme="minorHAnsi"/>
          <w:noProof/>
          <w:sz w:val="20"/>
          <w:lang w:val="nl-NL" w:eastAsia="nl-NL"/>
        </w:rPr>
      </w:pPr>
      <w:hyperlink w:anchor="_Toc463526147" w:history="1">
        <w:r w:rsidR="00473D2F" w:rsidRPr="00473D2F">
          <w:rPr>
            <w:rStyle w:val="Hyperlink"/>
            <w:rFonts w:asciiTheme="minorHAnsi" w:hAnsiTheme="minorHAnsi" w:cstheme="minorHAnsi"/>
            <w:noProof/>
            <w:sz w:val="20"/>
          </w:rPr>
          <w:t>CloudBees Enterprise BYOL</w:t>
        </w:r>
        <w:r w:rsidR="00473D2F" w:rsidRPr="00473D2F">
          <w:rPr>
            <w:rFonts w:asciiTheme="minorHAnsi" w:hAnsiTheme="minorHAnsi" w:cstheme="minorHAnsi"/>
            <w:noProof/>
            <w:webHidden/>
            <w:sz w:val="20"/>
          </w:rPr>
          <w:tab/>
        </w:r>
        <w:r w:rsidRPr="00473D2F">
          <w:rPr>
            <w:rFonts w:asciiTheme="minorHAnsi" w:hAnsiTheme="minorHAnsi" w:cstheme="minorHAnsi"/>
            <w:noProof/>
            <w:webHidden/>
            <w:sz w:val="20"/>
          </w:rPr>
          <w:fldChar w:fldCharType="begin"/>
        </w:r>
        <w:r w:rsidR="00473D2F" w:rsidRPr="00473D2F">
          <w:rPr>
            <w:rFonts w:asciiTheme="minorHAnsi" w:hAnsiTheme="minorHAnsi" w:cstheme="minorHAnsi"/>
            <w:noProof/>
            <w:webHidden/>
            <w:sz w:val="20"/>
          </w:rPr>
          <w:instrText xml:space="preserve"> PAGEREF _Toc463526147 \h </w:instrText>
        </w:r>
        <w:r w:rsidRPr="00473D2F">
          <w:rPr>
            <w:rFonts w:asciiTheme="minorHAnsi" w:hAnsiTheme="minorHAnsi" w:cstheme="minorHAnsi"/>
            <w:noProof/>
            <w:webHidden/>
            <w:sz w:val="20"/>
          </w:rPr>
        </w:r>
        <w:r w:rsidRPr="00473D2F">
          <w:rPr>
            <w:rFonts w:asciiTheme="minorHAnsi" w:hAnsiTheme="minorHAnsi" w:cstheme="minorHAnsi"/>
            <w:noProof/>
            <w:webHidden/>
            <w:sz w:val="20"/>
          </w:rPr>
          <w:fldChar w:fldCharType="separate"/>
        </w:r>
        <w:r w:rsidR="00473D2F" w:rsidRPr="00473D2F">
          <w:rPr>
            <w:rFonts w:asciiTheme="minorHAnsi" w:hAnsiTheme="minorHAnsi" w:cstheme="minorHAnsi"/>
            <w:noProof/>
            <w:webHidden/>
            <w:sz w:val="20"/>
          </w:rPr>
          <w:t>3</w:t>
        </w:r>
        <w:r w:rsidRPr="00473D2F">
          <w:rPr>
            <w:rFonts w:asciiTheme="minorHAnsi" w:hAnsiTheme="minorHAnsi" w:cstheme="minorHAnsi"/>
            <w:noProof/>
            <w:webHidden/>
            <w:sz w:val="20"/>
          </w:rPr>
          <w:fldChar w:fldCharType="end"/>
        </w:r>
      </w:hyperlink>
    </w:p>
    <w:p w:rsidR="00473D2F" w:rsidRPr="00473D2F" w:rsidRDefault="00A2587E">
      <w:pPr>
        <w:pStyle w:val="TOC2"/>
        <w:rPr>
          <w:rFonts w:asciiTheme="minorHAnsi" w:eastAsiaTheme="minorEastAsia" w:hAnsiTheme="minorHAnsi" w:cstheme="minorHAnsi"/>
          <w:noProof/>
          <w:sz w:val="20"/>
          <w:lang w:val="nl-NL" w:eastAsia="nl-NL"/>
        </w:rPr>
      </w:pPr>
      <w:hyperlink w:anchor="_Toc463526148" w:history="1">
        <w:r w:rsidR="00473D2F" w:rsidRPr="00473D2F">
          <w:rPr>
            <w:rStyle w:val="Hyperlink"/>
            <w:rFonts w:asciiTheme="minorHAnsi" w:hAnsiTheme="minorHAnsi" w:cstheme="minorHAnsi"/>
            <w:noProof/>
            <w:sz w:val="20"/>
          </w:rPr>
          <w:t>Bitnami</w:t>
        </w:r>
        <w:r w:rsidR="00473D2F" w:rsidRPr="00473D2F">
          <w:rPr>
            <w:rFonts w:asciiTheme="minorHAnsi" w:hAnsiTheme="minorHAnsi" w:cstheme="minorHAnsi"/>
            <w:noProof/>
            <w:webHidden/>
            <w:sz w:val="20"/>
          </w:rPr>
          <w:tab/>
        </w:r>
        <w:r w:rsidRPr="00473D2F">
          <w:rPr>
            <w:rFonts w:asciiTheme="minorHAnsi" w:hAnsiTheme="minorHAnsi" w:cstheme="minorHAnsi"/>
            <w:noProof/>
            <w:webHidden/>
            <w:sz w:val="20"/>
          </w:rPr>
          <w:fldChar w:fldCharType="begin"/>
        </w:r>
        <w:r w:rsidR="00473D2F" w:rsidRPr="00473D2F">
          <w:rPr>
            <w:rFonts w:asciiTheme="minorHAnsi" w:hAnsiTheme="minorHAnsi" w:cstheme="minorHAnsi"/>
            <w:noProof/>
            <w:webHidden/>
            <w:sz w:val="20"/>
          </w:rPr>
          <w:instrText xml:space="preserve"> PAGEREF _Toc463526148 \h </w:instrText>
        </w:r>
        <w:r w:rsidRPr="00473D2F">
          <w:rPr>
            <w:rFonts w:asciiTheme="minorHAnsi" w:hAnsiTheme="minorHAnsi" w:cstheme="minorHAnsi"/>
            <w:noProof/>
            <w:webHidden/>
            <w:sz w:val="20"/>
          </w:rPr>
        </w:r>
        <w:r w:rsidRPr="00473D2F">
          <w:rPr>
            <w:rFonts w:asciiTheme="minorHAnsi" w:hAnsiTheme="minorHAnsi" w:cstheme="minorHAnsi"/>
            <w:noProof/>
            <w:webHidden/>
            <w:sz w:val="20"/>
          </w:rPr>
          <w:fldChar w:fldCharType="separate"/>
        </w:r>
        <w:r w:rsidR="00473D2F" w:rsidRPr="00473D2F">
          <w:rPr>
            <w:rFonts w:asciiTheme="minorHAnsi" w:hAnsiTheme="minorHAnsi" w:cstheme="minorHAnsi"/>
            <w:noProof/>
            <w:webHidden/>
            <w:sz w:val="20"/>
          </w:rPr>
          <w:t>3</w:t>
        </w:r>
        <w:r w:rsidRPr="00473D2F">
          <w:rPr>
            <w:rFonts w:asciiTheme="minorHAnsi" w:hAnsiTheme="minorHAnsi" w:cstheme="minorHAnsi"/>
            <w:noProof/>
            <w:webHidden/>
            <w:sz w:val="20"/>
          </w:rPr>
          <w:fldChar w:fldCharType="end"/>
        </w:r>
      </w:hyperlink>
    </w:p>
    <w:p w:rsidR="00473D2F" w:rsidRPr="00473D2F" w:rsidRDefault="00A2587E">
      <w:pPr>
        <w:pStyle w:val="TOC2"/>
        <w:rPr>
          <w:rFonts w:asciiTheme="minorHAnsi" w:eastAsiaTheme="minorEastAsia" w:hAnsiTheme="minorHAnsi" w:cstheme="minorHAnsi"/>
          <w:noProof/>
          <w:sz w:val="20"/>
          <w:lang w:val="nl-NL" w:eastAsia="nl-NL"/>
        </w:rPr>
      </w:pPr>
      <w:hyperlink w:anchor="_Toc463526149" w:history="1">
        <w:r w:rsidR="00473D2F" w:rsidRPr="00473D2F">
          <w:rPr>
            <w:rStyle w:val="Hyperlink"/>
            <w:rFonts w:asciiTheme="minorHAnsi" w:hAnsiTheme="minorHAnsi" w:cstheme="minorHAnsi"/>
            <w:noProof/>
            <w:sz w:val="20"/>
          </w:rPr>
          <w:t>Link to Git</w:t>
        </w:r>
        <w:r w:rsidR="00473D2F" w:rsidRPr="00473D2F">
          <w:rPr>
            <w:rFonts w:asciiTheme="minorHAnsi" w:hAnsiTheme="minorHAnsi" w:cstheme="minorHAnsi"/>
            <w:noProof/>
            <w:webHidden/>
            <w:sz w:val="20"/>
          </w:rPr>
          <w:tab/>
        </w:r>
        <w:r w:rsidRPr="00473D2F">
          <w:rPr>
            <w:rFonts w:asciiTheme="minorHAnsi" w:hAnsiTheme="minorHAnsi" w:cstheme="minorHAnsi"/>
            <w:noProof/>
            <w:webHidden/>
            <w:sz w:val="20"/>
          </w:rPr>
          <w:fldChar w:fldCharType="begin"/>
        </w:r>
        <w:r w:rsidR="00473D2F" w:rsidRPr="00473D2F">
          <w:rPr>
            <w:rFonts w:asciiTheme="minorHAnsi" w:hAnsiTheme="minorHAnsi" w:cstheme="minorHAnsi"/>
            <w:noProof/>
            <w:webHidden/>
            <w:sz w:val="20"/>
          </w:rPr>
          <w:instrText xml:space="preserve"> PAGEREF _Toc463526149 \h </w:instrText>
        </w:r>
        <w:r w:rsidRPr="00473D2F">
          <w:rPr>
            <w:rFonts w:asciiTheme="minorHAnsi" w:hAnsiTheme="minorHAnsi" w:cstheme="minorHAnsi"/>
            <w:noProof/>
            <w:webHidden/>
            <w:sz w:val="20"/>
          </w:rPr>
        </w:r>
        <w:r w:rsidRPr="00473D2F">
          <w:rPr>
            <w:rFonts w:asciiTheme="minorHAnsi" w:hAnsiTheme="minorHAnsi" w:cstheme="minorHAnsi"/>
            <w:noProof/>
            <w:webHidden/>
            <w:sz w:val="20"/>
          </w:rPr>
          <w:fldChar w:fldCharType="separate"/>
        </w:r>
        <w:r w:rsidR="00473D2F" w:rsidRPr="00473D2F">
          <w:rPr>
            <w:rFonts w:asciiTheme="minorHAnsi" w:hAnsiTheme="minorHAnsi" w:cstheme="minorHAnsi"/>
            <w:noProof/>
            <w:webHidden/>
            <w:sz w:val="20"/>
          </w:rPr>
          <w:t>3</w:t>
        </w:r>
        <w:r w:rsidRPr="00473D2F">
          <w:rPr>
            <w:rFonts w:asciiTheme="minorHAnsi" w:hAnsiTheme="minorHAnsi" w:cstheme="minorHAnsi"/>
            <w:noProof/>
            <w:webHidden/>
            <w:sz w:val="20"/>
          </w:rPr>
          <w:fldChar w:fldCharType="end"/>
        </w:r>
      </w:hyperlink>
    </w:p>
    <w:p w:rsidR="00473D2F" w:rsidRDefault="00A2587E">
      <w:pPr>
        <w:pStyle w:val="TOC2"/>
        <w:rPr>
          <w:rFonts w:asciiTheme="minorHAnsi" w:eastAsiaTheme="minorEastAsia" w:hAnsiTheme="minorHAnsi" w:cstheme="minorBidi"/>
          <w:noProof/>
          <w:sz w:val="22"/>
          <w:szCs w:val="22"/>
          <w:lang w:val="nl-NL" w:eastAsia="nl-NL"/>
        </w:rPr>
      </w:pPr>
      <w:hyperlink w:anchor="_Toc463526150" w:history="1">
        <w:r w:rsidR="00473D2F" w:rsidRPr="00473D2F">
          <w:rPr>
            <w:rStyle w:val="Hyperlink"/>
            <w:rFonts w:asciiTheme="minorHAnsi" w:hAnsiTheme="minorHAnsi" w:cstheme="minorHAnsi"/>
            <w:noProof/>
            <w:sz w:val="20"/>
          </w:rPr>
          <w:t>Link to SonarQube</w:t>
        </w:r>
        <w:r w:rsidR="00473D2F" w:rsidRPr="00473D2F">
          <w:rPr>
            <w:rFonts w:asciiTheme="minorHAnsi" w:hAnsiTheme="minorHAnsi" w:cstheme="minorHAnsi"/>
            <w:noProof/>
            <w:webHidden/>
            <w:sz w:val="20"/>
          </w:rPr>
          <w:tab/>
        </w:r>
        <w:r w:rsidRPr="00473D2F">
          <w:rPr>
            <w:rFonts w:asciiTheme="minorHAnsi" w:hAnsiTheme="minorHAnsi" w:cstheme="minorHAnsi"/>
            <w:noProof/>
            <w:webHidden/>
            <w:sz w:val="20"/>
          </w:rPr>
          <w:fldChar w:fldCharType="begin"/>
        </w:r>
        <w:r w:rsidR="00473D2F" w:rsidRPr="00473D2F">
          <w:rPr>
            <w:rFonts w:asciiTheme="minorHAnsi" w:hAnsiTheme="minorHAnsi" w:cstheme="minorHAnsi"/>
            <w:noProof/>
            <w:webHidden/>
            <w:sz w:val="20"/>
          </w:rPr>
          <w:instrText xml:space="preserve"> PAGEREF _Toc463526150 \h </w:instrText>
        </w:r>
        <w:r w:rsidRPr="00473D2F">
          <w:rPr>
            <w:rFonts w:asciiTheme="minorHAnsi" w:hAnsiTheme="minorHAnsi" w:cstheme="minorHAnsi"/>
            <w:noProof/>
            <w:webHidden/>
            <w:sz w:val="20"/>
          </w:rPr>
        </w:r>
        <w:r w:rsidRPr="00473D2F">
          <w:rPr>
            <w:rFonts w:asciiTheme="minorHAnsi" w:hAnsiTheme="minorHAnsi" w:cstheme="minorHAnsi"/>
            <w:noProof/>
            <w:webHidden/>
            <w:sz w:val="20"/>
          </w:rPr>
          <w:fldChar w:fldCharType="separate"/>
        </w:r>
        <w:r w:rsidR="00473D2F" w:rsidRPr="00473D2F">
          <w:rPr>
            <w:rFonts w:asciiTheme="minorHAnsi" w:hAnsiTheme="minorHAnsi" w:cstheme="minorHAnsi"/>
            <w:noProof/>
            <w:webHidden/>
            <w:sz w:val="20"/>
          </w:rPr>
          <w:t>3</w:t>
        </w:r>
        <w:r w:rsidRPr="00473D2F">
          <w:rPr>
            <w:rFonts w:asciiTheme="minorHAnsi" w:hAnsiTheme="minorHAnsi" w:cstheme="minorHAnsi"/>
            <w:noProof/>
            <w:webHidden/>
            <w:sz w:val="20"/>
          </w:rPr>
          <w:fldChar w:fldCharType="end"/>
        </w:r>
      </w:hyperlink>
    </w:p>
    <w:p w:rsidR="003E04CF" w:rsidRPr="00267B9C" w:rsidRDefault="00A2587E" w:rsidP="003A55A3">
      <w:pPr>
        <w:rPr>
          <w:rFonts w:asciiTheme="minorHAnsi" w:hAnsiTheme="minorHAnsi" w:cstheme="minorHAnsi"/>
          <w:sz w:val="20"/>
          <w:lang w:val="nl-NL"/>
        </w:rPr>
      </w:pPr>
      <w:r w:rsidRPr="00267B9C">
        <w:rPr>
          <w:rFonts w:asciiTheme="minorHAnsi" w:hAnsiTheme="minorHAnsi" w:cstheme="minorHAnsi"/>
          <w:sz w:val="20"/>
          <w:lang w:val="nl-NL"/>
        </w:rPr>
        <w:fldChar w:fldCharType="end"/>
      </w:r>
    </w:p>
    <w:p w:rsidR="00C76668" w:rsidRDefault="00C76668" w:rsidP="00267B9C">
      <w:pPr>
        <w:pStyle w:val="Heading1"/>
      </w:pPr>
      <w:bookmarkStart w:id="15" w:name="_Toc463526138"/>
      <w:r>
        <w:t>Introduction</w:t>
      </w:r>
    </w:p>
    <w:p w:rsidR="00C76668" w:rsidRDefault="00C76668" w:rsidP="00C76668">
      <w:pPr>
        <w:pStyle w:val="content"/>
      </w:pPr>
      <w:r>
        <w:t xml:space="preserve">This document describes how software development teams can use </w:t>
      </w:r>
      <w:r w:rsidR="000E5AC4">
        <w:t>continuous integration tools on Microsoft Azure. The information can be applied to various software development projects, although Node.js was used as the focus and example project of this document. The details on how to set up a Node.js project and how to implement continuous integration in your software development team are out of the scope for this document. After reading this document, you should be able to set up a continuous integration</w:t>
      </w:r>
      <w:r w:rsidR="001F5582">
        <w:t xml:space="preserve"> pipeline in Jenkins</w:t>
      </w:r>
      <w:r w:rsidR="000E5AC4">
        <w:t xml:space="preserve">, link your source code </w:t>
      </w:r>
      <w:r w:rsidR="001F5582">
        <w:t xml:space="preserve">from </w:t>
      </w:r>
      <w:proofErr w:type="spellStart"/>
      <w:r w:rsidR="001F5582">
        <w:t>Git</w:t>
      </w:r>
      <w:proofErr w:type="spellEnd"/>
      <w:r w:rsidR="001F5582">
        <w:t xml:space="preserve"> </w:t>
      </w:r>
      <w:r w:rsidR="000E5AC4">
        <w:t xml:space="preserve">to this pipeline, and review </w:t>
      </w:r>
      <w:r w:rsidR="00260A58">
        <w:t>the quality of your</w:t>
      </w:r>
      <w:r w:rsidR="000E5AC4">
        <w:t xml:space="preserve"> code</w:t>
      </w:r>
      <w:r w:rsidR="001F5582">
        <w:t xml:space="preserve"> using </w:t>
      </w:r>
      <w:proofErr w:type="spellStart"/>
      <w:r w:rsidR="001F5582">
        <w:t>SonarQube</w:t>
      </w:r>
      <w:proofErr w:type="spellEnd"/>
      <w:r w:rsidR="000E5AC4">
        <w:t xml:space="preserve">. </w:t>
      </w:r>
    </w:p>
    <w:p w:rsidR="00C76668" w:rsidRPr="00C76668" w:rsidRDefault="00C76668" w:rsidP="00C76668"/>
    <w:p w:rsidR="00C45F03" w:rsidRDefault="00C45F03" w:rsidP="00C45F03">
      <w:pPr>
        <w:pStyle w:val="Heading1"/>
      </w:pPr>
      <w:r>
        <w:t>Continuous integration</w:t>
      </w:r>
    </w:p>
    <w:p w:rsidR="00C45F03" w:rsidRDefault="00C45F03" w:rsidP="00C45F03"/>
    <w:p w:rsidR="00C45F03" w:rsidRDefault="00C45F03" w:rsidP="00C45F03">
      <w:r>
        <w:t>Continues integration is a development practice where developers can integrate their code in a shared repository. At the time the code is pushed to the repository it will be automatically tested. Because code integration takes place several times a day it is easier to increase the quality of the code. The goal of continues integration is to provide a set of tools that give rapid feedback to find out where things went wrong so that you can spend more time on building features.</w:t>
      </w:r>
    </w:p>
    <w:p w:rsidR="00C45F03" w:rsidRDefault="00C45F03" w:rsidP="00C45F03"/>
    <w:p w:rsidR="00C45F03" w:rsidRDefault="00C45F03" w:rsidP="00C45F03">
      <w:r>
        <w:t>Principles:</w:t>
      </w:r>
    </w:p>
    <w:p w:rsidR="00C45F03" w:rsidRDefault="00C45F03" w:rsidP="00C45F03"/>
    <w:p w:rsidR="00C45F03" w:rsidRDefault="00C45F03" w:rsidP="00C45F03">
      <w:pPr>
        <w:pStyle w:val="ListParagraph"/>
        <w:numPr>
          <w:ilvl w:val="0"/>
          <w:numId w:val="25"/>
        </w:numPr>
      </w:pPr>
      <w:r>
        <w:t xml:space="preserve">Maintain a single source repository </w:t>
      </w:r>
    </w:p>
    <w:p w:rsidR="00C45F03" w:rsidRDefault="00C45F03" w:rsidP="00C45F03">
      <w:pPr>
        <w:pStyle w:val="ListParagraph"/>
        <w:numPr>
          <w:ilvl w:val="0"/>
          <w:numId w:val="25"/>
        </w:numPr>
      </w:pPr>
      <w:r>
        <w:t>Automate the build</w:t>
      </w:r>
    </w:p>
    <w:p w:rsidR="00C45F03" w:rsidRDefault="00C45F03" w:rsidP="00C45F03">
      <w:pPr>
        <w:pStyle w:val="ListParagraph"/>
        <w:numPr>
          <w:ilvl w:val="0"/>
          <w:numId w:val="25"/>
        </w:numPr>
      </w:pPr>
      <w:r>
        <w:t xml:space="preserve">Make the build self testing </w:t>
      </w:r>
    </w:p>
    <w:p w:rsidR="00C45F03" w:rsidRDefault="00C45F03" w:rsidP="00C45F03">
      <w:pPr>
        <w:pStyle w:val="ListParagraph"/>
        <w:numPr>
          <w:ilvl w:val="0"/>
          <w:numId w:val="25"/>
        </w:numPr>
      </w:pPr>
      <w:r>
        <w:t xml:space="preserve">Everyone can see what is happening </w:t>
      </w:r>
    </w:p>
    <w:p w:rsidR="00C45F03" w:rsidRDefault="00C45F03" w:rsidP="00C45F03">
      <w:pPr>
        <w:pStyle w:val="ListParagraph"/>
        <w:numPr>
          <w:ilvl w:val="0"/>
          <w:numId w:val="25"/>
        </w:numPr>
      </w:pPr>
      <w:r>
        <w:lastRenderedPageBreak/>
        <w:t xml:space="preserve">Push the code frequently </w:t>
      </w:r>
    </w:p>
    <w:p w:rsidR="00C45F03" w:rsidRDefault="00C45F03" w:rsidP="00C45F03"/>
    <w:p w:rsidR="00C45F03" w:rsidRDefault="00C45F03" w:rsidP="00C45F03">
      <w:r>
        <w:t>How it works:</w:t>
      </w:r>
    </w:p>
    <w:p w:rsidR="00C45F03" w:rsidRDefault="00C45F03" w:rsidP="00C45F03">
      <w:pPr>
        <w:pStyle w:val="ListParagraph"/>
        <w:numPr>
          <w:ilvl w:val="0"/>
          <w:numId w:val="25"/>
        </w:numPr>
      </w:pPr>
      <w:r>
        <w:t>Developers pull the latest version of the code from the repository.</w:t>
      </w:r>
    </w:p>
    <w:p w:rsidR="00C45F03" w:rsidRDefault="00C45F03" w:rsidP="00C45F03">
      <w:pPr>
        <w:pStyle w:val="ListParagraph"/>
        <w:numPr>
          <w:ilvl w:val="0"/>
          <w:numId w:val="25"/>
        </w:numPr>
      </w:pPr>
      <w:r>
        <w:t>When developers are done the code can be pushed to the repository.</w:t>
      </w:r>
    </w:p>
    <w:p w:rsidR="00C45F03" w:rsidRDefault="00C45F03" w:rsidP="00C45F03">
      <w:pPr>
        <w:pStyle w:val="ListParagraph"/>
        <w:numPr>
          <w:ilvl w:val="0"/>
          <w:numId w:val="25"/>
        </w:numPr>
      </w:pPr>
      <w:r>
        <w:t>Continues Integration server monitors the repository and checks out changes when they occur.</w:t>
      </w:r>
    </w:p>
    <w:p w:rsidR="00C45F03" w:rsidRDefault="00C45F03" w:rsidP="00C45F03">
      <w:pPr>
        <w:pStyle w:val="ListParagraph"/>
        <w:numPr>
          <w:ilvl w:val="0"/>
          <w:numId w:val="25"/>
        </w:numPr>
      </w:pPr>
      <w:r>
        <w:t>The server builds the system and runs unit and integration tests.</w:t>
      </w:r>
    </w:p>
    <w:p w:rsidR="00C45F03" w:rsidRDefault="00C45F03" w:rsidP="00C45F03">
      <w:pPr>
        <w:pStyle w:val="ListParagraph"/>
        <w:numPr>
          <w:ilvl w:val="0"/>
          <w:numId w:val="25"/>
        </w:numPr>
      </w:pPr>
      <w:r>
        <w:t>The server releases deployable artifacts for testing.</w:t>
      </w:r>
    </w:p>
    <w:p w:rsidR="00C45F03" w:rsidRDefault="00C45F03" w:rsidP="00C45F03">
      <w:pPr>
        <w:pStyle w:val="ListParagraph"/>
        <w:numPr>
          <w:ilvl w:val="0"/>
          <w:numId w:val="25"/>
        </w:numPr>
      </w:pPr>
      <w:r>
        <w:t xml:space="preserve">The server reports if the test failed or succeeded. </w:t>
      </w:r>
    </w:p>
    <w:p w:rsidR="00C45F03" w:rsidRDefault="00C45F03" w:rsidP="00C45F03">
      <w:r>
        <w:t xml:space="preserve">The following picture shows how the continues integration process works </w:t>
      </w:r>
    </w:p>
    <w:p w:rsidR="00C45F03" w:rsidRDefault="00C45F03" w:rsidP="00C45F03">
      <w:r>
        <w:rPr>
          <w:noProof/>
          <w:lang w:val="nl-NL" w:eastAsia="nl-NL"/>
        </w:rPr>
        <w:drawing>
          <wp:inline distT="0" distB="0" distL="0" distR="0">
            <wp:extent cx="6480175" cy="3454807"/>
            <wp:effectExtent l="19050" t="0" r="0" b="0"/>
            <wp:docPr id="4" name="Picture 4" descr="D:\Users\CRWEIJ\Desktop\aa_ci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CRWEIJ\Desktop\aa_cicd.png"/>
                    <pic:cNvPicPr>
                      <a:picLocks noChangeAspect="1" noChangeArrowheads="1"/>
                    </pic:cNvPicPr>
                  </pic:nvPicPr>
                  <pic:blipFill>
                    <a:blip r:embed="rId8" cstate="print"/>
                    <a:srcRect/>
                    <a:stretch>
                      <a:fillRect/>
                    </a:stretch>
                  </pic:blipFill>
                  <pic:spPr bwMode="auto">
                    <a:xfrm>
                      <a:off x="0" y="0"/>
                      <a:ext cx="6480175" cy="3454807"/>
                    </a:xfrm>
                    <a:prstGeom prst="rect">
                      <a:avLst/>
                    </a:prstGeom>
                    <a:noFill/>
                    <a:ln w="9525">
                      <a:noFill/>
                      <a:miter lim="800000"/>
                      <a:headEnd/>
                      <a:tailEnd/>
                    </a:ln>
                  </pic:spPr>
                </pic:pic>
              </a:graphicData>
            </a:graphic>
          </wp:inline>
        </w:drawing>
      </w:r>
    </w:p>
    <w:p w:rsidR="00C45F03" w:rsidRPr="00C45F03" w:rsidRDefault="00C45F03" w:rsidP="00C45F03"/>
    <w:p w:rsidR="00D80735" w:rsidRDefault="00D80735" w:rsidP="00D80735"/>
    <w:p w:rsidR="00805037" w:rsidRPr="00D80735" w:rsidRDefault="00805037" w:rsidP="00D80735"/>
    <w:p w:rsidR="000B1124" w:rsidRDefault="008D466D" w:rsidP="00267B9C">
      <w:pPr>
        <w:pStyle w:val="Heading1"/>
      </w:pPr>
      <w:r>
        <w:t>Getting started with Azure</w:t>
      </w:r>
      <w:bookmarkEnd w:id="15"/>
    </w:p>
    <w:p w:rsidR="008D466D" w:rsidRPr="008D466D" w:rsidRDefault="008D466D" w:rsidP="008D3C9F">
      <w:pPr>
        <w:pStyle w:val="Heading2"/>
      </w:pPr>
      <w:bookmarkStart w:id="16" w:name="_Toc463526139"/>
      <w:r>
        <w:t xml:space="preserve">Creating an </w:t>
      </w:r>
      <w:r w:rsidRPr="00267B9C">
        <w:t>Azure</w:t>
      </w:r>
      <w:r>
        <w:t xml:space="preserve"> account</w:t>
      </w:r>
      <w:bookmarkEnd w:id="16"/>
    </w:p>
    <w:p w:rsidR="000B1124" w:rsidRPr="000D279E" w:rsidRDefault="0040723E" w:rsidP="008D466D">
      <w:pPr>
        <w:pStyle w:val="content"/>
        <w:rPr>
          <w:sz w:val="22"/>
          <w:szCs w:val="22"/>
        </w:rPr>
      </w:pPr>
      <w:r w:rsidRPr="000D279E">
        <w:t>No other information or image than the one show</w:t>
      </w:r>
      <w:r w:rsidR="00F32501" w:rsidRPr="000D279E">
        <w:t>n</w:t>
      </w:r>
      <w:r w:rsidRPr="000D279E">
        <w:t xml:space="preserve"> here can be added in the email signature zone – i.e. between the two horizontal lines:</w:t>
      </w:r>
      <w:r w:rsidR="00170CED">
        <w:rPr>
          <w:rFonts w:eastAsiaTheme="minorEastAsia"/>
          <w:noProof/>
          <w:lang w:eastAsia="fr-FR"/>
        </w:rPr>
        <w:t xml:space="preserve"> </w:t>
      </w:r>
    </w:p>
    <w:p w:rsidR="00491E1D" w:rsidRPr="000D279E" w:rsidRDefault="00013BC0" w:rsidP="00491E1D">
      <w:pPr>
        <w:jc w:val="center"/>
        <w:rPr>
          <w:rFonts w:asciiTheme="minorHAnsi" w:hAnsiTheme="minorHAnsi" w:cstheme="minorHAnsi"/>
          <w:sz w:val="20"/>
        </w:rPr>
      </w:pPr>
      <w:r w:rsidRPr="00013BC0">
        <w:rPr>
          <w:rFonts w:asciiTheme="minorHAnsi" w:hAnsiTheme="minorHAnsi" w:cstheme="minorHAnsi"/>
          <w:noProof/>
          <w:sz w:val="20"/>
          <w:lang w:val="nl-NL" w:eastAsia="nl-NL"/>
        </w:rPr>
        <w:drawing>
          <wp:inline distT="0" distB="0" distL="0" distR="0">
            <wp:extent cx="3780000" cy="1903782"/>
            <wp:effectExtent l="19050" t="0" r="0" b="0"/>
            <wp:docPr id="10" name="Image 4" descr="email_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_signature.jpg"/>
                    <pic:cNvPicPr/>
                  </pic:nvPicPr>
                  <pic:blipFill>
                    <a:blip r:embed="rId9" cstate="print"/>
                    <a:stretch>
                      <a:fillRect/>
                    </a:stretch>
                  </pic:blipFill>
                  <pic:spPr>
                    <a:xfrm>
                      <a:off x="0" y="0"/>
                      <a:ext cx="3780000" cy="1903782"/>
                    </a:xfrm>
                    <a:prstGeom prst="rect">
                      <a:avLst/>
                    </a:prstGeom>
                    <a:noFill/>
                    <a:ln>
                      <a:noFill/>
                    </a:ln>
                  </pic:spPr>
                </pic:pic>
              </a:graphicData>
            </a:graphic>
          </wp:inline>
        </w:drawing>
      </w:r>
    </w:p>
    <w:p w:rsidR="00182FBE" w:rsidRDefault="00182FBE" w:rsidP="00AA4063">
      <w:pPr>
        <w:rPr>
          <w:rFonts w:asciiTheme="minorHAnsi" w:hAnsiTheme="minorHAnsi" w:cstheme="minorHAnsi"/>
          <w:b/>
          <w:sz w:val="22"/>
          <w:szCs w:val="22"/>
        </w:rPr>
      </w:pPr>
    </w:p>
    <w:p w:rsidR="0010091F" w:rsidRPr="000D279E" w:rsidRDefault="008D466D" w:rsidP="008D3C9F">
      <w:pPr>
        <w:pStyle w:val="Heading2"/>
      </w:pPr>
      <w:bookmarkStart w:id="17" w:name="_Toc463526140"/>
      <w:r>
        <w:t>Setting up a resource group</w:t>
      </w:r>
      <w:bookmarkEnd w:id="17"/>
    </w:p>
    <w:p w:rsidR="007F64A1" w:rsidRDefault="0010091F" w:rsidP="007F64A1">
      <w:pPr>
        <w:rPr>
          <w:rFonts w:asciiTheme="minorHAnsi" w:hAnsiTheme="minorHAnsi" w:cstheme="minorHAnsi"/>
          <w:sz w:val="22"/>
          <w:szCs w:val="22"/>
        </w:rPr>
      </w:pPr>
      <w:r w:rsidRPr="000D279E">
        <w:rPr>
          <w:rFonts w:asciiTheme="minorHAnsi" w:hAnsiTheme="minorHAnsi" w:cstheme="minorHAnsi"/>
          <w:sz w:val="20"/>
        </w:rPr>
        <w:t>T</w:t>
      </w:r>
      <w:r w:rsidR="00AA4063" w:rsidRPr="000D279E">
        <w:rPr>
          <w:rFonts w:asciiTheme="minorHAnsi" w:hAnsiTheme="minorHAnsi" w:cstheme="minorHAnsi"/>
          <w:sz w:val="20"/>
        </w:rPr>
        <w:t>he C</w:t>
      </w:r>
      <w:r w:rsidR="007F64A1" w:rsidRPr="000D279E">
        <w:rPr>
          <w:rFonts w:asciiTheme="minorHAnsi" w:hAnsiTheme="minorHAnsi" w:cstheme="minorHAnsi"/>
          <w:sz w:val="20"/>
        </w:rPr>
        <w:t xml:space="preserve">ollaborative Business </w:t>
      </w:r>
      <w:proofErr w:type="spellStart"/>
      <w:r w:rsidR="007F64A1" w:rsidRPr="000D279E">
        <w:rPr>
          <w:rFonts w:asciiTheme="minorHAnsi" w:hAnsiTheme="minorHAnsi" w:cstheme="minorHAnsi"/>
          <w:sz w:val="20"/>
        </w:rPr>
        <w:t>Experience</w:t>
      </w:r>
      <w:r w:rsidR="006456FC" w:rsidRPr="000D279E">
        <w:rPr>
          <w:rFonts w:asciiTheme="minorHAnsi" w:hAnsiTheme="minorHAnsi" w:cstheme="minorHAnsi"/>
          <w:sz w:val="20"/>
          <w:vertAlign w:val="superscript"/>
        </w:rPr>
        <w:t>TM</w:t>
      </w:r>
      <w:proofErr w:type="spellEnd"/>
      <w:r w:rsidR="007F64A1" w:rsidRPr="000D279E">
        <w:rPr>
          <w:rFonts w:asciiTheme="minorHAnsi" w:hAnsiTheme="minorHAnsi" w:cstheme="minorHAnsi"/>
          <w:sz w:val="20"/>
        </w:rPr>
        <w:t xml:space="preserve"> (C</w:t>
      </w:r>
      <w:r w:rsidR="00AA4063" w:rsidRPr="000D279E">
        <w:rPr>
          <w:rFonts w:asciiTheme="minorHAnsi" w:hAnsiTheme="minorHAnsi" w:cstheme="minorHAnsi"/>
          <w:sz w:val="20"/>
        </w:rPr>
        <w:t>BE</w:t>
      </w:r>
      <w:r w:rsidR="007F64A1" w:rsidRPr="000D279E">
        <w:rPr>
          <w:rFonts w:asciiTheme="minorHAnsi" w:hAnsiTheme="minorHAnsi" w:cstheme="minorHAnsi"/>
          <w:sz w:val="20"/>
        </w:rPr>
        <w:t>)</w:t>
      </w:r>
      <w:r w:rsidR="00AA4063" w:rsidRPr="000D279E">
        <w:rPr>
          <w:rFonts w:asciiTheme="minorHAnsi" w:hAnsiTheme="minorHAnsi" w:cstheme="minorHAnsi"/>
          <w:sz w:val="20"/>
        </w:rPr>
        <w:t xml:space="preserve"> </w:t>
      </w:r>
      <w:r w:rsidR="00D2777B" w:rsidRPr="000D279E">
        <w:rPr>
          <w:rFonts w:asciiTheme="minorHAnsi" w:hAnsiTheme="minorHAnsi" w:cstheme="minorHAnsi"/>
          <w:sz w:val="20"/>
        </w:rPr>
        <w:t>L</w:t>
      </w:r>
      <w:r w:rsidR="00AA4063" w:rsidRPr="000D279E">
        <w:rPr>
          <w:rFonts w:asciiTheme="minorHAnsi" w:hAnsiTheme="minorHAnsi" w:cstheme="minorHAnsi"/>
          <w:sz w:val="20"/>
        </w:rPr>
        <w:t xml:space="preserve">abel </w:t>
      </w:r>
      <w:r w:rsidR="00F731D9" w:rsidRPr="000D279E">
        <w:rPr>
          <w:rFonts w:asciiTheme="minorHAnsi" w:hAnsiTheme="minorHAnsi" w:cstheme="minorHAnsi"/>
          <w:sz w:val="20"/>
        </w:rPr>
        <w:t>is</w:t>
      </w:r>
      <w:r w:rsidR="00AA4063" w:rsidRPr="000D279E">
        <w:rPr>
          <w:rFonts w:asciiTheme="minorHAnsi" w:hAnsiTheme="minorHAnsi" w:cstheme="minorHAnsi"/>
          <w:sz w:val="20"/>
        </w:rPr>
        <w:t xml:space="preserve"> automatically inserted in the html code of the signature template (hosted on Group server). This fix </w:t>
      </w:r>
      <w:r w:rsidR="00491E1D" w:rsidRPr="000D279E">
        <w:rPr>
          <w:rFonts w:asciiTheme="minorHAnsi" w:hAnsiTheme="minorHAnsi" w:cstheme="minorHAnsi"/>
          <w:sz w:val="20"/>
        </w:rPr>
        <w:t xml:space="preserve">potential </w:t>
      </w:r>
      <w:r w:rsidR="00AA4063" w:rsidRPr="000D279E">
        <w:rPr>
          <w:rFonts w:asciiTheme="minorHAnsi" w:hAnsiTheme="minorHAnsi" w:cstheme="minorHAnsi"/>
          <w:sz w:val="20"/>
        </w:rPr>
        <w:t xml:space="preserve">issues for </w:t>
      </w:r>
      <w:r w:rsidR="00491E1D" w:rsidRPr="000D279E">
        <w:rPr>
          <w:rFonts w:asciiTheme="minorHAnsi" w:hAnsiTheme="minorHAnsi" w:cstheme="minorHAnsi"/>
          <w:sz w:val="20"/>
        </w:rPr>
        <w:t>PDAs (</w:t>
      </w:r>
      <w:r w:rsidR="000B1124" w:rsidRPr="000D279E">
        <w:rPr>
          <w:rFonts w:asciiTheme="minorHAnsi" w:hAnsiTheme="minorHAnsi" w:cstheme="minorHAnsi"/>
          <w:sz w:val="20"/>
        </w:rPr>
        <w:t>BlackBerry look &amp; feel</w:t>
      </w:r>
      <w:r w:rsidR="00491E1D" w:rsidRPr="000D279E">
        <w:rPr>
          <w:rFonts w:asciiTheme="minorHAnsi" w:hAnsiTheme="minorHAnsi" w:cstheme="minorHAnsi"/>
          <w:sz w:val="20"/>
        </w:rPr>
        <w:t>)</w:t>
      </w:r>
      <w:r w:rsidR="000B1124" w:rsidRPr="000D279E">
        <w:rPr>
          <w:rFonts w:asciiTheme="minorHAnsi" w:hAnsiTheme="minorHAnsi" w:cstheme="minorHAnsi"/>
          <w:sz w:val="20"/>
        </w:rPr>
        <w:t>, PDF server, attachment notifications, size impact,</w:t>
      </w:r>
      <w:r w:rsidRPr="000D279E">
        <w:rPr>
          <w:rFonts w:asciiTheme="minorHAnsi" w:hAnsiTheme="minorHAnsi" w:cstheme="minorHAnsi"/>
          <w:sz w:val="20"/>
        </w:rPr>
        <w:t xml:space="preserve"> etc</w:t>
      </w:r>
      <w:r w:rsidRPr="000D279E">
        <w:rPr>
          <w:rFonts w:asciiTheme="minorHAnsi" w:hAnsiTheme="minorHAnsi" w:cstheme="minorHAnsi"/>
          <w:sz w:val="22"/>
          <w:szCs w:val="22"/>
        </w:rPr>
        <w:t>.</w:t>
      </w:r>
    </w:p>
    <w:p w:rsidR="008D466D" w:rsidRDefault="008D466D" w:rsidP="008D3C9F">
      <w:pPr>
        <w:pStyle w:val="Heading2"/>
      </w:pPr>
      <w:bookmarkStart w:id="18" w:name="_Toc463526141"/>
      <w:r>
        <w:t>Adding members to the resource group</w:t>
      </w:r>
      <w:bookmarkEnd w:id="18"/>
    </w:p>
    <w:p w:rsidR="00C74588" w:rsidRDefault="00C74588" w:rsidP="008D466D">
      <w:pPr>
        <w:pStyle w:val="subheading"/>
      </w:pPr>
    </w:p>
    <w:p w:rsidR="00C74588" w:rsidRDefault="00C74588" w:rsidP="00267B9C">
      <w:pPr>
        <w:pStyle w:val="Heading1"/>
      </w:pPr>
      <w:bookmarkStart w:id="19" w:name="_Toc463526142"/>
      <w:proofErr w:type="spellStart"/>
      <w:r>
        <w:t>Git</w:t>
      </w:r>
      <w:bookmarkEnd w:id="19"/>
      <w:proofErr w:type="spellEnd"/>
      <w:r>
        <w:t xml:space="preserve"> </w:t>
      </w:r>
    </w:p>
    <w:p w:rsidR="00CE02E1" w:rsidRDefault="00B013FC" w:rsidP="00B013FC">
      <w:pPr>
        <w:pStyle w:val="content"/>
      </w:pPr>
      <w:proofErr w:type="spellStart"/>
      <w:r>
        <w:t>Git</w:t>
      </w:r>
      <w:proofErr w:type="spellEnd"/>
      <w:r>
        <w:t xml:space="preserve"> is a commonly used source control management tool. It allows teams to </w:t>
      </w:r>
      <w:r w:rsidR="001F5582">
        <w:t xml:space="preserve">continuously </w:t>
      </w:r>
      <w:r>
        <w:t xml:space="preserve">merge their source code </w:t>
      </w:r>
      <w:r w:rsidR="001F5582">
        <w:t xml:space="preserve">and provide all developers with the newest code at all times. This document assumes that you know how to commit, pull, push, and merge code to a </w:t>
      </w:r>
      <w:proofErr w:type="spellStart"/>
      <w:r w:rsidR="001F5582">
        <w:t>git</w:t>
      </w:r>
      <w:proofErr w:type="spellEnd"/>
      <w:r w:rsidR="001F5582">
        <w:t xml:space="preserve"> repository. </w:t>
      </w:r>
    </w:p>
    <w:p w:rsidR="00B013FC" w:rsidRDefault="001F5582" w:rsidP="00B013FC">
      <w:pPr>
        <w:pStyle w:val="content"/>
      </w:pPr>
      <w:r>
        <w:t xml:space="preserve">Any </w:t>
      </w:r>
      <w:proofErr w:type="spellStart"/>
      <w:r>
        <w:t>git</w:t>
      </w:r>
      <w:proofErr w:type="spellEnd"/>
      <w:r>
        <w:t xml:space="preserve"> repository can be linked to </w:t>
      </w:r>
      <w:r w:rsidR="00CE02E1">
        <w:t xml:space="preserve">the continuous integration pipeline. Therefore, you can use your existing </w:t>
      </w:r>
      <w:proofErr w:type="spellStart"/>
      <w:r w:rsidR="00CE02E1">
        <w:t>git</w:t>
      </w:r>
      <w:proofErr w:type="spellEnd"/>
      <w:r w:rsidR="00CE02E1">
        <w:t xml:space="preserve"> repository. If you don’t have a </w:t>
      </w:r>
      <w:proofErr w:type="spellStart"/>
      <w:r w:rsidR="00CE02E1">
        <w:t>git</w:t>
      </w:r>
      <w:proofErr w:type="spellEnd"/>
      <w:r w:rsidR="00CE02E1">
        <w:t xml:space="preserve"> repository yet, or would like to instantiate one on Azure, the remainder of this section is of interest for you.</w:t>
      </w:r>
    </w:p>
    <w:p w:rsidR="00CE02E1" w:rsidRPr="00B013FC" w:rsidRDefault="00CE02E1" w:rsidP="00B013FC">
      <w:pPr>
        <w:pStyle w:val="content"/>
      </w:pPr>
    </w:p>
    <w:p w:rsidR="00C74588" w:rsidRPr="00C74588" w:rsidRDefault="004C372B" w:rsidP="008D3C9F">
      <w:pPr>
        <w:pStyle w:val="Heading2"/>
      </w:pPr>
      <w:bookmarkStart w:id="20" w:name="_Toc463526143"/>
      <w:r>
        <w:t xml:space="preserve">Install </w:t>
      </w:r>
      <w:proofErr w:type="spellStart"/>
      <w:r w:rsidR="00C74588" w:rsidRPr="008D3C9F">
        <w:t>Gitlab</w:t>
      </w:r>
      <w:bookmarkEnd w:id="20"/>
      <w:proofErr w:type="spellEnd"/>
      <w:r>
        <w:t xml:space="preserve"> on Azure</w:t>
      </w:r>
    </w:p>
    <w:p w:rsidR="000A2052" w:rsidRDefault="00CE02E1" w:rsidP="00CE02E1">
      <w:pPr>
        <w:pStyle w:val="content"/>
      </w:pPr>
      <w:r>
        <w:t xml:space="preserve">Azure provides a </w:t>
      </w:r>
      <w:proofErr w:type="spellStart"/>
      <w:r>
        <w:t>git</w:t>
      </w:r>
      <w:proofErr w:type="spellEnd"/>
      <w:r>
        <w:t xml:space="preserve"> repository out of the box: </w:t>
      </w:r>
      <w:proofErr w:type="spellStart"/>
      <w:r>
        <w:t>Gitlab</w:t>
      </w:r>
      <w:proofErr w:type="spellEnd"/>
      <w:r>
        <w:t xml:space="preserve">. </w:t>
      </w:r>
    </w:p>
    <w:p w:rsidR="000A2052" w:rsidRDefault="00CE02E1" w:rsidP="000A2052">
      <w:pPr>
        <w:pStyle w:val="content"/>
        <w:numPr>
          <w:ilvl w:val="0"/>
          <w:numId w:val="24"/>
        </w:numPr>
      </w:pPr>
      <w:r>
        <w:t xml:space="preserve">First, you click the green plus button to add a new service. </w:t>
      </w:r>
    </w:p>
    <w:p w:rsidR="000A2052" w:rsidRDefault="00CE02E1" w:rsidP="000A2052">
      <w:pPr>
        <w:pStyle w:val="content"/>
        <w:numPr>
          <w:ilvl w:val="0"/>
          <w:numId w:val="24"/>
        </w:numPr>
      </w:pPr>
      <w:r>
        <w:t>Then, search for “</w:t>
      </w:r>
      <w:proofErr w:type="spellStart"/>
      <w:r>
        <w:t>gitlab</w:t>
      </w:r>
      <w:proofErr w:type="spellEnd"/>
      <w:r>
        <w:t xml:space="preserve">” to find the various </w:t>
      </w:r>
      <w:proofErr w:type="spellStart"/>
      <w:r>
        <w:t>Gitlab</w:t>
      </w:r>
      <w:proofErr w:type="spellEnd"/>
      <w:r>
        <w:t xml:space="preserve"> instances you can install. </w:t>
      </w:r>
    </w:p>
    <w:p w:rsidR="000A2052" w:rsidRDefault="00137283" w:rsidP="000A2052">
      <w:pPr>
        <w:pStyle w:val="content"/>
      </w:pPr>
      <w:r>
        <w:t xml:space="preserve">The official </w:t>
      </w:r>
      <w:proofErr w:type="spellStart"/>
      <w:r>
        <w:t>Gitlab</w:t>
      </w:r>
      <w:proofErr w:type="spellEnd"/>
      <w:r>
        <w:t xml:space="preserve"> published two versions: </w:t>
      </w:r>
      <w:proofErr w:type="spellStart"/>
      <w:r>
        <w:t>Gitlab</w:t>
      </w:r>
      <w:proofErr w:type="spellEnd"/>
      <w:r>
        <w:t xml:space="preserve"> Enterprise Edition and </w:t>
      </w:r>
      <w:proofErr w:type="spellStart"/>
      <w:r>
        <w:t>GitLab</w:t>
      </w:r>
      <w:proofErr w:type="spellEnd"/>
      <w:r>
        <w:t xml:space="preserve"> Community Edition. The Enterprise Edition offers more features, but is not free to use. For more details see the </w:t>
      </w:r>
      <w:hyperlink r:id="rId10" w:history="1">
        <w:proofErr w:type="spellStart"/>
        <w:r w:rsidRPr="00137283">
          <w:rPr>
            <w:rStyle w:val="Hyperlink"/>
          </w:rPr>
          <w:t>Gitlab</w:t>
        </w:r>
        <w:proofErr w:type="spellEnd"/>
        <w:r w:rsidRPr="00137283">
          <w:rPr>
            <w:rStyle w:val="Hyperlink"/>
          </w:rPr>
          <w:t xml:space="preserve"> website</w:t>
        </w:r>
      </w:hyperlink>
      <w:r>
        <w:t>.</w:t>
      </w:r>
      <w:r w:rsidR="00A2450E">
        <w:t xml:space="preserve"> </w:t>
      </w:r>
    </w:p>
    <w:p w:rsidR="00A2450E" w:rsidRDefault="000A2052" w:rsidP="000A2052">
      <w:pPr>
        <w:pStyle w:val="content"/>
        <w:numPr>
          <w:ilvl w:val="0"/>
          <w:numId w:val="24"/>
        </w:numPr>
      </w:pPr>
      <w:r>
        <w:t>Select</w:t>
      </w:r>
      <w:r w:rsidR="00A2450E">
        <w:t xml:space="preserve"> the versi</w:t>
      </w:r>
      <w:r w:rsidR="009A15FF">
        <w:t>on that suits your project best.</w:t>
      </w:r>
    </w:p>
    <w:p w:rsidR="009A15FF" w:rsidRDefault="009A15FF" w:rsidP="000A2052">
      <w:pPr>
        <w:pStyle w:val="content"/>
        <w:numPr>
          <w:ilvl w:val="0"/>
          <w:numId w:val="24"/>
        </w:numPr>
      </w:pPr>
      <w:r>
        <w:t>Click the “create” button.</w:t>
      </w:r>
    </w:p>
    <w:p w:rsidR="00B6060E" w:rsidRPr="00B6060E" w:rsidRDefault="00B6060E" w:rsidP="00B6060E">
      <w:pPr>
        <w:pStyle w:val="content"/>
        <w:rPr>
          <w:b/>
        </w:rPr>
      </w:pPr>
      <w:r>
        <w:rPr>
          <w:b/>
        </w:rPr>
        <w:t>Basics</w:t>
      </w:r>
    </w:p>
    <w:p w:rsidR="009A15FF" w:rsidRDefault="009A15FF" w:rsidP="009A15FF">
      <w:pPr>
        <w:pStyle w:val="content"/>
        <w:numPr>
          <w:ilvl w:val="0"/>
          <w:numId w:val="24"/>
        </w:numPr>
      </w:pPr>
      <w:r>
        <w:t>Enter the details for your virtual machine:</w:t>
      </w:r>
    </w:p>
    <w:p w:rsidR="009A15FF" w:rsidRDefault="009A15FF" w:rsidP="009A15FF">
      <w:pPr>
        <w:pStyle w:val="content"/>
        <w:numPr>
          <w:ilvl w:val="1"/>
          <w:numId w:val="24"/>
        </w:numPr>
      </w:pPr>
      <w:r>
        <w:t>Name: provide a logical name for the virtual machine, e.g. “</w:t>
      </w:r>
      <w:proofErr w:type="spellStart"/>
      <w:r>
        <w:t>project</w:t>
      </w:r>
      <w:r w:rsidR="00C45F76">
        <w:t>name</w:t>
      </w:r>
      <w:r>
        <w:t>-gitlab</w:t>
      </w:r>
      <w:proofErr w:type="spellEnd"/>
      <w:r>
        <w:t>”</w:t>
      </w:r>
    </w:p>
    <w:p w:rsidR="00C45F76" w:rsidRDefault="00C45F76" w:rsidP="009A15FF">
      <w:pPr>
        <w:pStyle w:val="content"/>
        <w:numPr>
          <w:ilvl w:val="1"/>
          <w:numId w:val="24"/>
        </w:numPr>
      </w:pPr>
      <w:r>
        <w:t>VM disk type: SSD is fine for now.</w:t>
      </w:r>
    </w:p>
    <w:p w:rsidR="00C45F76" w:rsidRDefault="00C45F76" w:rsidP="009A15FF">
      <w:pPr>
        <w:pStyle w:val="content"/>
        <w:numPr>
          <w:ilvl w:val="1"/>
          <w:numId w:val="24"/>
        </w:numPr>
      </w:pPr>
      <w:r>
        <w:t>User name: provide a user name to log into the virtual machine.</w:t>
      </w:r>
    </w:p>
    <w:p w:rsidR="00C45F76" w:rsidRDefault="00C45F76" w:rsidP="00C45F76">
      <w:pPr>
        <w:pStyle w:val="content"/>
        <w:numPr>
          <w:ilvl w:val="1"/>
          <w:numId w:val="24"/>
        </w:numPr>
      </w:pPr>
      <w:r>
        <w:t>Authentication type: select password for simple authentication. This password is linked to the user name.</w:t>
      </w:r>
    </w:p>
    <w:p w:rsidR="00C45F76" w:rsidRDefault="00C45F76" w:rsidP="00C45F76">
      <w:pPr>
        <w:pStyle w:val="content"/>
        <w:numPr>
          <w:ilvl w:val="1"/>
          <w:numId w:val="24"/>
        </w:numPr>
      </w:pPr>
      <w:r>
        <w:t>Password: enter a password.</w:t>
      </w:r>
    </w:p>
    <w:p w:rsidR="00C45F76" w:rsidRDefault="00C45F76" w:rsidP="00C45F76">
      <w:pPr>
        <w:pStyle w:val="content"/>
        <w:numPr>
          <w:ilvl w:val="1"/>
          <w:numId w:val="24"/>
        </w:numPr>
      </w:pPr>
      <w:r>
        <w:t>Subscription: the name of your subscription is automatically added.</w:t>
      </w:r>
    </w:p>
    <w:p w:rsidR="00C45F76" w:rsidRDefault="00C45F76" w:rsidP="00C45F76">
      <w:pPr>
        <w:pStyle w:val="content"/>
        <w:numPr>
          <w:ilvl w:val="1"/>
          <w:numId w:val="24"/>
        </w:numPr>
      </w:pPr>
      <w:r>
        <w:t>Resource group: use existing user group that you created for Azure.</w:t>
      </w:r>
    </w:p>
    <w:p w:rsidR="00C45F76" w:rsidRDefault="00C45F76" w:rsidP="00C45F76">
      <w:pPr>
        <w:pStyle w:val="content"/>
        <w:numPr>
          <w:ilvl w:val="1"/>
          <w:numId w:val="24"/>
        </w:numPr>
      </w:pPr>
      <w:r>
        <w:t>Location: select the location where you want the server to be located that is aligned with the legislations of your company.</w:t>
      </w:r>
    </w:p>
    <w:p w:rsidR="00C45F76" w:rsidRDefault="001228EC" w:rsidP="00C45F76">
      <w:pPr>
        <w:pStyle w:val="content"/>
        <w:numPr>
          <w:ilvl w:val="0"/>
          <w:numId w:val="24"/>
        </w:numPr>
      </w:pPr>
      <w:r>
        <w:t>Click the “OK” button.</w:t>
      </w:r>
    </w:p>
    <w:p w:rsidR="00B6060E" w:rsidRPr="00B6060E" w:rsidRDefault="00B6060E" w:rsidP="00B6060E">
      <w:pPr>
        <w:pStyle w:val="content"/>
        <w:rPr>
          <w:b/>
        </w:rPr>
      </w:pPr>
      <w:r>
        <w:rPr>
          <w:b/>
        </w:rPr>
        <w:t>Size</w:t>
      </w:r>
    </w:p>
    <w:p w:rsidR="00212A8E" w:rsidRDefault="00212A8E" w:rsidP="00212A8E">
      <w:pPr>
        <w:pStyle w:val="content"/>
        <w:numPr>
          <w:ilvl w:val="0"/>
          <w:numId w:val="24"/>
        </w:numPr>
      </w:pPr>
      <w:r>
        <w:t>The next page shows options for the hardware that is used to host your virtual machine. Select the option that suits your usage requirements and budget best.</w:t>
      </w:r>
    </w:p>
    <w:p w:rsidR="00B6060E" w:rsidRPr="00B6060E" w:rsidRDefault="00B6060E" w:rsidP="00B6060E">
      <w:pPr>
        <w:pStyle w:val="content"/>
        <w:rPr>
          <w:b/>
        </w:rPr>
      </w:pPr>
      <w:r>
        <w:rPr>
          <w:b/>
        </w:rPr>
        <w:t>Settings</w:t>
      </w:r>
    </w:p>
    <w:p w:rsidR="00212A8E" w:rsidRDefault="00212A8E" w:rsidP="00212A8E">
      <w:pPr>
        <w:pStyle w:val="content"/>
        <w:numPr>
          <w:ilvl w:val="0"/>
          <w:numId w:val="24"/>
        </w:numPr>
      </w:pPr>
      <w:r>
        <w:t xml:space="preserve">All </w:t>
      </w:r>
      <w:r w:rsidR="00B6060E">
        <w:t>settings</w:t>
      </w:r>
      <w:r>
        <w:t xml:space="preserve"> of the requested </w:t>
      </w:r>
      <w:proofErr w:type="spellStart"/>
      <w:r>
        <w:t>Gitlab</w:t>
      </w:r>
      <w:proofErr w:type="spellEnd"/>
      <w:r>
        <w:t xml:space="preserve"> virtual machine are summarized. There is no need to make any adjustments. You could connect the new virtual machine to existing services if you already set up virtual networks or </w:t>
      </w:r>
      <w:r w:rsidR="00B6060E">
        <w:t>storage accounts.</w:t>
      </w:r>
    </w:p>
    <w:p w:rsidR="00B6060E" w:rsidRDefault="00B6060E" w:rsidP="00212A8E">
      <w:pPr>
        <w:pStyle w:val="content"/>
        <w:numPr>
          <w:ilvl w:val="0"/>
          <w:numId w:val="24"/>
        </w:numPr>
      </w:pPr>
      <w:r>
        <w:t>Click the “OK” button.</w:t>
      </w:r>
    </w:p>
    <w:p w:rsidR="00B6060E" w:rsidRPr="00B6060E" w:rsidRDefault="00B6060E" w:rsidP="00B6060E">
      <w:pPr>
        <w:pStyle w:val="content"/>
        <w:rPr>
          <w:b/>
        </w:rPr>
      </w:pPr>
      <w:r>
        <w:rPr>
          <w:b/>
        </w:rPr>
        <w:t>Summary</w:t>
      </w:r>
    </w:p>
    <w:p w:rsidR="00B6060E" w:rsidRDefault="00B6060E" w:rsidP="00212A8E">
      <w:pPr>
        <w:pStyle w:val="content"/>
        <w:numPr>
          <w:ilvl w:val="0"/>
          <w:numId w:val="24"/>
        </w:numPr>
      </w:pPr>
      <w:r>
        <w:t xml:space="preserve">A full summary of the </w:t>
      </w:r>
      <w:proofErr w:type="spellStart"/>
      <w:r>
        <w:t>GitLab</w:t>
      </w:r>
      <w:proofErr w:type="spellEnd"/>
      <w:r>
        <w:t xml:space="preserve"> virtual machine is shown.</w:t>
      </w:r>
    </w:p>
    <w:p w:rsidR="00B6060E" w:rsidRDefault="00B6060E" w:rsidP="00212A8E">
      <w:pPr>
        <w:pStyle w:val="content"/>
        <w:numPr>
          <w:ilvl w:val="0"/>
          <w:numId w:val="24"/>
        </w:numPr>
      </w:pPr>
      <w:r>
        <w:t>Click the “OK” button if the summary is correct.</w:t>
      </w:r>
    </w:p>
    <w:p w:rsidR="00B6060E" w:rsidRPr="00B6060E" w:rsidRDefault="00B6060E" w:rsidP="00B6060E">
      <w:pPr>
        <w:pStyle w:val="content"/>
        <w:rPr>
          <w:b/>
        </w:rPr>
      </w:pPr>
      <w:r>
        <w:rPr>
          <w:b/>
        </w:rPr>
        <w:t>Buy</w:t>
      </w:r>
    </w:p>
    <w:p w:rsidR="00B6060E" w:rsidRDefault="00B6060E" w:rsidP="00212A8E">
      <w:pPr>
        <w:pStyle w:val="content"/>
        <w:numPr>
          <w:ilvl w:val="0"/>
          <w:numId w:val="24"/>
        </w:numPr>
      </w:pPr>
      <w:r>
        <w:t xml:space="preserve">The </w:t>
      </w:r>
      <w:r w:rsidR="005472C9">
        <w:t>hourly rates for the requested services are shown.</w:t>
      </w:r>
    </w:p>
    <w:p w:rsidR="005472C9" w:rsidRDefault="005472C9" w:rsidP="00212A8E">
      <w:pPr>
        <w:pStyle w:val="content"/>
        <w:numPr>
          <w:ilvl w:val="0"/>
          <w:numId w:val="24"/>
        </w:numPr>
      </w:pPr>
      <w:r>
        <w:t>Click “Purchase” to start the creation of the virtual machine and related services.</w:t>
      </w:r>
    </w:p>
    <w:p w:rsidR="00212A8E" w:rsidRDefault="00212A8E" w:rsidP="00212A8E">
      <w:pPr>
        <w:pStyle w:val="content"/>
      </w:pPr>
    </w:p>
    <w:p w:rsidR="00CE02E1" w:rsidRDefault="00CE02E1" w:rsidP="00CE02E1">
      <w:pPr>
        <w:pStyle w:val="content"/>
      </w:pPr>
    </w:p>
    <w:p w:rsidR="00CE02E1" w:rsidRDefault="00CE02E1" w:rsidP="00CE02E1">
      <w:pPr>
        <w:pStyle w:val="content"/>
      </w:pPr>
      <w:r>
        <w:rPr>
          <w:noProof/>
          <w:lang w:val="nl-NL" w:eastAsia="nl-NL"/>
        </w:rPr>
        <w:lastRenderedPageBreak/>
        <w:drawing>
          <wp:inline distT="0" distB="0" distL="0" distR="0">
            <wp:extent cx="6480175" cy="364509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6480175" cy="3645098"/>
                    </a:xfrm>
                    <a:prstGeom prst="rect">
                      <a:avLst/>
                    </a:prstGeom>
                    <a:noFill/>
                    <a:ln w="9525">
                      <a:noFill/>
                      <a:miter lim="800000"/>
                      <a:headEnd/>
                      <a:tailEnd/>
                    </a:ln>
                  </pic:spPr>
                </pic:pic>
              </a:graphicData>
            </a:graphic>
          </wp:inline>
        </w:drawing>
      </w:r>
    </w:p>
    <w:p w:rsidR="00CE02E1" w:rsidRDefault="00CE02E1" w:rsidP="00C74588"/>
    <w:p w:rsidR="00C74588" w:rsidRPr="00C74588" w:rsidRDefault="00C74588" w:rsidP="00267B9C">
      <w:pPr>
        <w:pStyle w:val="Heading1"/>
      </w:pPr>
      <w:bookmarkStart w:id="21" w:name="_Toc463526144"/>
      <w:proofErr w:type="spellStart"/>
      <w:r>
        <w:t>SonarQube</w:t>
      </w:r>
      <w:bookmarkEnd w:id="21"/>
      <w:proofErr w:type="spellEnd"/>
    </w:p>
    <w:p w:rsidR="0040723E" w:rsidRDefault="001B3419" w:rsidP="0064420D">
      <w:pPr>
        <w:pStyle w:val="content"/>
      </w:pPr>
      <w:r>
        <w:t xml:space="preserve">Code quality needs to be monitored to make sure the code </w:t>
      </w:r>
      <w:r w:rsidR="00636C83">
        <w:t xml:space="preserve">is easy to understand and maintain. </w:t>
      </w:r>
      <w:proofErr w:type="spellStart"/>
      <w:r w:rsidR="00636C83">
        <w:t>SonarQube</w:t>
      </w:r>
      <w:proofErr w:type="spellEnd"/>
      <w:r w:rsidR="00636C83">
        <w:t xml:space="preserve"> provides code analysis services for multiple programming languages, including Java and JavaScript. All problems with the quality of the code are adequately summarized in a dashboard. This provides your team insight in the development of code quality and issues that need to be resolved.</w:t>
      </w:r>
    </w:p>
    <w:p w:rsidR="00636C83" w:rsidRDefault="00636C83" w:rsidP="0064420D">
      <w:pPr>
        <w:pStyle w:val="content"/>
      </w:pPr>
      <w:proofErr w:type="spellStart"/>
      <w:r>
        <w:t>SonarQube</w:t>
      </w:r>
      <w:proofErr w:type="spellEnd"/>
      <w:r>
        <w:t xml:space="preserve"> uses an SQL database to store the results of every analysis of code quality.</w:t>
      </w:r>
    </w:p>
    <w:p w:rsidR="004C372B" w:rsidRDefault="00636C83" w:rsidP="0064420D">
      <w:pPr>
        <w:pStyle w:val="content"/>
      </w:pPr>
      <w:r>
        <w:t xml:space="preserve">&gt;&gt;&gt;Add information on </w:t>
      </w:r>
      <w:proofErr w:type="spellStart"/>
      <w:r>
        <w:t>SonarQube</w:t>
      </w:r>
      <w:proofErr w:type="spellEnd"/>
      <w:r>
        <w:t xml:space="preserve"> server and scanner &lt;&lt;&lt;</w:t>
      </w:r>
    </w:p>
    <w:p w:rsidR="004C372B" w:rsidRDefault="004C372B" w:rsidP="0064420D">
      <w:pPr>
        <w:pStyle w:val="content"/>
      </w:pPr>
    </w:p>
    <w:p w:rsidR="004C372B" w:rsidRDefault="004C372B" w:rsidP="004C372B">
      <w:pPr>
        <w:pStyle w:val="Heading2"/>
      </w:pPr>
      <w:r>
        <w:t>Create a Windows virtual machine on Azure</w:t>
      </w:r>
    </w:p>
    <w:p w:rsidR="004C372B" w:rsidRDefault="004C372B" w:rsidP="004C372B">
      <w:pPr>
        <w:pStyle w:val="Heading2"/>
      </w:pPr>
      <w:r>
        <w:t xml:space="preserve">Install </w:t>
      </w:r>
      <w:proofErr w:type="spellStart"/>
      <w:r>
        <w:t>SonarQube</w:t>
      </w:r>
      <w:proofErr w:type="spellEnd"/>
      <w:r>
        <w:t xml:space="preserve"> </w:t>
      </w:r>
    </w:p>
    <w:p w:rsidR="004C372B" w:rsidRDefault="004C372B" w:rsidP="004C372B">
      <w:pPr>
        <w:pStyle w:val="Heading2"/>
      </w:pPr>
      <w:r>
        <w:t>Install other dependencies (Java)</w:t>
      </w:r>
    </w:p>
    <w:p w:rsidR="0064420D" w:rsidRPr="000D279E" w:rsidRDefault="0064420D" w:rsidP="006E0457">
      <w:pPr>
        <w:rPr>
          <w:rFonts w:asciiTheme="minorHAnsi" w:hAnsiTheme="minorHAnsi" w:cstheme="minorHAnsi"/>
          <w:b/>
          <w:color w:val="FF0000"/>
          <w:sz w:val="22"/>
          <w:szCs w:val="22"/>
        </w:rPr>
      </w:pPr>
    </w:p>
    <w:p w:rsidR="0040723E" w:rsidRDefault="008D466D" w:rsidP="00267B9C">
      <w:pPr>
        <w:pStyle w:val="Heading1"/>
      </w:pPr>
      <w:bookmarkStart w:id="22" w:name="_Toc463526145"/>
      <w:r>
        <w:t>Jenkins</w:t>
      </w:r>
      <w:bookmarkEnd w:id="22"/>
    </w:p>
    <w:p w:rsidR="00C74588" w:rsidRDefault="00C74588" w:rsidP="008D3C9F">
      <w:pPr>
        <w:pStyle w:val="Heading2"/>
      </w:pPr>
      <w:bookmarkStart w:id="23" w:name="_Toc463526146"/>
      <w:r>
        <w:t>Install Jenkins virtual machine</w:t>
      </w:r>
      <w:bookmarkEnd w:id="23"/>
    </w:p>
    <w:p w:rsidR="00C74588" w:rsidRDefault="00C74588" w:rsidP="00C74588">
      <w:pPr>
        <w:pStyle w:val="subheading"/>
      </w:pPr>
    </w:p>
    <w:p w:rsidR="00C74588" w:rsidRDefault="00C74588" w:rsidP="008D3C9F">
      <w:pPr>
        <w:pStyle w:val="Heading2"/>
      </w:pPr>
      <w:bookmarkStart w:id="24" w:name="_Toc463526147"/>
      <w:proofErr w:type="spellStart"/>
      <w:r>
        <w:t>CloudBees</w:t>
      </w:r>
      <w:proofErr w:type="spellEnd"/>
      <w:r>
        <w:t xml:space="preserve"> Enterprise BYOL</w:t>
      </w:r>
      <w:bookmarkEnd w:id="24"/>
    </w:p>
    <w:p w:rsidR="00C74588" w:rsidRDefault="00C74588" w:rsidP="00C74588">
      <w:pPr>
        <w:pStyle w:val="subheading"/>
      </w:pPr>
    </w:p>
    <w:p w:rsidR="00C74588" w:rsidRDefault="00C74588" w:rsidP="008D3C9F">
      <w:pPr>
        <w:pStyle w:val="Heading2"/>
      </w:pPr>
      <w:bookmarkStart w:id="25" w:name="_Toc463526148"/>
      <w:proofErr w:type="spellStart"/>
      <w:r>
        <w:t>Bitnami</w:t>
      </w:r>
      <w:bookmarkEnd w:id="25"/>
      <w:proofErr w:type="spellEnd"/>
    </w:p>
    <w:p w:rsidR="00C74588" w:rsidRDefault="00C74588" w:rsidP="00C74588">
      <w:pPr>
        <w:pStyle w:val="subheading"/>
      </w:pPr>
    </w:p>
    <w:p w:rsidR="00C74588" w:rsidRDefault="00C74588" w:rsidP="008D3C9F">
      <w:pPr>
        <w:pStyle w:val="Heading2"/>
      </w:pPr>
      <w:bookmarkStart w:id="26" w:name="_Toc463526149"/>
      <w:r>
        <w:t xml:space="preserve">Link to </w:t>
      </w:r>
      <w:proofErr w:type="spellStart"/>
      <w:r>
        <w:t>Git</w:t>
      </w:r>
      <w:bookmarkEnd w:id="26"/>
      <w:proofErr w:type="spellEnd"/>
    </w:p>
    <w:p w:rsidR="00A94332" w:rsidRDefault="00A94332" w:rsidP="00C74588">
      <w:pPr>
        <w:pStyle w:val="subheading"/>
      </w:pPr>
    </w:p>
    <w:p w:rsidR="007A76FB" w:rsidRDefault="00C74588" w:rsidP="008D3C9F">
      <w:pPr>
        <w:pStyle w:val="Heading2"/>
      </w:pPr>
      <w:bookmarkStart w:id="27" w:name="_Toc463526150"/>
      <w:r>
        <w:t xml:space="preserve">Link to </w:t>
      </w:r>
      <w:proofErr w:type="spellStart"/>
      <w:r>
        <w:t>SonarQube</w:t>
      </w:r>
      <w:bookmarkEnd w:id="9"/>
      <w:bookmarkEnd w:id="27"/>
      <w:proofErr w:type="spellEnd"/>
    </w:p>
    <w:p w:rsidR="00A94332" w:rsidRPr="000D279E" w:rsidRDefault="00A94332" w:rsidP="00A94332">
      <w:pPr>
        <w:pStyle w:val="subheading"/>
      </w:pPr>
    </w:p>
    <w:tbl>
      <w:tblPr>
        <w:tblW w:w="10774" w:type="dxa"/>
        <w:tblCellSpacing w:w="14" w:type="dxa"/>
        <w:tblInd w:w="-19" w:type="dxa"/>
        <w:tblBorders>
          <w:top w:val="single" w:sz="4" w:space="0" w:color="EAEAEA"/>
          <w:left w:val="single" w:sz="4" w:space="0" w:color="EAEAEA"/>
          <w:bottom w:val="single" w:sz="4" w:space="0" w:color="EAEAEA"/>
          <w:right w:val="single" w:sz="4" w:space="0" w:color="EAEAEA"/>
          <w:insideH w:val="single" w:sz="4" w:space="0" w:color="EAEAEA"/>
          <w:insideV w:val="single" w:sz="4" w:space="0" w:color="EAEAEA"/>
        </w:tblBorders>
        <w:tblLayout w:type="fixed"/>
        <w:tblCellMar>
          <w:top w:w="85" w:type="dxa"/>
          <w:left w:w="85" w:type="dxa"/>
          <w:bottom w:w="85" w:type="dxa"/>
          <w:right w:w="85" w:type="dxa"/>
        </w:tblCellMar>
        <w:tblLook w:val="01E0"/>
      </w:tblPr>
      <w:tblGrid>
        <w:gridCol w:w="4956"/>
        <w:gridCol w:w="5818"/>
      </w:tblGrid>
      <w:tr w:rsidR="00EE116E" w:rsidRPr="000D279E" w:rsidTr="000D279E">
        <w:trPr>
          <w:tblCellSpacing w:w="14" w:type="dxa"/>
        </w:trPr>
        <w:tc>
          <w:tcPr>
            <w:tcW w:w="4914" w:type="dxa"/>
          </w:tcPr>
          <w:p w:rsidR="009008E8" w:rsidRDefault="00EE116E" w:rsidP="009008E8">
            <w:pPr>
              <w:pStyle w:val="ListParagraph"/>
              <w:numPr>
                <w:ilvl w:val="0"/>
                <w:numId w:val="18"/>
              </w:numPr>
              <w:spacing w:line="360" w:lineRule="auto"/>
              <w:ind w:left="303" w:hanging="284"/>
              <w:rPr>
                <w:rFonts w:asciiTheme="minorHAnsi" w:hAnsiTheme="minorHAnsi" w:cstheme="minorHAnsi"/>
                <w:sz w:val="20"/>
              </w:rPr>
            </w:pPr>
            <w:r w:rsidRPr="00A90AD4">
              <w:rPr>
                <w:rFonts w:asciiTheme="minorHAnsi" w:hAnsiTheme="minorHAnsi" w:cstheme="minorHAnsi"/>
                <w:b/>
                <w:sz w:val="22"/>
                <w:szCs w:val="22"/>
              </w:rPr>
              <w:lastRenderedPageBreak/>
              <w:t>Download</w:t>
            </w:r>
            <w:r w:rsidRPr="00A90AD4">
              <w:rPr>
                <w:rFonts w:asciiTheme="minorHAnsi" w:hAnsiTheme="minorHAnsi" w:cstheme="minorHAnsi"/>
                <w:sz w:val="22"/>
                <w:szCs w:val="22"/>
              </w:rPr>
              <w:t xml:space="preserve"> the file called</w:t>
            </w:r>
            <w:r w:rsidRPr="00A90AD4">
              <w:rPr>
                <w:rFonts w:asciiTheme="minorHAnsi" w:hAnsiTheme="minorHAnsi" w:cstheme="minorHAnsi"/>
                <w:sz w:val="20"/>
              </w:rPr>
              <w:t xml:space="preserve"> "</w:t>
            </w:r>
            <w:r w:rsidR="00990704" w:rsidRPr="00A90AD4">
              <w:rPr>
                <w:rFonts w:asciiTheme="minorHAnsi" w:hAnsiTheme="minorHAnsi" w:cstheme="minorHAnsi"/>
                <w:sz w:val="20"/>
              </w:rPr>
              <w:t>Capgemini_</w:t>
            </w:r>
            <w:r w:rsidR="002A4B10" w:rsidRPr="00A90AD4">
              <w:rPr>
                <w:rFonts w:asciiTheme="minorHAnsi" w:hAnsiTheme="minorHAnsi" w:cstheme="minorHAnsi"/>
                <w:sz w:val="20"/>
              </w:rPr>
              <w:t>e</w:t>
            </w:r>
            <w:r w:rsidR="009008E8" w:rsidRPr="00A90AD4">
              <w:rPr>
                <w:rFonts w:asciiTheme="minorHAnsi" w:hAnsiTheme="minorHAnsi" w:cstheme="minorHAnsi"/>
                <w:sz w:val="20"/>
              </w:rPr>
              <w:t>Mail_Signature</w:t>
            </w:r>
            <w:r w:rsidRPr="00A90AD4">
              <w:rPr>
                <w:rFonts w:asciiTheme="minorHAnsi" w:hAnsiTheme="minorHAnsi" w:cstheme="minorHAnsi"/>
                <w:sz w:val="20"/>
              </w:rPr>
              <w:t>.zip" from</w:t>
            </w:r>
            <w:r w:rsidR="00A90AD4" w:rsidRPr="00A90AD4">
              <w:rPr>
                <w:rFonts w:asciiTheme="minorHAnsi" w:hAnsiTheme="minorHAnsi" w:cstheme="minorHAnsi"/>
                <w:sz w:val="20"/>
              </w:rPr>
              <w:t xml:space="preserve"> the </w:t>
            </w:r>
            <w:r w:rsidR="009008E8" w:rsidRPr="00A90AD4">
              <w:rPr>
                <w:rFonts w:asciiTheme="minorHAnsi" w:hAnsiTheme="minorHAnsi" w:cstheme="minorHAnsi"/>
                <w:sz w:val="20"/>
              </w:rPr>
              <w:t>Visual Identity Guidelines site:</w:t>
            </w:r>
          </w:p>
          <w:p w:rsidR="005C7868" w:rsidRDefault="00A2587E" w:rsidP="005C7868">
            <w:pPr>
              <w:spacing w:line="360" w:lineRule="auto"/>
              <w:rPr>
                <w:rFonts w:asciiTheme="minorHAnsi" w:hAnsiTheme="minorHAnsi" w:cstheme="minorHAnsi"/>
                <w:sz w:val="20"/>
              </w:rPr>
            </w:pPr>
            <w:hyperlink r:id="rId12" w:history="1">
              <w:r w:rsidR="005C7868" w:rsidRPr="00BE33BA">
                <w:rPr>
                  <w:rStyle w:val="Hyperlink"/>
                  <w:rFonts w:asciiTheme="minorHAnsi" w:hAnsiTheme="minorHAnsi" w:cstheme="minorHAnsi"/>
                  <w:sz w:val="20"/>
                </w:rPr>
                <w:t>http://visualidentity.capgemini.com/library/email_signature/</w:t>
              </w:r>
            </w:hyperlink>
          </w:p>
          <w:p w:rsidR="006E0457" w:rsidRDefault="006E0457" w:rsidP="00A90AD4"/>
          <w:p w:rsidR="00873C07" w:rsidRPr="00BC4308" w:rsidRDefault="00F23CAD" w:rsidP="00393E41">
            <w:pPr>
              <w:pStyle w:val="ListParagraph"/>
              <w:numPr>
                <w:ilvl w:val="0"/>
                <w:numId w:val="18"/>
              </w:numPr>
              <w:spacing w:line="360" w:lineRule="auto"/>
              <w:ind w:left="303" w:hanging="303"/>
              <w:rPr>
                <w:rFonts w:asciiTheme="minorHAnsi" w:hAnsiTheme="minorHAnsi" w:cstheme="minorHAnsi"/>
                <w:sz w:val="22"/>
                <w:szCs w:val="22"/>
              </w:rPr>
            </w:pPr>
            <w:r w:rsidRPr="00BC4308">
              <w:rPr>
                <w:rFonts w:asciiTheme="minorHAnsi" w:hAnsiTheme="minorHAnsi" w:cstheme="minorHAnsi"/>
                <w:b/>
                <w:sz w:val="22"/>
                <w:szCs w:val="22"/>
              </w:rPr>
              <w:t>S</w:t>
            </w:r>
            <w:r w:rsidR="00873C07" w:rsidRPr="00BC4308">
              <w:rPr>
                <w:rFonts w:asciiTheme="minorHAnsi" w:hAnsiTheme="minorHAnsi" w:cstheme="minorHAnsi"/>
                <w:b/>
                <w:sz w:val="22"/>
                <w:szCs w:val="22"/>
              </w:rPr>
              <w:t>ave</w:t>
            </w:r>
            <w:r w:rsidR="00873C07" w:rsidRPr="00BC4308">
              <w:rPr>
                <w:rFonts w:asciiTheme="minorHAnsi" w:hAnsiTheme="minorHAnsi" w:cstheme="minorHAnsi"/>
                <w:sz w:val="22"/>
                <w:szCs w:val="22"/>
              </w:rPr>
              <w:t xml:space="preserve"> it on your desktop.</w:t>
            </w:r>
          </w:p>
        </w:tc>
        <w:tc>
          <w:tcPr>
            <w:tcW w:w="5776" w:type="dxa"/>
            <w:vAlign w:val="center"/>
          </w:tcPr>
          <w:p w:rsidR="00C53BF5" w:rsidRPr="000D279E" w:rsidRDefault="00F32501" w:rsidP="0076058A">
            <w:pPr>
              <w:jc w:val="center"/>
              <w:rPr>
                <w:rFonts w:asciiTheme="minorHAnsi" w:hAnsiTheme="minorHAnsi" w:cstheme="minorHAnsi"/>
                <w:sz w:val="20"/>
              </w:rPr>
            </w:pPr>
            <w:r w:rsidRPr="000D279E">
              <w:rPr>
                <w:rFonts w:asciiTheme="minorHAnsi" w:hAnsiTheme="minorHAnsi" w:cstheme="minorHAnsi"/>
                <w:noProof/>
                <w:sz w:val="20"/>
                <w:lang w:val="nl-NL" w:eastAsia="nl-NL"/>
              </w:rPr>
              <w:drawing>
                <wp:inline distT="0" distB="0" distL="0" distR="0">
                  <wp:extent cx="3547110" cy="2472690"/>
                  <wp:effectExtent l="19050" t="19050" r="15240" b="22860"/>
                  <wp:docPr id="13" name="Picture 12"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3" cstate="print"/>
                          <a:stretch>
                            <a:fillRect/>
                          </a:stretch>
                        </pic:blipFill>
                        <pic:spPr>
                          <a:xfrm>
                            <a:off x="0" y="0"/>
                            <a:ext cx="3547110" cy="2472690"/>
                          </a:xfrm>
                          <a:prstGeom prst="rect">
                            <a:avLst/>
                          </a:prstGeom>
                          <a:ln>
                            <a:solidFill>
                              <a:srgbClr val="0070C0"/>
                            </a:solidFill>
                          </a:ln>
                        </pic:spPr>
                      </pic:pic>
                    </a:graphicData>
                  </a:graphic>
                </wp:inline>
              </w:drawing>
            </w:r>
          </w:p>
        </w:tc>
      </w:tr>
      <w:tr w:rsidR="00873C07" w:rsidRPr="000D279E" w:rsidTr="000D279E">
        <w:trPr>
          <w:trHeight w:val="2649"/>
          <w:tblCellSpacing w:w="14" w:type="dxa"/>
        </w:trPr>
        <w:tc>
          <w:tcPr>
            <w:tcW w:w="4914" w:type="dxa"/>
          </w:tcPr>
          <w:p w:rsidR="00A93C2D" w:rsidRPr="00BC4308" w:rsidRDefault="00A93C2D" w:rsidP="00F23CAD">
            <w:pPr>
              <w:pStyle w:val="ListParagraph"/>
              <w:numPr>
                <w:ilvl w:val="0"/>
                <w:numId w:val="18"/>
              </w:numPr>
              <w:spacing w:line="360" w:lineRule="auto"/>
              <w:ind w:left="303" w:hanging="284"/>
              <w:rPr>
                <w:rFonts w:asciiTheme="minorHAnsi" w:hAnsiTheme="minorHAnsi" w:cstheme="minorHAnsi"/>
                <w:sz w:val="22"/>
                <w:szCs w:val="22"/>
              </w:rPr>
            </w:pPr>
            <w:bookmarkStart w:id="28" w:name="OLE_LINK1"/>
            <w:bookmarkStart w:id="29" w:name="OLE_LINK2"/>
            <w:r w:rsidRPr="00BC4308">
              <w:rPr>
                <w:rFonts w:asciiTheme="minorHAnsi" w:hAnsiTheme="minorHAnsi" w:cstheme="minorHAnsi"/>
                <w:b/>
                <w:sz w:val="22"/>
                <w:szCs w:val="22"/>
              </w:rPr>
              <w:t xml:space="preserve">Unzip </w:t>
            </w:r>
            <w:r w:rsidR="00DA50FD" w:rsidRPr="00BC4308">
              <w:rPr>
                <w:rFonts w:asciiTheme="minorHAnsi" w:hAnsiTheme="minorHAnsi" w:cstheme="minorHAnsi"/>
                <w:b/>
                <w:sz w:val="22"/>
                <w:szCs w:val="22"/>
              </w:rPr>
              <w:t>the file</w:t>
            </w:r>
            <w:r w:rsidR="00DA50FD" w:rsidRPr="00BC4308">
              <w:rPr>
                <w:rFonts w:asciiTheme="minorHAnsi" w:hAnsiTheme="minorHAnsi" w:cstheme="minorHAnsi"/>
                <w:sz w:val="22"/>
                <w:szCs w:val="22"/>
              </w:rPr>
              <w:t xml:space="preserve"> </w:t>
            </w:r>
            <w:r w:rsidRPr="00BC4308">
              <w:rPr>
                <w:rFonts w:asciiTheme="minorHAnsi" w:hAnsiTheme="minorHAnsi" w:cstheme="minorHAnsi"/>
                <w:sz w:val="22"/>
                <w:szCs w:val="22"/>
              </w:rPr>
              <w:t>(if needed):</w:t>
            </w:r>
          </w:p>
          <w:p w:rsidR="00011D1E" w:rsidRPr="000D279E" w:rsidRDefault="0076058A" w:rsidP="003D6118">
            <w:pPr>
              <w:spacing w:line="360" w:lineRule="auto"/>
              <w:rPr>
                <w:rFonts w:asciiTheme="minorHAnsi" w:hAnsiTheme="minorHAnsi" w:cstheme="minorHAnsi"/>
                <w:sz w:val="20"/>
              </w:rPr>
            </w:pPr>
            <w:r w:rsidRPr="000D279E">
              <w:rPr>
                <w:rFonts w:asciiTheme="minorHAnsi" w:hAnsiTheme="minorHAnsi" w:cstheme="minorHAnsi"/>
                <w:sz w:val="20"/>
              </w:rPr>
              <w:t>Capgemini_</w:t>
            </w:r>
            <w:r w:rsidR="009008E8" w:rsidRPr="000D279E">
              <w:rPr>
                <w:rFonts w:asciiTheme="minorHAnsi" w:hAnsiTheme="minorHAnsi" w:cstheme="minorHAnsi"/>
                <w:sz w:val="20"/>
              </w:rPr>
              <w:t>E</w:t>
            </w:r>
            <w:r w:rsidRPr="000D279E">
              <w:rPr>
                <w:rFonts w:asciiTheme="minorHAnsi" w:hAnsiTheme="minorHAnsi" w:cstheme="minorHAnsi"/>
                <w:sz w:val="20"/>
              </w:rPr>
              <w:t>mail</w:t>
            </w:r>
            <w:r w:rsidR="009008E8" w:rsidRPr="000D279E">
              <w:rPr>
                <w:rFonts w:asciiTheme="minorHAnsi" w:hAnsiTheme="minorHAnsi" w:cstheme="minorHAnsi"/>
                <w:sz w:val="20"/>
              </w:rPr>
              <w:t>_Signature</w:t>
            </w:r>
            <w:r w:rsidRPr="000D279E">
              <w:rPr>
                <w:rFonts w:asciiTheme="minorHAnsi" w:hAnsiTheme="minorHAnsi" w:cstheme="minorHAnsi"/>
                <w:sz w:val="20"/>
              </w:rPr>
              <w:t>.zip</w:t>
            </w:r>
          </w:p>
          <w:p w:rsidR="00011D1E" w:rsidRPr="000D279E" w:rsidRDefault="009008E8" w:rsidP="003D6118">
            <w:pPr>
              <w:spacing w:line="360" w:lineRule="auto"/>
              <w:jc w:val="center"/>
              <w:rPr>
                <w:rFonts w:asciiTheme="minorHAnsi" w:hAnsiTheme="minorHAnsi" w:cstheme="minorHAnsi"/>
                <w:sz w:val="20"/>
              </w:rPr>
            </w:pPr>
            <w:r w:rsidRPr="000D279E">
              <w:rPr>
                <w:rFonts w:asciiTheme="minorHAnsi" w:hAnsiTheme="minorHAnsi" w:cstheme="minorHAnsi"/>
                <w:noProof/>
                <w:sz w:val="20"/>
                <w:lang w:val="nl-NL" w:eastAsia="nl-NL"/>
              </w:rPr>
              <w:drawing>
                <wp:inline distT="0" distB="0" distL="0" distR="0">
                  <wp:extent cx="789025" cy="648586"/>
                  <wp:effectExtent l="19050" t="0" r="0" b="0"/>
                  <wp:docPr id="16" name="Image 15" descr="eMail_Sig_Z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_Sig_Zip.jpg"/>
                          <pic:cNvPicPr/>
                        </pic:nvPicPr>
                        <pic:blipFill>
                          <a:blip r:embed="rId14" cstate="print"/>
                          <a:srcRect r="8647" b="7008"/>
                          <a:stretch>
                            <a:fillRect/>
                          </a:stretch>
                        </pic:blipFill>
                        <pic:spPr>
                          <a:xfrm>
                            <a:off x="0" y="0"/>
                            <a:ext cx="789025" cy="648586"/>
                          </a:xfrm>
                          <a:prstGeom prst="rect">
                            <a:avLst/>
                          </a:prstGeom>
                        </pic:spPr>
                      </pic:pic>
                    </a:graphicData>
                  </a:graphic>
                </wp:inline>
              </w:drawing>
            </w:r>
          </w:p>
          <w:p w:rsidR="0048160F" w:rsidRPr="000D279E" w:rsidRDefault="00A93C2D" w:rsidP="002A2BC8">
            <w:pPr>
              <w:spacing w:line="360" w:lineRule="auto"/>
              <w:rPr>
                <w:rFonts w:asciiTheme="minorHAnsi" w:hAnsiTheme="minorHAnsi" w:cstheme="minorHAnsi"/>
                <w:sz w:val="20"/>
              </w:rPr>
            </w:pPr>
            <w:r w:rsidRPr="000D279E">
              <w:rPr>
                <w:rFonts w:asciiTheme="minorHAnsi" w:hAnsiTheme="minorHAnsi" w:cstheme="minorHAnsi"/>
                <w:sz w:val="20"/>
              </w:rPr>
              <w:t>After launch</w:t>
            </w:r>
            <w:r w:rsidR="00D135B4" w:rsidRPr="000D279E">
              <w:rPr>
                <w:rFonts w:asciiTheme="minorHAnsi" w:hAnsiTheme="minorHAnsi" w:cstheme="minorHAnsi"/>
                <w:sz w:val="20"/>
              </w:rPr>
              <w:t>ing the WinZip tool, select all files and choose "</w:t>
            </w:r>
            <w:r w:rsidR="00D135B4" w:rsidRPr="000D279E">
              <w:rPr>
                <w:rFonts w:asciiTheme="minorHAnsi" w:hAnsiTheme="minorHAnsi" w:cstheme="minorHAnsi"/>
                <w:b/>
                <w:bCs/>
                <w:sz w:val="20"/>
              </w:rPr>
              <w:t>E</w:t>
            </w:r>
            <w:r w:rsidRPr="000D279E">
              <w:rPr>
                <w:rFonts w:asciiTheme="minorHAnsi" w:hAnsiTheme="minorHAnsi" w:cstheme="minorHAnsi"/>
                <w:b/>
                <w:bCs/>
                <w:sz w:val="20"/>
              </w:rPr>
              <w:t>xtract</w:t>
            </w:r>
            <w:r w:rsidR="00D135B4" w:rsidRPr="000D279E">
              <w:rPr>
                <w:rFonts w:asciiTheme="minorHAnsi" w:hAnsiTheme="minorHAnsi" w:cstheme="minorHAnsi"/>
                <w:sz w:val="20"/>
              </w:rPr>
              <w:t>"</w:t>
            </w:r>
            <w:r w:rsidRPr="000D279E">
              <w:rPr>
                <w:rFonts w:asciiTheme="minorHAnsi" w:hAnsiTheme="minorHAnsi" w:cstheme="minorHAnsi"/>
                <w:sz w:val="20"/>
              </w:rPr>
              <w:t>.</w:t>
            </w:r>
          </w:p>
        </w:tc>
        <w:tc>
          <w:tcPr>
            <w:tcW w:w="5776" w:type="dxa"/>
            <w:vAlign w:val="center"/>
          </w:tcPr>
          <w:p w:rsidR="00011D1E" w:rsidRPr="000D279E" w:rsidRDefault="00F32501" w:rsidP="009008E8">
            <w:pPr>
              <w:jc w:val="center"/>
              <w:rPr>
                <w:rFonts w:asciiTheme="minorHAnsi" w:hAnsiTheme="minorHAnsi" w:cstheme="minorHAnsi"/>
              </w:rPr>
            </w:pPr>
            <w:r w:rsidRPr="000D279E">
              <w:rPr>
                <w:rFonts w:asciiTheme="minorHAnsi" w:hAnsiTheme="minorHAnsi" w:cstheme="minorHAnsi"/>
                <w:noProof/>
                <w:lang w:val="nl-NL" w:eastAsia="nl-NL"/>
              </w:rPr>
              <w:drawing>
                <wp:inline distT="0" distB="0" distL="0" distR="0">
                  <wp:extent cx="3547110" cy="1077595"/>
                  <wp:effectExtent l="19050" t="19050" r="15240" b="27305"/>
                  <wp:docPr id="11" name="Picture 10" descr="ems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sig.jpg"/>
                          <pic:cNvPicPr/>
                        </pic:nvPicPr>
                        <pic:blipFill>
                          <a:blip r:embed="rId15" cstate="print"/>
                          <a:stretch>
                            <a:fillRect/>
                          </a:stretch>
                        </pic:blipFill>
                        <pic:spPr>
                          <a:xfrm>
                            <a:off x="0" y="0"/>
                            <a:ext cx="3547110" cy="1077595"/>
                          </a:xfrm>
                          <a:prstGeom prst="rect">
                            <a:avLst/>
                          </a:prstGeom>
                          <a:ln>
                            <a:solidFill>
                              <a:srgbClr val="0070C0"/>
                            </a:solidFill>
                          </a:ln>
                        </pic:spPr>
                      </pic:pic>
                    </a:graphicData>
                  </a:graphic>
                </wp:inline>
              </w:drawing>
            </w:r>
          </w:p>
        </w:tc>
      </w:tr>
      <w:bookmarkEnd w:id="28"/>
      <w:bookmarkEnd w:id="29"/>
      <w:tr w:rsidR="00873C07" w:rsidRPr="000D279E" w:rsidTr="000D279E">
        <w:trPr>
          <w:tblCellSpacing w:w="14" w:type="dxa"/>
        </w:trPr>
        <w:tc>
          <w:tcPr>
            <w:tcW w:w="4914" w:type="dxa"/>
          </w:tcPr>
          <w:p w:rsidR="002A4B10" w:rsidRPr="00BC4308" w:rsidRDefault="00D135B4" w:rsidP="00F23CAD">
            <w:pPr>
              <w:pStyle w:val="ListParagraph"/>
              <w:numPr>
                <w:ilvl w:val="0"/>
                <w:numId w:val="18"/>
              </w:numPr>
              <w:spacing w:line="360" w:lineRule="auto"/>
              <w:ind w:left="303" w:hanging="284"/>
              <w:rPr>
                <w:rFonts w:asciiTheme="minorHAnsi" w:hAnsiTheme="minorHAnsi" w:cstheme="minorHAnsi"/>
                <w:b/>
                <w:sz w:val="22"/>
                <w:szCs w:val="22"/>
              </w:rPr>
            </w:pPr>
            <w:r w:rsidRPr="000D279E">
              <w:rPr>
                <w:rFonts w:asciiTheme="minorHAnsi" w:hAnsiTheme="minorHAnsi" w:cstheme="minorHAnsi"/>
                <w:sz w:val="20"/>
              </w:rPr>
              <w:br w:type="page"/>
            </w:r>
            <w:r w:rsidR="00F23CAD" w:rsidRPr="00BC4308">
              <w:rPr>
                <w:rFonts w:asciiTheme="minorHAnsi" w:hAnsiTheme="minorHAnsi" w:cstheme="minorHAnsi"/>
                <w:b/>
                <w:sz w:val="22"/>
                <w:szCs w:val="22"/>
              </w:rPr>
              <w:t xml:space="preserve">Select </w:t>
            </w:r>
            <w:r w:rsidR="00DA50FD" w:rsidRPr="00BC4308">
              <w:rPr>
                <w:rFonts w:asciiTheme="minorHAnsi" w:hAnsiTheme="minorHAnsi" w:cstheme="minorHAnsi"/>
                <w:b/>
                <w:sz w:val="22"/>
                <w:szCs w:val="22"/>
              </w:rPr>
              <w:t>correct destination</w:t>
            </w:r>
            <w:r w:rsidR="00F23CAD" w:rsidRPr="00BC4308">
              <w:rPr>
                <w:rFonts w:asciiTheme="minorHAnsi" w:hAnsiTheme="minorHAnsi" w:cstheme="minorHAnsi"/>
                <w:b/>
                <w:sz w:val="22"/>
                <w:szCs w:val="22"/>
              </w:rPr>
              <w:t xml:space="preserve"> folder</w:t>
            </w:r>
          </w:p>
          <w:p w:rsidR="00DC026C" w:rsidRPr="000D279E" w:rsidRDefault="00292776" w:rsidP="0076058A">
            <w:pPr>
              <w:spacing w:line="276" w:lineRule="auto"/>
              <w:rPr>
                <w:rFonts w:asciiTheme="minorHAnsi" w:hAnsiTheme="minorHAnsi" w:cstheme="minorHAnsi"/>
                <w:b/>
                <w:sz w:val="20"/>
                <w:u w:val="single"/>
                <w:lang w:eastAsia="fr-FR"/>
              </w:rPr>
            </w:pPr>
            <w:r>
              <w:rPr>
                <w:rFonts w:asciiTheme="minorHAnsi" w:hAnsiTheme="minorHAnsi" w:cstheme="minorHAnsi"/>
                <w:b/>
                <w:sz w:val="20"/>
                <w:u w:val="single"/>
                <w:lang w:eastAsia="fr-FR"/>
              </w:rPr>
              <w:t>Office 200</w:t>
            </w:r>
            <w:r w:rsidR="00DC026C" w:rsidRPr="000D279E">
              <w:rPr>
                <w:rFonts w:asciiTheme="minorHAnsi" w:hAnsiTheme="minorHAnsi" w:cstheme="minorHAnsi"/>
                <w:b/>
                <w:sz w:val="20"/>
                <w:u w:val="single"/>
                <w:lang w:eastAsia="fr-FR"/>
              </w:rPr>
              <w:t>7:</w:t>
            </w:r>
          </w:p>
          <w:p w:rsidR="00DC026C" w:rsidRPr="000D279E" w:rsidRDefault="00DC026C" w:rsidP="00DC026C">
            <w:pPr>
              <w:spacing w:line="276" w:lineRule="auto"/>
              <w:rPr>
                <w:rFonts w:asciiTheme="minorHAnsi" w:hAnsiTheme="minorHAnsi" w:cstheme="minorHAnsi"/>
                <w:sz w:val="20"/>
                <w:lang w:eastAsia="fr-FR"/>
              </w:rPr>
            </w:pPr>
            <w:r w:rsidRPr="000D279E">
              <w:rPr>
                <w:rFonts w:asciiTheme="minorHAnsi" w:hAnsiTheme="minorHAnsi" w:cstheme="minorHAnsi"/>
                <w:sz w:val="20"/>
              </w:rPr>
              <w:t>Save the files under:</w:t>
            </w:r>
            <w:r w:rsidR="00281C2F" w:rsidRPr="000D279E">
              <w:rPr>
                <w:rFonts w:asciiTheme="minorHAnsi" w:hAnsiTheme="minorHAnsi" w:cstheme="minorHAnsi"/>
                <w:noProof/>
                <w:sz w:val="20"/>
                <w:lang w:eastAsia="nl-NL"/>
              </w:rPr>
              <w:t xml:space="preserve"> </w:t>
            </w:r>
            <w:r w:rsidRPr="000D279E">
              <w:rPr>
                <w:rFonts w:asciiTheme="minorHAnsi" w:hAnsiTheme="minorHAnsi" w:cstheme="minorHAnsi"/>
                <w:sz w:val="20"/>
                <w:lang w:eastAsia="fr-FR"/>
              </w:rPr>
              <w:t>C:\Users\</w:t>
            </w:r>
            <w:r w:rsidRPr="000D279E">
              <w:rPr>
                <w:rFonts w:asciiTheme="minorHAnsi" w:hAnsiTheme="minorHAnsi" w:cstheme="minorHAnsi"/>
                <w:iCs/>
                <w:sz w:val="20"/>
                <w:lang w:eastAsia="fr-FR"/>
              </w:rPr>
              <w:t>username</w:t>
            </w:r>
            <w:r w:rsidRPr="000D279E">
              <w:rPr>
                <w:rFonts w:asciiTheme="minorHAnsi" w:hAnsiTheme="minorHAnsi" w:cstheme="minorHAnsi"/>
                <w:sz w:val="20"/>
                <w:lang w:eastAsia="fr-FR"/>
              </w:rPr>
              <w:t>\AppData\Roaming\Microsoft\</w:t>
            </w:r>
            <w:r w:rsidRPr="000D279E">
              <w:rPr>
                <w:rFonts w:asciiTheme="minorHAnsi" w:hAnsiTheme="minorHAnsi" w:cstheme="minorHAnsi"/>
                <w:sz w:val="20"/>
                <w:lang w:eastAsia="fr-FR"/>
              </w:rPr>
              <w:br/>
              <w:t>Signatures</w:t>
            </w:r>
          </w:p>
          <w:p w:rsidR="00281C2F" w:rsidRPr="000D279E" w:rsidRDefault="00281C2F" w:rsidP="00377A9D">
            <w:pPr>
              <w:spacing w:line="276" w:lineRule="auto"/>
              <w:rPr>
                <w:rFonts w:asciiTheme="minorHAnsi" w:hAnsiTheme="minorHAnsi" w:cstheme="minorHAnsi"/>
                <w:b/>
                <w:sz w:val="20"/>
                <w:lang w:eastAsia="fr-FR"/>
              </w:rPr>
            </w:pPr>
          </w:p>
          <w:p w:rsidR="00377A9D" w:rsidRPr="000D279E" w:rsidRDefault="00377A9D" w:rsidP="00377A9D">
            <w:pPr>
              <w:spacing w:line="276" w:lineRule="auto"/>
              <w:rPr>
                <w:rFonts w:asciiTheme="minorHAnsi" w:hAnsiTheme="minorHAnsi" w:cstheme="minorHAnsi"/>
                <w:b/>
                <w:sz w:val="20"/>
                <w:lang w:eastAsia="fr-FR"/>
              </w:rPr>
            </w:pPr>
            <w:r w:rsidRPr="000D279E">
              <w:rPr>
                <w:rFonts w:asciiTheme="minorHAnsi" w:hAnsiTheme="minorHAnsi" w:cstheme="minorHAnsi"/>
                <w:b/>
                <w:sz w:val="20"/>
                <w:lang w:eastAsia="fr-FR"/>
              </w:rPr>
              <w:t>The folder may be hidden. If so, please contact your local IT department.</w:t>
            </w:r>
          </w:p>
        </w:tc>
        <w:tc>
          <w:tcPr>
            <w:tcW w:w="5776" w:type="dxa"/>
          </w:tcPr>
          <w:p w:rsidR="00DC026C" w:rsidRPr="000D279E" w:rsidRDefault="00281C2F" w:rsidP="00281C2F">
            <w:pPr>
              <w:jc w:val="center"/>
              <w:rPr>
                <w:rFonts w:asciiTheme="minorHAnsi" w:hAnsiTheme="minorHAnsi" w:cstheme="minorHAnsi"/>
                <w:sz w:val="20"/>
              </w:rPr>
            </w:pPr>
            <w:r w:rsidRPr="000D279E">
              <w:rPr>
                <w:rFonts w:asciiTheme="minorHAnsi" w:hAnsiTheme="minorHAnsi" w:cstheme="minorHAnsi"/>
                <w:noProof/>
                <w:sz w:val="20"/>
                <w:lang w:val="nl-NL" w:eastAsia="nl-NL"/>
              </w:rPr>
              <w:drawing>
                <wp:inline distT="0" distB="0" distL="0" distR="0">
                  <wp:extent cx="3547110" cy="1541145"/>
                  <wp:effectExtent l="19050" t="19050" r="15240" b="20955"/>
                  <wp:docPr id="30" name="Picture 14"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6" cstate="print"/>
                          <a:stretch>
                            <a:fillRect/>
                          </a:stretch>
                        </pic:blipFill>
                        <pic:spPr>
                          <a:xfrm>
                            <a:off x="0" y="0"/>
                            <a:ext cx="3547110" cy="1541145"/>
                          </a:xfrm>
                          <a:prstGeom prst="rect">
                            <a:avLst/>
                          </a:prstGeom>
                          <a:ln>
                            <a:solidFill>
                              <a:srgbClr val="0070C0"/>
                            </a:solidFill>
                          </a:ln>
                        </pic:spPr>
                      </pic:pic>
                    </a:graphicData>
                  </a:graphic>
                </wp:inline>
              </w:drawing>
            </w:r>
          </w:p>
        </w:tc>
      </w:tr>
    </w:tbl>
    <w:p w:rsidR="007E67C9" w:rsidRPr="007E67C9" w:rsidRDefault="007E67C9" w:rsidP="00A94332">
      <w:bookmarkStart w:id="30" w:name="_Customize_your_signature"/>
      <w:bookmarkStart w:id="31" w:name="_Toc190604732"/>
      <w:bookmarkStart w:id="32" w:name="_Toc224454449"/>
      <w:bookmarkEnd w:id="30"/>
      <w:bookmarkEnd w:id="31"/>
      <w:bookmarkEnd w:id="32"/>
    </w:p>
    <w:sectPr w:rsidR="007E67C9" w:rsidRPr="007E67C9" w:rsidSect="00D743E3">
      <w:headerReference w:type="default" r:id="rId17"/>
      <w:footerReference w:type="default" r:id="rId18"/>
      <w:pgSz w:w="11907" w:h="16840" w:code="9"/>
      <w:pgMar w:top="851" w:right="851" w:bottom="567" w:left="851" w:header="851"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7085" w:rsidRDefault="00C27085">
      <w:r>
        <w:separator/>
      </w:r>
    </w:p>
  </w:endnote>
  <w:endnote w:type="continuationSeparator" w:id="0">
    <w:p w:rsidR="00C27085" w:rsidRDefault="00C2708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Grande">
    <w:altName w:val="Courier New"/>
    <w:charset w:val="00"/>
    <w:family w:val="auto"/>
    <w:pitch w:val="variable"/>
    <w:sig w:usb0="03000000"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FBE" w:rsidRDefault="00182FBE" w:rsidP="00CA5181">
    <w:pPr>
      <w:pStyle w:val="Footer"/>
      <w:tabs>
        <w:tab w:val="clear" w:pos="8640"/>
        <w:tab w:val="right" w:pos="10065"/>
      </w:tabs>
      <w:rPr>
        <w:rFonts w:ascii="Arial" w:hAnsi="Arial" w:cs="Arial"/>
        <w:sz w:val="14"/>
        <w:szCs w:val="16"/>
      </w:rPr>
    </w:pPr>
  </w:p>
  <w:p w:rsidR="00182FBE" w:rsidRDefault="00182FBE" w:rsidP="00CA5181">
    <w:pPr>
      <w:pStyle w:val="Footer"/>
      <w:tabs>
        <w:tab w:val="clear" w:pos="8640"/>
        <w:tab w:val="right" w:pos="10065"/>
      </w:tabs>
      <w:rPr>
        <w:rFonts w:ascii="Arial" w:hAnsi="Arial" w:cs="Arial"/>
        <w:sz w:val="14"/>
        <w:szCs w:val="16"/>
      </w:rPr>
    </w:pPr>
  </w:p>
  <w:p w:rsidR="00CA5181" w:rsidRPr="00CA5181" w:rsidRDefault="00CA5181" w:rsidP="00CA5181">
    <w:pPr>
      <w:pStyle w:val="Footer"/>
      <w:tabs>
        <w:tab w:val="clear" w:pos="8640"/>
        <w:tab w:val="right" w:pos="10065"/>
      </w:tabs>
      <w:rPr>
        <w:rFonts w:ascii="Arial" w:hAnsi="Arial" w:cs="Arial"/>
        <w:sz w:val="14"/>
        <w:szCs w:val="16"/>
      </w:rPr>
    </w:pPr>
    <w:r w:rsidRPr="00CA5181">
      <w:rPr>
        <w:rFonts w:ascii="Arial" w:hAnsi="Arial" w:cs="Arial"/>
        <w:sz w:val="14"/>
        <w:szCs w:val="16"/>
      </w:rPr>
      <w:t>© 201</w:t>
    </w:r>
    <w:r w:rsidR="00C93D37">
      <w:rPr>
        <w:rFonts w:ascii="Arial" w:hAnsi="Arial" w:cs="Arial"/>
        <w:sz w:val="14"/>
        <w:szCs w:val="16"/>
      </w:rPr>
      <w:t>6</w:t>
    </w:r>
    <w:r w:rsidRPr="00CA5181">
      <w:rPr>
        <w:rFonts w:ascii="Arial" w:hAnsi="Arial" w:cs="Arial"/>
        <w:sz w:val="14"/>
        <w:szCs w:val="16"/>
      </w:rPr>
      <w:t xml:space="preserve"> Capgemini. All rights reserved.</w:t>
    </w:r>
    <w:r w:rsidR="00BC73AF">
      <w:rPr>
        <w:rFonts w:ascii="Arial" w:hAnsi="Arial" w:cs="Arial"/>
        <w:sz w:val="14"/>
        <w:szCs w:val="16"/>
      </w:rPr>
      <w:t xml:space="preserve"> </w:t>
    </w:r>
    <w:r w:rsidR="00BC73AF">
      <w:rPr>
        <w:rStyle w:val="PageNumber"/>
        <w:rFonts w:ascii="Arial" w:hAnsi="Arial" w:cs="Arial"/>
        <w:sz w:val="14"/>
        <w:szCs w:val="16"/>
      </w:rPr>
      <w:t>The information contained in this document is proprietary and confidential.</w:t>
    </w:r>
    <w:r w:rsidR="005027E8" w:rsidRPr="00CA5181">
      <w:rPr>
        <w:rFonts w:ascii="Verdana" w:hAnsi="Verdana"/>
        <w:sz w:val="14"/>
        <w:szCs w:val="16"/>
      </w:rPr>
      <w:tab/>
    </w:r>
    <w:r w:rsidR="00A2587E" w:rsidRPr="00CA5181">
      <w:rPr>
        <w:rStyle w:val="PageNumber"/>
        <w:rFonts w:ascii="Arial" w:hAnsi="Arial" w:cs="Arial"/>
        <w:sz w:val="14"/>
        <w:szCs w:val="16"/>
      </w:rPr>
      <w:fldChar w:fldCharType="begin"/>
    </w:r>
    <w:r w:rsidR="005027E8" w:rsidRPr="00CA5181">
      <w:rPr>
        <w:rStyle w:val="PageNumber"/>
        <w:rFonts w:ascii="Arial" w:hAnsi="Arial" w:cs="Arial"/>
        <w:sz w:val="14"/>
        <w:szCs w:val="16"/>
      </w:rPr>
      <w:instrText xml:space="preserve"> PAGE </w:instrText>
    </w:r>
    <w:r w:rsidR="00A2587E" w:rsidRPr="00CA5181">
      <w:rPr>
        <w:rStyle w:val="PageNumber"/>
        <w:rFonts w:ascii="Arial" w:hAnsi="Arial" w:cs="Arial"/>
        <w:sz w:val="14"/>
        <w:szCs w:val="16"/>
      </w:rPr>
      <w:fldChar w:fldCharType="separate"/>
    </w:r>
    <w:r w:rsidR="00C45F03">
      <w:rPr>
        <w:rStyle w:val="PageNumber"/>
        <w:rFonts w:ascii="Arial" w:hAnsi="Arial" w:cs="Arial"/>
        <w:noProof/>
        <w:sz w:val="14"/>
        <w:szCs w:val="16"/>
      </w:rPr>
      <w:t>6</w:t>
    </w:r>
    <w:r w:rsidR="00A2587E" w:rsidRPr="00CA5181">
      <w:rPr>
        <w:rStyle w:val="PageNumber"/>
        <w:rFonts w:ascii="Arial" w:hAnsi="Arial" w:cs="Arial"/>
        <w:sz w:val="14"/>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7085" w:rsidRDefault="00C27085">
      <w:r>
        <w:separator/>
      </w:r>
    </w:p>
  </w:footnote>
  <w:footnote w:type="continuationSeparator" w:id="0">
    <w:p w:rsidR="00C27085" w:rsidRDefault="00C270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7E8" w:rsidRDefault="00BC73AF">
    <w:pPr>
      <w:pStyle w:val="Header"/>
    </w:pPr>
    <w:r>
      <w:rPr>
        <w:noProof/>
        <w:sz w:val="20"/>
        <w:lang w:val="nl-NL" w:eastAsia="nl-NL"/>
      </w:rPr>
      <w:drawing>
        <wp:anchor distT="540385" distB="540385" distL="114300" distR="114300" simplePos="0" relativeHeight="251658240" behindDoc="0" locked="1" layoutInCell="1" allowOverlap="0">
          <wp:simplePos x="0" y="0"/>
          <wp:positionH relativeFrom="page">
            <wp:posOffset>561975</wp:posOffset>
          </wp:positionH>
          <wp:positionV relativeFrom="page">
            <wp:posOffset>533400</wp:posOffset>
          </wp:positionV>
          <wp:extent cx="2162175" cy="552450"/>
          <wp:effectExtent l="19050" t="0" r="9525" b="0"/>
          <wp:wrapTopAndBottom/>
          <wp:docPr id="2" name="Image 1" descr="Capgemini_logo_70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gemini_logo_70mm.jpg"/>
                  <pic:cNvPicPr/>
                </pic:nvPicPr>
                <pic:blipFill>
                  <a:blip r:embed="rId1"/>
                  <a:stretch>
                    <a:fillRect/>
                  </a:stretch>
                </pic:blipFill>
                <pic:spPr>
                  <a:xfrm>
                    <a:off x="0" y="0"/>
                    <a:ext cx="2162175" cy="55245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3F0875E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0DC6049E"/>
    <w:multiLevelType w:val="multilevel"/>
    <w:tmpl w:val="9C54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546380"/>
    <w:multiLevelType w:val="hybridMultilevel"/>
    <w:tmpl w:val="F7F2A5EC"/>
    <w:lvl w:ilvl="0" w:tplc="FBD8F6C2">
      <w:start w:val="2"/>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nsid w:val="16B710CE"/>
    <w:multiLevelType w:val="hybridMultilevel"/>
    <w:tmpl w:val="A93CF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3C17EC"/>
    <w:multiLevelType w:val="hybridMultilevel"/>
    <w:tmpl w:val="C908D138"/>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18744C80"/>
    <w:multiLevelType w:val="hybridMultilevel"/>
    <w:tmpl w:val="02E20E7A"/>
    <w:lvl w:ilvl="0" w:tplc="54CA231A">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CD42ACB"/>
    <w:multiLevelType w:val="hybridMultilevel"/>
    <w:tmpl w:val="73F01DCC"/>
    <w:lvl w:ilvl="0" w:tplc="942013EE">
      <w:start w:val="1"/>
      <w:numFmt w:val="bullet"/>
      <w:pStyle w:val="Bullet2"/>
      <w:lvlText w:val=""/>
      <w:lvlJc w:val="left"/>
      <w:pPr>
        <w:ind w:left="720" w:hanging="360"/>
      </w:pPr>
      <w:rPr>
        <w:rFonts w:ascii="Wingdings" w:hAnsi="Wingdings" w:hint="default"/>
        <w:color w:val="A20636"/>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5D32F9"/>
    <w:multiLevelType w:val="hybridMultilevel"/>
    <w:tmpl w:val="3E362D06"/>
    <w:lvl w:ilvl="0" w:tplc="E4120B62">
      <w:start w:val="1"/>
      <w:numFmt w:val="bullet"/>
      <w:lvlText w:val=""/>
      <w:lvlJc w:val="left"/>
      <w:pPr>
        <w:tabs>
          <w:tab w:val="num" w:pos="655"/>
        </w:tabs>
        <w:ind w:left="655" w:hanging="360"/>
      </w:pPr>
      <w:rPr>
        <w:rFonts w:ascii="Symbol" w:hAnsi="Symbol" w:hint="default"/>
        <w:color w:val="auto"/>
      </w:rPr>
    </w:lvl>
    <w:lvl w:ilvl="1" w:tplc="04090003" w:tentative="1">
      <w:start w:val="1"/>
      <w:numFmt w:val="bullet"/>
      <w:lvlText w:val="o"/>
      <w:lvlJc w:val="left"/>
      <w:pPr>
        <w:tabs>
          <w:tab w:val="num" w:pos="1375"/>
        </w:tabs>
        <w:ind w:left="1375" w:hanging="360"/>
      </w:pPr>
      <w:rPr>
        <w:rFonts w:ascii="Courier New" w:hAnsi="Courier New" w:hint="default"/>
      </w:rPr>
    </w:lvl>
    <w:lvl w:ilvl="2" w:tplc="04090005" w:tentative="1">
      <w:start w:val="1"/>
      <w:numFmt w:val="bullet"/>
      <w:lvlText w:val=""/>
      <w:lvlJc w:val="left"/>
      <w:pPr>
        <w:tabs>
          <w:tab w:val="num" w:pos="2095"/>
        </w:tabs>
        <w:ind w:left="2095" w:hanging="360"/>
      </w:pPr>
      <w:rPr>
        <w:rFonts w:ascii="Wingdings" w:hAnsi="Wingdings" w:hint="default"/>
      </w:rPr>
    </w:lvl>
    <w:lvl w:ilvl="3" w:tplc="04090001" w:tentative="1">
      <w:start w:val="1"/>
      <w:numFmt w:val="bullet"/>
      <w:lvlText w:val=""/>
      <w:lvlJc w:val="left"/>
      <w:pPr>
        <w:tabs>
          <w:tab w:val="num" w:pos="2815"/>
        </w:tabs>
        <w:ind w:left="2815" w:hanging="360"/>
      </w:pPr>
      <w:rPr>
        <w:rFonts w:ascii="Symbol" w:hAnsi="Symbol" w:hint="default"/>
      </w:rPr>
    </w:lvl>
    <w:lvl w:ilvl="4" w:tplc="04090003" w:tentative="1">
      <w:start w:val="1"/>
      <w:numFmt w:val="bullet"/>
      <w:lvlText w:val="o"/>
      <w:lvlJc w:val="left"/>
      <w:pPr>
        <w:tabs>
          <w:tab w:val="num" w:pos="3535"/>
        </w:tabs>
        <w:ind w:left="3535" w:hanging="360"/>
      </w:pPr>
      <w:rPr>
        <w:rFonts w:ascii="Courier New" w:hAnsi="Courier New" w:hint="default"/>
      </w:rPr>
    </w:lvl>
    <w:lvl w:ilvl="5" w:tplc="04090005" w:tentative="1">
      <w:start w:val="1"/>
      <w:numFmt w:val="bullet"/>
      <w:lvlText w:val=""/>
      <w:lvlJc w:val="left"/>
      <w:pPr>
        <w:tabs>
          <w:tab w:val="num" w:pos="4255"/>
        </w:tabs>
        <w:ind w:left="4255" w:hanging="360"/>
      </w:pPr>
      <w:rPr>
        <w:rFonts w:ascii="Wingdings" w:hAnsi="Wingdings" w:hint="default"/>
      </w:rPr>
    </w:lvl>
    <w:lvl w:ilvl="6" w:tplc="04090001" w:tentative="1">
      <w:start w:val="1"/>
      <w:numFmt w:val="bullet"/>
      <w:lvlText w:val=""/>
      <w:lvlJc w:val="left"/>
      <w:pPr>
        <w:tabs>
          <w:tab w:val="num" w:pos="4975"/>
        </w:tabs>
        <w:ind w:left="4975" w:hanging="360"/>
      </w:pPr>
      <w:rPr>
        <w:rFonts w:ascii="Symbol" w:hAnsi="Symbol" w:hint="default"/>
      </w:rPr>
    </w:lvl>
    <w:lvl w:ilvl="7" w:tplc="04090003" w:tentative="1">
      <w:start w:val="1"/>
      <w:numFmt w:val="bullet"/>
      <w:lvlText w:val="o"/>
      <w:lvlJc w:val="left"/>
      <w:pPr>
        <w:tabs>
          <w:tab w:val="num" w:pos="5695"/>
        </w:tabs>
        <w:ind w:left="5695" w:hanging="360"/>
      </w:pPr>
      <w:rPr>
        <w:rFonts w:ascii="Courier New" w:hAnsi="Courier New" w:hint="default"/>
      </w:rPr>
    </w:lvl>
    <w:lvl w:ilvl="8" w:tplc="04090005" w:tentative="1">
      <w:start w:val="1"/>
      <w:numFmt w:val="bullet"/>
      <w:lvlText w:val=""/>
      <w:lvlJc w:val="left"/>
      <w:pPr>
        <w:tabs>
          <w:tab w:val="num" w:pos="6415"/>
        </w:tabs>
        <w:ind w:left="6415" w:hanging="360"/>
      </w:pPr>
      <w:rPr>
        <w:rFonts w:ascii="Wingdings" w:hAnsi="Wingdings" w:hint="default"/>
      </w:rPr>
    </w:lvl>
  </w:abstractNum>
  <w:abstractNum w:abstractNumId="9">
    <w:nsid w:val="214A3F3D"/>
    <w:multiLevelType w:val="hybridMultilevel"/>
    <w:tmpl w:val="B4B2B8F0"/>
    <w:lvl w:ilvl="0" w:tplc="AB7429FA">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5DE7E91"/>
    <w:multiLevelType w:val="hybridMultilevel"/>
    <w:tmpl w:val="94562AEE"/>
    <w:lvl w:ilvl="0" w:tplc="040C000F">
      <w:start w:val="1"/>
      <w:numFmt w:val="decimal"/>
      <w:lvlText w:val="%1."/>
      <w:lvlJc w:val="left"/>
      <w:pPr>
        <w:tabs>
          <w:tab w:val="num" w:pos="720"/>
        </w:tabs>
        <w:ind w:left="72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11">
    <w:nsid w:val="32645E79"/>
    <w:multiLevelType w:val="hybridMultilevel"/>
    <w:tmpl w:val="D59684EC"/>
    <w:lvl w:ilvl="0" w:tplc="61603DE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EF0932"/>
    <w:multiLevelType w:val="hybridMultilevel"/>
    <w:tmpl w:val="1B5C081A"/>
    <w:lvl w:ilvl="0" w:tplc="958CAA98">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C2B6D2D"/>
    <w:multiLevelType w:val="hybridMultilevel"/>
    <w:tmpl w:val="6860A648"/>
    <w:lvl w:ilvl="0" w:tplc="00050409">
      <w:start w:val="1"/>
      <w:numFmt w:val="bullet"/>
      <w:lvlText w:val=""/>
      <w:lvlJc w:val="left"/>
      <w:pPr>
        <w:tabs>
          <w:tab w:val="num" w:pos="720"/>
        </w:tabs>
        <w:ind w:left="720" w:hanging="360"/>
      </w:pPr>
      <w:rPr>
        <w:rFonts w:ascii="Wingdings" w:hAnsi="Wingdings"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nsid w:val="54963DCA"/>
    <w:multiLevelType w:val="hybridMultilevel"/>
    <w:tmpl w:val="3B5483E2"/>
    <w:lvl w:ilvl="0" w:tplc="8FD8E2A6">
      <w:start w:val="1"/>
      <w:numFmt w:val="bullet"/>
      <w:lvlText w:val=""/>
      <w:lvlJc w:val="left"/>
      <w:pPr>
        <w:tabs>
          <w:tab w:val="num" w:pos="1080"/>
        </w:tabs>
        <w:ind w:left="1080" w:hanging="360"/>
      </w:pPr>
      <w:rPr>
        <w:rFonts w:ascii="Wingdings" w:hAnsi="Wingdings"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15">
    <w:nsid w:val="5C5D3052"/>
    <w:multiLevelType w:val="hybridMultilevel"/>
    <w:tmpl w:val="FDA2E0DC"/>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618915EE"/>
    <w:multiLevelType w:val="multilevel"/>
    <w:tmpl w:val="FFA0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9F1200"/>
    <w:multiLevelType w:val="hybridMultilevel"/>
    <w:tmpl w:val="0CD476BE"/>
    <w:lvl w:ilvl="0" w:tplc="DE2828D0">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65164DA2"/>
    <w:multiLevelType w:val="hybridMultilevel"/>
    <w:tmpl w:val="F236C3A8"/>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nsid w:val="73E97E3A"/>
    <w:multiLevelType w:val="hybridMultilevel"/>
    <w:tmpl w:val="C56E9B6C"/>
    <w:lvl w:ilvl="0" w:tplc="8C6A55EC">
      <w:start w:val="1"/>
      <w:numFmt w:val="decimal"/>
      <w:lvlText w:val="%1."/>
      <w:lvlJc w:val="left"/>
      <w:pPr>
        <w:ind w:left="720" w:hanging="360"/>
      </w:pPr>
      <w:rPr>
        <w:rFonts w:ascii="Arial" w:hAnsi="Arial" w:hint="default"/>
        <w:b/>
        <w:i w:val="0"/>
        <w:color w:val="E65A0F" w:themeColor="accent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000CA8"/>
    <w:multiLevelType w:val="multilevel"/>
    <w:tmpl w:val="733653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D161585"/>
    <w:multiLevelType w:val="hybridMultilevel"/>
    <w:tmpl w:val="7CA898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E9B5E53"/>
    <w:multiLevelType w:val="multilevel"/>
    <w:tmpl w:val="DEDA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18"/>
  </w:num>
  <w:num w:numId="4">
    <w:abstractNumId w:val="3"/>
  </w:num>
  <w:num w:numId="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6">
    <w:abstractNumId w:val="8"/>
  </w:num>
  <w:num w:numId="7">
    <w:abstractNumId w:val="13"/>
  </w:num>
  <w:num w:numId="8">
    <w:abstractNumId w:val="14"/>
  </w:num>
  <w:num w:numId="9">
    <w:abstractNumId w:val="16"/>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10"/>
  </w:num>
  <w:num w:numId="13">
    <w:abstractNumId w:val="5"/>
  </w:num>
  <w:num w:numId="14">
    <w:abstractNumId w:val="15"/>
  </w:num>
  <w:num w:numId="15">
    <w:abstractNumId w:val="11"/>
  </w:num>
  <w:num w:numId="16">
    <w:abstractNumId w:val="9"/>
  </w:num>
  <w:num w:numId="17">
    <w:abstractNumId w:val="12"/>
  </w:num>
  <w:num w:numId="18">
    <w:abstractNumId w:val="19"/>
  </w:num>
  <w:num w:numId="19">
    <w:abstractNumId w:val="22"/>
  </w:num>
  <w:num w:numId="20">
    <w:abstractNumId w:val="2"/>
  </w:num>
  <w:num w:numId="21">
    <w:abstractNumId w:val="4"/>
  </w:num>
  <w:num w:numId="22">
    <w:abstractNumId w:val="21"/>
  </w:num>
  <w:num w:numId="23">
    <w:abstractNumId w:val="7"/>
  </w:num>
  <w:num w:numId="24">
    <w:abstractNumId w:val="6"/>
  </w:num>
  <w:num w:numId="2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70658"/>
  </w:hdrShapeDefaults>
  <w:footnotePr>
    <w:footnote w:id="-1"/>
    <w:footnote w:id="0"/>
  </w:footnotePr>
  <w:endnotePr>
    <w:endnote w:id="-1"/>
    <w:endnote w:id="0"/>
  </w:endnotePr>
  <w:compat/>
  <w:rsids>
    <w:rsidRoot w:val="007A76FB"/>
    <w:rsid w:val="00011D1E"/>
    <w:rsid w:val="00012056"/>
    <w:rsid w:val="00013BC0"/>
    <w:rsid w:val="00021423"/>
    <w:rsid w:val="000278FF"/>
    <w:rsid w:val="00032482"/>
    <w:rsid w:val="0003472A"/>
    <w:rsid w:val="00045DA6"/>
    <w:rsid w:val="00053B53"/>
    <w:rsid w:val="000573B9"/>
    <w:rsid w:val="000618B3"/>
    <w:rsid w:val="000749F4"/>
    <w:rsid w:val="000751C1"/>
    <w:rsid w:val="000A2052"/>
    <w:rsid w:val="000B1124"/>
    <w:rsid w:val="000D279E"/>
    <w:rsid w:val="000E1802"/>
    <w:rsid w:val="000E24C7"/>
    <w:rsid w:val="000E5AC4"/>
    <w:rsid w:val="000F1530"/>
    <w:rsid w:val="000F472F"/>
    <w:rsid w:val="0010091F"/>
    <w:rsid w:val="0011535C"/>
    <w:rsid w:val="001228EC"/>
    <w:rsid w:val="0013555C"/>
    <w:rsid w:val="00137283"/>
    <w:rsid w:val="0014034C"/>
    <w:rsid w:val="00141BB4"/>
    <w:rsid w:val="001551EB"/>
    <w:rsid w:val="0016198F"/>
    <w:rsid w:val="001651EB"/>
    <w:rsid w:val="00170CED"/>
    <w:rsid w:val="00182FBE"/>
    <w:rsid w:val="00194674"/>
    <w:rsid w:val="001950A1"/>
    <w:rsid w:val="001A208B"/>
    <w:rsid w:val="001A5BDE"/>
    <w:rsid w:val="001B27AD"/>
    <w:rsid w:val="001B3419"/>
    <w:rsid w:val="001B57BE"/>
    <w:rsid w:val="001D197D"/>
    <w:rsid w:val="001F5582"/>
    <w:rsid w:val="001F6418"/>
    <w:rsid w:val="00201731"/>
    <w:rsid w:val="0020324A"/>
    <w:rsid w:val="00207821"/>
    <w:rsid w:val="00212A8E"/>
    <w:rsid w:val="00221C7C"/>
    <w:rsid w:val="00234E4A"/>
    <w:rsid w:val="002364A8"/>
    <w:rsid w:val="0024048C"/>
    <w:rsid w:val="002504CD"/>
    <w:rsid w:val="00260A58"/>
    <w:rsid w:val="00267B9C"/>
    <w:rsid w:val="00281C2F"/>
    <w:rsid w:val="002820B3"/>
    <w:rsid w:val="00285C31"/>
    <w:rsid w:val="00292776"/>
    <w:rsid w:val="002A2BC8"/>
    <w:rsid w:val="002A4B10"/>
    <w:rsid w:val="002C5ED3"/>
    <w:rsid w:val="002C744D"/>
    <w:rsid w:val="002E0CA4"/>
    <w:rsid w:val="00322E34"/>
    <w:rsid w:val="00326465"/>
    <w:rsid w:val="00326F37"/>
    <w:rsid w:val="00334447"/>
    <w:rsid w:val="00377A9D"/>
    <w:rsid w:val="003844CC"/>
    <w:rsid w:val="00390389"/>
    <w:rsid w:val="00392570"/>
    <w:rsid w:val="00393E41"/>
    <w:rsid w:val="003A55A3"/>
    <w:rsid w:val="003B0D9C"/>
    <w:rsid w:val="003C21A6"/>
    <w:rsid w:val="003D2A81"/>
    <w:rsid w:val="003D2B93"/>
    <w:rsid w:val="003D51AE"/>
    <w:rsid w:val="003D6118"/>
    <w:rsid w:val="003E04CF"/>
    <w:rsid w:val="0040723E"/>
    <w:rsid w:val="00447112"/>
    <w:rsid w:val="004511EC"/>
    <w:rsid w:val="00473D2F"/>
    <w:rsid w:val="0048160F"/>
    <w:rsid w:val="00491E1D"/>
    <w:rsid w:val="00494187"/>
    <w:rsid w:val="00495496"/>
    <w:rsid w:val="004A21E0"/>
    <w:rsid w:val="004A6ECB"/>
    <w:rsid w:val="004C372B"/>
    <w:rsid w:val="004F13C8"/>
    <w:rsid w:val="004F7711"/>
    <w:rsid w:val="005027E8"/>
    <w:rsid w:val="0050508C"/>
    <w:rsid w:val="00507A8D"/>
    <w:rsid w:val="00511C93"/>
    <w:rsid w:val="005411F4"/>
    <w:rsid w:val="005472C9"/>
    <w:rsid w:val="00571EF5"/>
    <w:rsid w:val="00584CE8"/>
    <w:rsid w:val="00592B7E"/>
    <w:rsid w:val="005C7812"/>
    <w:rsid w:val="005C7868"/>
    <w:rsid w:val="005E35A7"/>
    <w:rsid w:val="006155AD"/>
    <w:rsid w:val="00624643"/>
    <w:rsid w:val="00636C83"/>
    <w:rsid w:val="0064420D"/>
    <w:rsid w:val="006456FC"/>
    <w:rsid w:val="00670879"/>
    <w:rsid w:val="00685469"/>
    <w:rsid w:val="006B239F"/>
    <w:rsid w:val="006D256A"/>
    <w:rsid w:val="006E0457"/>
    <w:rsid w:val="00711E61"/>
    <w:rsid w:val="007121C0"/>
    <w:rsid w:val="00715F5D"/>
    <w:rsid w:val="007421BC"/>
    <w:rsid w:val="0076058A"/>
    <w:rsid w:val="0078426F"/>
    <w:rsid w:val="007A76FB"/>
    <w:rsid w:val="007E67C9"/>
    <w:rsid w:val="007E7CBC"/>
    <w:rsid w:val="007F64A1"/>
    <w:rsid w:val="00805037"/>
    <w:rsid w:val="008375F3"/>
    <w:rsid w:val="008441F2"/>
    <w:rsid w:val="00873C07"/>
    <w:rsid w:val="00886E77"/>
    <w:rsid w:val="00891873"/>
    <w:rsid w:val="008919BE"/>
    <w:rsid w:val="008A4E78"/>
    <w:rsid w:val="008A5806"/>
    <w:rsid w:val="008B622E"/>
    <w:rsid w:val="008D3C9F"/>
    <w:rsid w:val="008D466D"/>
    <w:rsid w:val="008D5030"/>
    <w:rsid w:val="008D55EB"/>
    <w:rsid w:val="008D64C0"/>
    <w:rsid w:val="008D7A79"/>
    <w:rsid w:val="008E701D"/>
    <w:rsid w:val="008E7BEC"/>
    <w:rsid w:val="008F2F23"/>
    <w:rsid w:val="009008E8"/>
    <w:rsid w:val="00927B0E"/>
    <w:rsid w:val="0093403B"/>
    <w:rsid w:val="009501CC"/>
    <w:rsid w:val="009628F9"/>
    <w:rsid w:val="00990704"/>
    <w:rsid w:val="00996843"/>
    <w:rsid w:val="00997356"/>
    <w:rsid w:val="009A15FF"/>
    <w:rsid w:val="00A12D64"/>
    <w:rsid w:val="00A23155"/>
    <w:rsid w:val="00A2450E"/>
    <w:rsid w:val="00A2587E"/>
    <w:rsid w:val="00A361A5"/>
    <w:rsid w:val="00A5068F"/>
    <w:rsid w:val="00A53A40"/>
    <w:rsid w:val="00A556B0"/>
    <w:rsid w:val="00A57625"/>
    <w:rsid w:val="00A77059"/>
    <w:rsid w:val="00A83169"/>
    <w:rsid w:val="00A83258"/>
    <w:rsid w:val="00A90AD4"/>
    <w:rsid w:val="00A91B8F"/>
    <w:rsid w:val="00A93C2D"/>
    <w:rsid w:val="00A94332"/>
    <w:rsid w:val="00AA4063"/>
    <w:rsid w:val="00AA4103"/>
    <w:rsid w:val="00AB7D50"/>
    <w:rsid w:val="00AE7BF6"/>
    <w:rsid w:val="00B013FC"/>
    <w:rsid w:val="00B15F78"/>
    <w:rsid w:val="00B26D08"/>
    <w:rsid w:val="00B374ED"/>
    <w:rsid w:val="00B56A7E"/>
    <w:rsid w:val="00B57383"/>
    <w:rsid w:val="00B5787F"/>
    <w:rsid w:val="00B6060E"/>
    <w:rsid w:val="00B85A9C"/>
    <w:rsid w:val="00B878F7"/>
    <w:rsid w:val="00B97BCE"/>
    <w:rsid w:val="00BA2D55"/>
    <w:rsid w:val="00BB61E1"/>
    <w:rsid w:val="00BC4308"/>
    <w:rsid w:val="00BC7364"/>
    <w:rsid w:val="00BC73AF"/>
    <w:rsid w:val="00BD1EA0"/>
    <w:rsid w:val="00BD667E"/>
    <w:rsid w:val="00C02CB4"/>
    <w:rsid w:val="00C22F40"/>
    <w:rsid w:val="00C27069"/>
    <w:rsid w:val="00C27085"/>
    <w:rsid w:val="00C45F03"/>
    <w:rsid w:val="00C45F76"/>
    <w:rsid w:val="00C465B6"/>
    <w:rsid w:val="00C53BF5"/>
    <w:rsid w:val="00C74588"/>
    <w:rsid w:val="00C76668"/>
    <w:rsid w:val="00C93D37"/>
    <w:rsid w:val="00CA5181"/>
    <w:rsid w:val="00CB35D9"/>
    <w:rsid w:val="00CC5905"/>
    <w:rsid w:val="00CE02E1"/>
    <w:rsid w:val="00CF0509"/>
    <w:rsid w:val="00D135B4"/>
    <w:rsid w:val="00D20BE0"/>
    <w:rsid w:val="00D21936"/>
    <w:rsid w:val="00D2777B"/>
    <w:rsid w:val="00D279DA"/>
    <w:rsid w:val="00D3026C"/>
    <w:rsid w:val="00D60834"/>
    <w:rsid w:val="00D677E0"/>
    <w:rsid w:val="00D743E3"/>
    <w:rsid w:val="00D80735"/>
    <w:rsid w:val="00DA08FF"/>
    <w:rsid w:val="00DA2B40"/>
    <w:rsid w:val="00DA50FD"/>
    <w:rsid w:val="00DA61EC"/>
    <w:rsid w:val="00DB2389"/>
    <w:rsid w:val="00DC026C"/>
    <w:rsid w:val="00DC5707"/>
    <w:rsid w:val="00DC7817"/>
    <w:rsid w:val="00E22C7E"/>
    <w:rsid w:val="00E2386F"/>
    <w:rsid w:val="00E40C6B"/>
    <w:rsid w:val="00E545B4"/>
    <w:rsid w:val="00E86762"/>
    <w:rsid w:val="00E87527"/>
    <w:rsid w:val="00EB5348"/>
    <w:rsid w:val="00EC1877"/>
    <w:rsid w:val="00EE116E"/>
    <w:rsid w:val="00EF27B5"/>
    <w:rsid w:val="00F150DF"/>
    <w:rsid w:val="00F15B52"/>
    <w:rsid w:val="00F23CAD"/>
    <w:rsid w:val="00F32501"/>
    <w:rsid w:val="00F46428"/>
    <w:rsid w:val="00F474F7"/>
    <w:rsid w:val="00F56E7C"/>
    <w:rsid w:val="00F572CC"/>
    <w:rsid w:val="00F731D9"/>
    <w:rsid w:val="00F744FC"/>
    <w:rsid w:val="00F75FDE"/>
    <w:rsid w:val="00F922D0"/>
    <w:rsid w:val="00FC3DF7"/>
    <w:rsid w:val="00FC3E90"/>
    <w:rsid w:val="00FC75EC"/>
    <w:rsid w:val="00FF1A96"/>
    <w:rsid w:val="00FF455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06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B61E1"/>
    <w:rPr>
      <w:sz w:val="24"/>
    </w:rPr>
  </w:style>
  <w:style w:type="paragraph" w:styleId="Heading1">
    <w:name w:val="heading 1"/>
    <w:basedOn w:val="Normal"/>
    <w:next w:val="Normal"/>
    <w:qFormat/>
    <w:rsid w:val="00267B9C"/>
    <w:pPr>
      <w:outlineLvl w:val="0"/>
    </w:pPr>
    <w:rPr>
      <w:rFonts w:asciiTheme="minorHAnsi" w:hAnsiTheme="minorHAnsi" w:cstheme="minorHAnsi"/>
      <w:b/>
      <w:color w:val="009BCC" w:themeColor="text2"/>
      <w:sz w:val="32"/>
      <w:szCs w:val="32"/>
    </w:rPr>
  </w:style>
  <w:style w:type="paragraph" w:styleId="Heading2">
    <w:name w:val="heading 2"/>
    <w:basedOn w:val="Heading20"/>
    <w:next w:val="Normal"/>
    <w:qFormat/>
    <w:rsid w:val="008D3C9F"/>
    <w:pPr>
      <w:outlineLvl w:val="1"/>
    </w:pPr>
    <w:rPr>
      <w:sz w:val="28"/>
    </w:rPr>
  </w:style>
  <w:style w:type="paragraph" w:styleId="Heading3">
    <w:name w:val="heading 3"/>
    <w:basedOn w:val="Heading2"/>
    <w:next w:val="Normal"/>
    <w:qFormat/>
    <w:rsid w:val="00BB61E1"/>
    <w:pPr>
      <w:outlineLvl w:val="2"/>
    </w:pPr>
    <w:rPr>
      <w:rFonts w:ascii="Verdana" w:hAnsi="Verdana"/>
      <w:sz w:val="24"/>
    </w:rPr>
  </w:style>
  <w:style w:type="paragraph" w:styleId="Heading4">
    <w:name w:val="heading 4"/>
    <w:basedOn w:val="Normal"/>
    <w:next w:val="BodyText"/>
    <w:qFormat/>
    <w:rsid w:val="00BB61E1"/>
    <w:pPr>
      <w:keepNext/>
      <w:keepLines/>
      <w:pBdr>
        <w:top w:val="single" w:sz="12" w:space="1" w:color="auto"/>
        <w:bottom w:val="single" w:sz="12" w:space="1" w:color="auto"/>
      </w:pBdr>
      <w:spacing w:before="120" w:after="240"/>
      <w:outlineLvl w:val="3"/>
    </w:pPr>
    <w:rPr>
      <w:b/>
      <w:caps/>
      <w:spacing w:val="1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B61E1"/>
    <w:pPr>
      <w:spacing w:after="120"/>
    </w:pPr>
  </w:style>
  <w:style w:type="paragraph" w:customStyle="1" w:styleId="Headline">
    <w:name w:val="Headline"/>
    <w:basedOn w:val="Heading4"/>
    <w:rsid w:val="00BB61E1"/>
    <w:pPr>
      <w:spacing w:before="0"/>
      <w:jc w:val="center"/>
    </w:pPr>
    <w:rPr>
      <w:caps w:val="0"/>
      <w:smallCaps/>
      <w:spacing w:val="0"/>
      <w:sz w:val="26"/>
    </w:rPr>
  </w:style>
  <w:style w:type="paragraph" w:styleId="ListBullet">
    <w:name w:val="List Bullet"/>
    <w:basedOn w:val="Normal"/>
    <w:autoRedefine/>
    <w:rsid w:val="00BB61E1"/>
    <w:pPr>
      <w:numPr>
        <w:numId w:val="2"/>
      </w:numPr>
      <w:tabs>
        <w:tab w:val="right" w:pos="9540"/>
      </w:tabs>
      <w:spacing w:before="60"/>
    </w:pPr>
    <w:rPr>
      <w:rFonts w:ascii="Arial" w:hAnsi="Arial"/>
      <w:sz w:val="20"/>
    </w:rPr>
  </w:style>
  <w:style w:type="paragraph" w:customStyle="1" w:styleId="BalloonText1">
    <w:name w:val="Balloon Text1"/>
    <w:basedOn w:val="Normal"/>
    <w:semiHidden/>
    <w:rsid w:val="00BB61E1"/>
    <w:rPr>
      <w:rFonts w:ascii="Lucida Grande" w:hAnsi="Lucida Grande"/>
      <w:sz w:val="18"/>
      <w:szCs w:val="18"/>
    </w:rPr>
  </w:style>
  <w:style w:type="paragraph" w:styleId="BodyText2">
    <w:name w:val="Body Text 2"/>
    <w:basedOn w:val="Normal"/>
    <w:rsid w:val="00BB61E1"/>
    <w:pPr>
      <w:spacing w:after="120"/>
    </w:pPr>
    <w:rPr>
      <w:rFonts w:ascii="Verdana" w:eastAsia="Times" w:hAnsi="Verdana"/>
      <w:color w:val="000000"/>
      <w:sz w:val="22"/>
    </w:rPr>
  </w:style>
  <w:style w:type="paragraph" w:customStyle="1" w:styleId="Bullet">
    <w:name w:val="Bullet"/>
    <w:basedOn w:val="Normal"/>
    <w:rsid w:val="00BB61E1"/>
    <w:pPr>
      <w:tabs>
        <w:tab w:val="right" w:pos="8640"/>
      </w:tabs>
      <w:spacing w:before="120" w:line="280" w:lineRule="exact"/>
      <w:ind w:left="792" w:hanging="360"/>
    </w:pPr>
    <w:rPr>
      <w:rFonts w:ascii="Arial" w:hAnsi="Arial"/>
    </w:rPr>
  </w:style>
  <w:style w:type="paragraph" w:customStyle="1" w:styleId="Style6">
    <w:name w:val="Style6"/>
    <w:basedOn w:val="Normal"/>
    <w:rsid w:val="00BB61E1"/>
    <w:pPr>
      <w:keepNext/>
      <w:tabs>
        <w:tab w:val="right" w:pos="8640"/>
      </w:tabs>
      <w:spacing w:line="280" w:lineRule="exact"/>
      <w:ind w:left="432"/>
      <w:jc w:val="center"/>
    </w:pPr>
    <w:rPr>
      <w:rFonts w:ascii="Arial" w:hAnsi="Arial"/>
      <w:b/>
      <w:i/>
      <w:caps/>
    </w:rPr>
  </w:style>
  <w:style w:type="character" w:styleId="Hyperlink">
    <w:name w:val="Hyperlink"/>
    <w:basedOn w:val="DefaultParagraphFont"/>
    <w:uiPriority w:val="99"/>
    <w:rsid w:val="00BB61E1"/>
    <w:rPr>
      <w:color w:val="0000FF"/>
      <w:u w:val="single"/>
    </w:rPr>
  </w:style>
  <w:style w:type="paragraph" w:styleId="Header">
    <w:name w:val="header"/>
    <w:basedOn w:val="Normal"/>
    <w:rsid w:val="00BB61E1"/>
    <w:pPr>
      <w:tabs>
        <w:tab w:val="center" w:pos="4320"/>
        <w:tab w:val="right" w:pos="8640"/>
      </w:tabs>
    </w:pPr>
  </w:style>
  <w:style w:type="paragraph" w:styleId="Footer">
    <w:name w:val="footer"/>
    <w:basedOn w:val="Normal"/>
    <w:rsid w:val="00BB61E1"/>
    <w:pPr>
      <w:tabs>
        <w:tab w:val="center" w:pos="4320"/>
        <w:tab w:val="right" w:pos="8640"/>
      </w:tabs>
    </w:pPr>
  </w:style>
  <w:style w:type="character" w:styleId="PageNumber">
    <w:name w:val="page number"/>
    <w:basedOn w:val="DefaultParagraphFont"/>
    <w:rsid w:val="00BB61E1"/>
  </w:style>
  <w:style w:type="paragraph" w:styleId="TOC2">
    <w:name w:val="toc 2"/>
    <w:basedOn w:val="Normal"/>
    <w:next w:val="Normal"/>
    <w:autoRedefine/>
    <w:uiPriority w:val="39"/>
    <w:qFormat/>
    <w:rsid w:val="001551EB"/>
    <w:pPr>
      <w:tabs>
        <w:tab w:val="right" w:leader="dot" w:pos="10195"/>
      </w:tabs>
      <w:spacing w:before="120" w:after="120"/>
      <w:ind w:left="958"/>
    </w:pPr>
  </w:style>
  <w:style w:type="paragraph" w:styleId="TOC1">
    <w:name w:val="toc 1"/>
    <w:basedOn w:val="Normal"/>
    <w:next w:val="Normal"/>
    <w:autoRedefine/>
    <w:uiPriority w:val="39"/>
    <w:qFormat/>
    <w:rsid w:val="003A55A3"/>
    <w:pPr>
      <w:spacing w:before="240" w:after="240"/>
    </w:pPr>
    <w:rPr>
      <w:rFonts w:ascii="Arial" w:hAnsi="Arial"/>
      <w:color w:val="000000" w:themeColor="text1"/>
      <w:sz w:val="22"/>
    </w:rPr>
  </w:style>
  <w:style w:type="paragraph" w:styleId="TOC3">
    <w:name w:val="toc 3"/>
    <w:basedOn w:val="Normal"/>
    <w:next w:val="Normal"/>
    <w:autoRedefine/>
    <w:uiPriority w:val="39"/>
    <w:semiHidden/>
    <w:qFormat/>
    <w:rsid w:val="00BB61E1"/>
    <w:pPr>
      <w:ind w:left="480"/>
    </w:pPr>
  </w:style>
  <w:style w:type="paragraph" w:styleId="TOC4">
    <w:name w:val="toc 4"/>
    <w:basedOn w:val="Normal"/>
    <w:next w:val="Normal"/>
    <w:autoRedefine/>
    <w:semiHidden/>
    <w:rsid w:val="00BB61E1"/>
    <w:pPr>
      <w:ind w:left="720"/>
    </w:pPr>
  </w:style>
  <w:style w:type="paragraph" w:styleId="TOC5">
    <w:name w:val="toc 5"/>
    <w:basedOn w:val="Normal"/>
    <w:next w:val="Normal"/>
    <w:autoRedefine/>
    <w:semiHidden/>
    <w:rsid w:val="00BB61E1"/>
    <w:pPr>
      <w:ind w:left="960"/>
    </w:pPr>
  </w:style>
  <w:style w:type="paragraph" w:styleId="TOC6">
    <w:name w:val="toc 6"/>
    <w:basedOn w:val="Normal"/>
    <w:next w:val="Normal"/>
    <w:autoRedefine/>
    <w:semiHidden/>
    <w:rsid w:val="00BB61E1"/>
    <w:pPr>
      <w:ind w:left="1200"/>
    </w:pPr>
  </w:style>
  <w:style w:type="paragraph" w:styleId="TOC7">
    <w:name w:val="toc 7"/>
    <w:basedOn w:val="Normal"/>
    <w:next w:val="Normal"/>
    <w:autoRedefine/>
    <w:semiHidden/>
    <w:rsid w:val="00BB61E1"/>
    <w:pPr>
      <w:ind w:left="1440"/>
    </w:pPr>
  </w:style>
  <w:style w:type="paragraph" w:styleId="TOC8">
    <w:name w:val="toc 8"/>
    <w:basedOn w:val="Normal"/>
    <w:next w:val="Normal"/>
    <w:autoRedefine/>
    <w:semiHidden/>
    <w:rsid w:val="00BB61E1"/>
    <w:pPr>
      <w:ind w:left="1680"/>
    </w:pPr>
  </w:style>
  <w:style w:type="paragraph" w:styleId="TOC9">
    <w:name w:val="toc 9"/>
    <w:basedOn w:val="Normal"/>
    <w:next w:val="Normal"/>
    <w:autoRedefine/>
    <w:semiHidden/>
    <w:rsid w:val="00BB61E1"/>
    <w:pPr>
      <w:ind w:left="1920"/>
    </w:pPr>
  </w:style>
  <w:style w:type="paragraph" w:styleId="BodyTextIndent">
    <w:name w:val="Body Text Indent"/>
    <w:basedOn w:val="Normal"/>
    <w:rsid w:val="00BB61E1"/>
    <w:pPr>
      <w:spacing w:after="120" w:line="360" w:lineRule="auto"/>
      <w:ind w:left="1701"/>
    </w:pPr>
    <w:rPr>
      <w:rFonts w:ascii="Arial" w:hAnsi="Arial" w:cs="Arial"/>
      <w:i/>
      <w:color w:val="000000"/>
      <w:sz w:val="20"/>
      <w:szCs w:val="22"/>
    </w:rPr>
  </w:style>
  <w:style w:type="table" w:styleId="TableGrid">
    <w:name w:val="Table Grid"/>
    <w:basedOn w:val="TableNormal"/>
    <w:rsid w:val="007A76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D197D"/>
    <w:rPr>
      <w:b/>
      <w:bCs/>
    </w:rPr>
  </w:style>
  <w:style w:type="character" w:styleId="Emphasis">
    <w:name w:val="Emphasis"/>
    <w:basedOn w:val="DefaultParagraphFont"/>
    <w:uiPriority w:val="20"/>
    <w:qFormat/>
    <w:rsid w:val="008A5806"/>
    <w:rPr>
      <w:i/>
      <w:iCs/>
    </w:rPr>
  </w:style>
  <w:style w:type="character" w:styleId="FollowedHyperlink">
    <w:name w:val="FollowedHyperlink"/>
    <w:basedOn w:val="DefaultParagraphFont"/>
    <w:rsid w:val="00B26D08"/>
    <w:rPr>
      <w:color w:val="800080"/>
      <w:u w:val="single"/>
    </w:rPr>
  </w:style>
  <w:style w:type="paragraph" w:styleId="HTMLPreformatted">
    <w:name w:val="HTML Preformatted"/>
    <w:basedOn w:val="Normal"/>
    <w:rsid w:val="000B1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fr-FR" w:eastAsia="fr-FR"/>
    </w:rPr>
  </w:style>
  <w:style w:type="paragraph" w:styleId="NormalWeb">
    <w:name w:val="Normal (Web)"/>
    <w:basedOn w:val="Normal"/>
    <w:uiPriority w:val="99"/>
    <w:rsid w:val="007F64A1"/>
    <w:pPr>
      <w:spacing w:before="100" w:beforeAutospacing="1" w:after="100" w:afterAutospacing="1"/>
    </w:pPr>
    <w:rPr>
      <w:szCs w:val="24"/>
      <w:lang w:val="fr-FR" w:eastAsia="fr-FR"/>
    </w:rPr>
  </w:style>
  <w:style w:type="paragraph" w:styleId="TOCHeading">
    <w:name w:val="TOC Heading"/>
    <w:basedOn w:val="Heading1"/>
    <w:next w:val="Normal"/>
    <w:uiPriority w:val="39"/>
    <w:unhideWhenUsed/>
    <w:qFormat/>
    <w:rsid w:val="003D2B93"/>
    <w:pPr>
      <w:keepLines/>
      <w:spacing w:before="480" w:line="276" w:lineRule="auto"/>
      <w:outlineLvl w:val="9"/>
    </w:pPr>
    <w:rPr>
      <w:rFonts w:ascii="Cambria" w:hAnsi="Cambria"/>
      <w:bCs/>
      <w:color w:val="365F91"/>
      <w:sz w:val="28"/>
      <w:szCs w:val="28"/>
      <w:lang w:val="fr-FR"/>
    </w:rPr>
  </w:style>
  <w:style w:type="paragraph" w:styleId="BalloonText">
    <w:name w:val="Balloon Text"/>
    <w:basedOn w:val="Normal"/>
    <w:link w:val="BalloonTextChar"/>
    <w:rsid w:val="003D6118"/>
    <w:rPr>
      <w:rFonts w:ascii="Tahoma" w:hAnsi="Tahoma" w:cs="Tahoma"/>
      <w:sz w:val="16"/>
      <w:szCs w:val="16"/>
    </w:rPr>
  </w:style>
  <w:style w:type="character" w:customStyle="1" w:styleId="BalloonTextChar">
    <w:name w:val="Balloon Text Char"/>
    <w:basedOn w:val="DefaultParagraphFont"/>
    <w:link w:val="BalloonText"/>
    <w:rsid w:val="003D6118"/>
    <w:rPr>
      <w:rFonts w:ascii="Tahoma" w:hAnsi="Tahoma" w:cs="Tahoma"/>
      <w:sz w:val="16"/>
      <w:szCs w:val="16"/>
    </w:rPr>
  </w:style>
  <w:style w:type="paragraph" w:styleId="ListParagraph">
    <w:name w:val="List Paragraph"/>
    <w:basedOn w:val="Normal"/>
    <w:uiPriority w:val="34"/>
    <w:qFormat/>
    <w:rsid w:val="00F23CAD"/>
    <w:pPr>
      <w:ind w:left="720"/>
      <w:contextualSpacing/>
    </w:pPr>
  </w:style>
  <w:style w:type="character" w:customStyle="1" w:styleId="formreadable1">
    <w:name w:val="formreadable1"/>
    <w:basedOn w:val="DefaultParagraphFont"/>
    <w:rsid w:val="00BD667E"/>
    <w:rPr>
      <w:rFonts w:ascii="Verdana" w:hAnsi="Verdana" w:hint="default"/>
      <w:b/>
      <w:bCs/>
      <w:i w:val="0"/>
      <w:iCs w:val="0"/>
      <w:strike w:val="0"/>
      <w:dstrike w:val="0"/>
      <w:color w:val="000000"/>
      <w:sz w:val="17"/>
      <w:szCs w:val="17"/>
      <w:u w:val="none"/>
      <w:effect w:val="none"/>
      <w:shd w:val="clear" w:color="auto" w:fill="E6E6E6"/>
    </w:rPr>
  </w:style>
  <w:style w:type="paragraph" w:customStyle="1" w:styleId="Bullet2">
    <w:name w:val="Bullet 2"/>
    <w:basedOn w:val="Normal"/>
    <w:qFormat/>
    <w:rsid w:val="00292776"/>
    <w:pPr>
      <w:numPr>
        <w:numId w:val="23"/>
      </w:numPr>
      <w:autoSpaceDE w:val="0"/>
      <w:autoSpaceDN w:val="0"/>
      <w:adjustRightInd w:val="0"/>
      <w:spacing w:after="60"/>
    </w:pPr>
    <w:rPr>
      <w:rFonts w:ascii="HelveticaNeueLT Std" w:eastAsiaTheme="minorHAnsi" w:hAnsi="HelveticaNeueLT Std" w:cs="Arial"/>
      <w:sz w:val="16"/>
    </w:rPr>
  </w:style>
  <w:style w:type="paragraph" w:customStyle="1" w:styleId="subheading">
    <w:name w:val="subheading"/>
    <w:basedOn w:val="Normal"/>
    <w:link w:val="subheadingChar"/>
    <w:qFormat/>
    <w:rsid w:val="008D466D"/>
    <w:rPr>
      <w:rFonts w:asciiTheme="minorHAnsi" w:hAnsiTheme="minorHAnsi" w:cstheme="minorHAnsi"/>
      <w:b/>
      <w:sz w:val="22"/>
      <w:szCs w:val="22"/>
    </w:rPr>
  </w:style>
  <w:style w:type="paragraph" w:customStyle="1" w:styleId="content">
    <w:name w:val="content"/>
    <w:basedOn w:val="Normal"/>
    <w:link w:val="contentChar"/>
    <w:qFormat/>
    <w:rsid w:val="008D466D"/>
    <w:rPr>
      <w:rFonts w:asciiTheme="minorHAnsi" w:hAnsiTheme="minorHAnsi" w:cstheme="minorHAnsi"/>
      <w:sz w:val="20"/>
    </w:rPr>
  </w:style>
  <w:style w:type="character" w:customStyle="1" w:styleId="subheadingChar">
    <w:name w:val="subheading Char"/>
    <w:basedOn w:val="DefaultParagraphFont"/>
    <w:link w:val="subheading"/>
    <w:rsid w:val="008D466D"/>
    <w:rPr>
      <w:rFonts w:asciiTheme="minorHAnsi" w:hAnsiTheme="minorHAnsi" w:cstheme="minorHAnsi"/>
      <w:b/>
      <w:sz w:val="22"/>
      <w:szCs w:val="22"/>
    </w:rPr>
  </w:style>
  <w:style w:type="paragraph" w:customStyle="1" w:styleId="Heading20">
    <w:name w:val="Heading2"/>
    <w:basedOn w:val="subheading"/>
    <w:link w:val="Heading2Char"/>
    <w:rsid w:val="00267B9C"/>
  </w:style>
  <w:style w:type="character" w:customStyle="1" w:styleId="contentChar">
    <w:name w:val="content Char"/>
    <w:basedOn w:val="DefaultParagraphFont"/>
    <w:link w:val="content"/>
    <w:rsid w:val="008D466D"/>
    <w:rPr>
      <w:rFonts w:asciiTheme="minorHAnsi" w:hAnsiTheme="minorHAnsi" w:cstheme="minorHAnsi"/>
    </w:rPr>
  </w:style>
  <w:style w:type="character" w:customStyle="1" w:styleId="Heading2Char">
    <w:name w:val="Heading2 Char"/>
    <w:basedOn w:val="subheadingChar"/>
    <w:link w:val="Heading20"/>
    <w:rsid w:val="00267B9C"/>
  </w:style>
</w:styles>
</file>

<file path=word/webSettings.xml><?xml version="1.0" encoding="utf-8"?>
<w:webSettings xmlns:r="http://schemas.openxmlformats.org/officeDocument/2006/relationships" xmlns:w="http://schemas.openxmlformats.org/wordprocessingml/2006/main">
  <w:divs>
    <w:div w:id="280038031">
      <w:bodyDiv w:val="1"/>
      <w:marLeft w:val="0"/>
      <w:marRight w:val="0"/>
      <w:marTop w:val="0"/>
      <w:marBottom w:val="0"/>
      <w:divBdr>
        <w:top w:val="none" w:sz="0" w:space="0" w:color="auto"/>
        <w:left w:val="none" w:sz="0" w:space="0" w:color="auto"/>
        <w:bottom w:val="none" w:sz="0" w:space="0" w:color="auto"/>
        <w:right w:val="none" w:sz="0" w:space="0" w:color="auto"/>
      </w:divBdr>
      <w:divsChild>
        <w:div w:id="659890035">
          <w:marLeft w:val="0"/>
          <w:marRight w:val="0"/>
          <w:marTop w:val="0"/>
          <w:marBottom w:val="0"/>
          <w:divBdr>
            <w:top w:val="none" w:sz="0" w:space="0" w:color="auto"/>
            <w:left w:val="none" w:sz="0" w:space="0" w:color="auto"/>
            <w:bottom w:val="none" w:sz="0" w:space="0" w:color="auto"/>
            <w:right w:val="none" w:sz="0" w:space="0" w:color="auto"/>
          </w:divBdr>
        </w:div>
        <w:div w:id="2012564910">
          <w:marLeft w:val="0"/>
          <w:marRight w:val="0"/>
          <w:marTop w:val="0"/>
          <w:marBottom w:val="0"/>
          <w:divBdr>
            <w:top w:val="none" w:sz="0" w:space="0" w:color="auto"/>
            <w:left w:val="none" w:sz="0" w:space="0" w:color="auto"/>
            <w:bottom w:val="none" w:sz="0" w:space="0" w:color="auto"/>
            <w:right w:val="none" w:sz="0" w:space="0" w:color="auto"/>
          </w:divBdr>
        </w:div>
      </w:divsChild>
    </w:div>
    <w:div w:id="513422537">
      <w:bodyDiv w:val="1"/>
      <w:marLeft w:val="0"/>
      <w:marRight w:val="0"/>
      <w:marTop w:val="0"/>
      <w:marBottom w:val="0"/>
      <w:divBdr>
        <w:top w:val="none" w:sz="0" w:space="0" w:color="auto"/>
        <w:left w:val="none" w:sz="0" w:space="0" w:color="auto"/>
        <w:bottom w:val="none" w:sz="0" w:space="0" w:color="auto"/>
        <w:right w:val="none" w:sz="0" w:space="0" w:color="auto"/>
      </w:divBdr>
      <w:divsChild>
        <w:div w:id="1641381260">
          <w:marLeft w:val="0"/>
          <w:marRight w:val="0"/>
          <w:marTop w:val="0"/>
          <w:marBottom w:val="0"/>
          <w:divBdr>
            <w:top w:val="none" w:sz="0" w:space="0" w:color="auto"/>
            <w:left w:val="none" w:sz="0" w:space="0" w:color="auto"/>
            <w:bottom w:val="none" w:sz="0" w:space="0" w:color="auto"/>
            <w:right w:val="none" w:sz="0" w:space="0" w:color="auto"/>
          </w:divBdr>
          <w:divsChild>
            <w:div w:id="1125152856">
              <w:marLeft w:val="0"/>
              <w:marRight w:val="0"/>
              <w:marTop w:val="0"/>
              <w:marBottom w:val="0"/>
              <w:divBdr>
                <w:top w:val="none" w:sz="0" w:space="0" w:color="auto"/>
                <w:left w:val="none" w:sz="0" w:space="0" w:color="auto"/>
                <w:bottom w:val="none" w:sz="0" w:space="0" w:color="auto"/>
                <w:right w:val="none" w:sz="0" w:space="0" w:color="auto"/>
              </w:divBdr>
              <w:divsChild>
                <w:div w:id="1294212280">
                  <w:marLeft w:val="0"/>
                  <w:marRight w:val="0"/>
                  <w:marTop w:val="0"/>
                  <w:marBottom w:val="0"/>
                  <w:divBdr>
                    <w:top w:val="none" w:sz="0" w:space="0" w:color="auto"/>
                    <w:left w:val="none" w:sz="0" w:space="0" w:color="auto"/>
                    <w:bottom w:val="none" w:sz="0" w:space="0" w:color="auto"/>
                    <w:right w:val="none" w:sz="0" w:space="0" w:color="auto"/>
                  </w:divBdr>
                  <w:divsChild>
                    <w:div w:id="1593009518">
                      <w:marLeft w:val="0"/>
                      <w:marRight w:val="0"/>
                      <w:marTop w:val="0"/>
                      <w:marBottom w:val="0"/>
                      <w:divBdr>
                        <w:top w:val="none" w:sz="0" w:space="0" w:color="auto"/>
                        <w:left w:val="none" w:sz="0" w:space="0" w:color="auto"/>
                        <w:bottom w:val="none" w:sz="0" w:space="0" w:color="auto"/>
                        <w:right w:val="none" w:sz="0" w:space="0" w:color="auto"/>
                      </w:divBdr>
                      <w:divsChild>
                        <w:div w:id="86844863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859986">
      <w:bodyDiv w:val="1"/>
      <w:marLeft w:val="0"/>
      <w:marRight w:val="0"/>
      <w:marTop w:val="0"/>
      <w:marBottom w:val="0"/>
      <w:divBdr>
        <w:top w:val="none" w:sz="0" w:space="0" w:color="auto"/>
        <w:left w:val="none" w:sz="0" w:space="0" w:color="auto"/>
        <w:bottom w:val="none" w:sz="0" w:space="0" w:color="auto"/>
        <w:right w:val="none" w:sz="0" w:space="0" w:color="auto"/>
      </w:divBdr>
    </w:div>
    <w:div w:id="805776509">
      <w:bodyDiv w:val="1"/>
      <w:marLeft w:val="0"/>
      <w:marRight w:val="0"/>
      <w:marTop w:val="0"/>
      <w:marBottom w:val="0"/>
      <w:divBdr>
        <w:top w:val="none" w:sz="0" w:space="0" w:color="auto"/>
        <w:left w:val="none" w:sz="0" w:space="0" w:color="auto"/>
        <w:bottom w:val="none" w:sz="0" w:space="0" w:color="auto"/>
        <w:right w:val="none" w:sz="0" w:space="0" w:color="auto"/>
      </w:divBdr>
    </w:div>
    <w:div w:id="1173489219">
      <w:bodyDiv w:val="1"/>
      <w:marLeft w:val="0"/>
      <w:marRight w:val="0"/>
      <w:marTop w:val="0"/>
      <w:marBottom w:val="0"/>
      <w:divBdr>
        <w:top w:val="none" w:sz="0" w:space="0" w:color="auto"/>
        <w:left w:val="none" w:sz="0" w:space="0" w:color="auto"/>
        <w:bottom w:val="none" w:sz="0" w:space="0" w:color="auto"/>
        <w:right w:val="none" w:sz="0" w:space="0" w:color="auto"/>
      </w:divBdr>
      <w:divsChild>
        <w:div w:id="560290611">
          <w:marLeft w:val="0"/>
          <w:marRight w:val="0"/>
          <w:marTop w:val="0"/>
          <w:marBottom w:val="0"/>
          <w:divBdr>
            <w:top w:val="none" w:sz="0" w:space="0" w:color="auto"/>
            <w:left w:val="none" w:sz="0" w:space="0" w:color="auto"/>
            <w:bottom w:val="none" w:sz="0" w:space="0" w:color="auto"/>
            <w:right w:val="none" w:sz="0" w:space="0" w:color="auto"/>
          </w:divBdr>
          <w:divsChild>
            <w:div w:id="1851218144">
              <w:marLeft w:val="0"/>
              <w:marRight w:val="0"/>
              <w:marTop w:val="0"/>
              <w:marBottom w:val="0"/>
              <w:divBdr>
                <w:top w:val="none" w:sz="0" w:space="0" w:color="auto"/>
                <w:left w:val="none" w:sz="0" w:space="0" w:color="auto"/>
                <w:bottom w:val="none" w:sz="0" w:space="0" w:color="auto"/>
                <w:right w:val="none" w:sz="0" w:space="0" w:color="auto"/>
              </w:divBdr>
              <w:divsChild>
                <w:div w:id="820774532">
                  <w:marLeft w:val="0"/>
                  <w:marRight w:val="0"/>
                  <w:marTop w:val="0"/>
                  <w:marBottom w:val="0"/>
                  <w:divBdr>
                    <w:top w:val="none" w:sz="0" w:space="0" w:color="auto"/>
                    <w:left w:val="none" w:sz="0" w:space="0" w:color="auto"/>
                    <w:bottom w:val="none" w:sz="0" w:space="0" w:color="auto"/>
                    <w:right w:val="none" w:sz="0" w:space="0" w:color="auto"/>
                  </w:divBdr>
                  <w:divsChild>
                    <w:div w:id="151219272">
                      <w:marLeft w:val="0"/>
                      <w:marRight w:val="0"/>
                      <w:marTop w:val="0"/>
                      <w:marBottom w:val="0"/>
                      <w:divBdr>
                        <w:top w:val="none" w:sz="0" w:space="0" w:color="auto"/>
                        <w:left w:val="none" w:sz="0" w:space="0" w:color="auto"/>
                        <w:bottom w:val="none" w:sz="0" w:space="0" w:color="auto"/>
                        <w:right w:val="none" w:sz="0" w:space="0" w:color="auto"/>
                      </w:divBdr>
                      <w:divsChild>
                        <w:div w:id="112342722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728205">
      <w:bodyDiv w:val="1"/>
      <w:marLeft w:val="0"/>
      <w:marRight w:val="0"/>
      <w:marTop w:val="0"/>
      <w:marBottom w:val="0"/>
      <w:divBdr>
        <w:top w:val="none" w:sz="0" w:space="0" w:color="auto"/>
        <w:left w:val="none" w:sz="0" w:space="0" w:color="auto"/>
        <w:bottom w:val="none" w:sz="0" w:space="0" w:color="auto"/>
        <w:right w:val="none" w:sz="0" w:space="0" w:color="auto"/>
      </w:divBdr>
      <w:divsChild>
        <w:div w:id="275252893">
          <w:marLeft w:val="0"/>
          <w:marRight w:val="0"/>
          <w:marTop w:val="0"/>
          <w:marBottom w:val="0"/>
          <w:divBdr>
            <w:top w:val="none" w:sz="0" w:space="0" w:color="auto"/>
            <w:left w:val="none" w:sz="0" w:space="0" w:color="auto"/>
            <w:bottom w:val="none" w:sz="0" w:space="0" w:color="auto"/>
            <w:right w:val="none" w:sz="0" w:space="0" w:color="auto"/>
          </w:divBdr>
        </w:div>
      </w:divsChild>
    </w:div>
    <w:div w:id="1193105394">
      <w:bodyDiv w:val="1"/>
      <w:marLeft w:val="0"/>
      <w:marRight w:val="0"/>
      <w:marTop w:val="0"/>
      <w:marBottom w:val="0"/>
      <w:divBdr>
        <w:top w:val="none" w:sz="0" w:space="0" w:color="auto"/>
        <w:left w:val="none" w:sz="0" w:space="0" w:color="auto"/>
        <w:bottom w:val="none" w:sz="0" w:space="0" w:color="auto"/>
        <w:right w:val="none" w:sz="0" w:space="0" w:color="auto"/>
      </w:divBdr>
    </w:div>
    <w:div w:id="1343245884">
      <w:bodyDiv w:val="1"/>
      <w:marLeft w:val="0"/>
      <w:marRight w:val="0"/>
      <w:marTop w:val="0"/>
      <w:marBottom w:val="0"/>
      <w:divBdr>
        <w:top w:val="none" w:sz="0" w:space="0" w:color="auto"/>
        <w:left w:val="none" w:sz="0" w:space="0" w:color="auto"/>
        <w:bottom w:val="none" w:sz="0" w:space="0" w:color="auto"/>
        <w:right w:val="none" w:sz="0" w:space="0" w:color="auto"/>
      </w:divBdr>
    </w:div>
    <w:div w:id="1354184183">
      <w:bodyDiv w:val="1"/>
      <w:marLeft w:val="0"/>
      <w:marRight w:val="0"/>
      <w:marTop w:val="0"/>
      <w:marBottom w:val="0"/>
      <w:divBdr>
        <w:top w:val="none" w:sz="0" w:space="0" w:color="auto"/>
        <w:left w:val="none" w:sz="0" w:space="0" w:color="auto"/>
        <w:bottom w:val="none" w:sz="0" w:space="0" w:color="auto"/>
        <w:right w:val="none" w:sz="0" w:space="0" w:color="auto"/>
      </w:divBdr>
    </w:div>
    <w:div w:id="1390835746">
      <w:bodyDiv w:val="1"/>
      <w:marLeft w:val="0"/>
      <w:marRight w:val="0"/>
      <w:marTop w:val="0"/>
      <w:marBottom w:val="0"/>
      <w:divBdr>
        <w:top w:val="none" w:sz="0" w:space="0" w:color="auto"/>
        <w:left w:val="none" w:sz="0" w:space="0" w:color="auto"/>
        <w:bottom w:val="none" w:sz="0" w:space="0" w:color="auto"/>
        <w:right w:val="none" w:sz="0" w:space="0" w:color="auto"/>
      </w:divBdr>
      <w:divsChild>
        <w:div w:id="1987392985">
          <w:marLeft w:val="0"/>
          <w:marRight w:val="0"/>
          <w:marTop w:val="0"/>
          <w:marBottom w:val="0"/>
          <w:divBdr>
            <w:top w:val="none" w:sz="0" w:space="0" w:color="auto"/>
            <w:left w:val="none" w:sz="0" w:space="0" w:color="auto"/>
            <w:bottom w:val="none" w:sz="0" w:space="0" w:color="auto"/>
            <w:right w:val="none" w:sz="0" w:space="0" w:color="auto"/>
          </w:divBdr>
          <w:divsChild>
            <w:div w:id="904217678">
              <w:marLeft w:val="0"/>
              <w:marRight w:val="0"/>
              <w:marTop w:val="0"/>
              <w:marBottom w:val="0"/>
              <w:divBdr>
                <w:top w:val="none" w:sz="0" w:space="0" w:color="auto"/>
                <w:left w:val="none" w:sz="0" w:space="0" w:color="auto"/>
                <w:bottom w:val="none" w:sz="0" w:space="0" w:color="auto"/>
                <w:right w:val="none" w:sz="0" w:space="0" w:color="auto"/>
              </w:divBdr>
              <w:divsChild>
                <w:div w:id="1920284944">
                  <w:marLeft w:val="0"/>
                  <w:marRight w:val="0"/>
                  <w:marTop w:val="0"/>
                  <w:marBottom w:val="0"/>
                  <w:divBdr>
                    <w:top w:val="none" w:sz="0" w:space="0" w:color="auto"/>
                    <w:left w:val="none" w:sz="0" w:space="0" w:color="auto"/>
                    <w:bottom w:val="none" w:sz="0" w:space="0" w:color="auto"/>
                    <w:right w:val="none" w:sz="0" w:space="0" w:color="auto"/>
                  </w:divBdr>
                  <w:divsChild>
                    <w:div w:id="2024014811">
                      <w:marLeft w:val="0"/>
                      <w:marRight w:val="0"/>
                      <w:marTop w:val="0"/>
                      <w:marBottom w:val="0"/>
                      <w:divBdr>
                        <w:top w:val="none" w:sz="0" w:space="0" w:color="auto"/>
                        <w:left w:val="none" w:sz="0" w:space="0" w:color="auto"/>
                        <w:bottom w:val="none" w:sz="0" w:space="0" w:color="auto"/>
                        <w:right w:val="none" w:sz="0" w:space="0" w:color="auto"/>
                      </w:divBdr>
                      <w:divsChild>
                        <w:div w:id="80828583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015048">
      <w:bodyDiv w:val="1"/>
      <w:marLeft w:val="0"/>
      <w:marRight w:val="0"/>
      <w:marTop w:val="0"/>
      <w:marBottom w:val="0"/>
      <w:divBdr>
        <w:top w:val="none" w:sz="0" w:space="0" w:color="auto"/>
        <w:left w:val="none" w:sz="0" w:space="0" w:color="auto"/>
        <w:bottom w:val="none" w:sz="0" w:space="0" w:color="auto"/>
        <w:right w:val="none" w:sz="0" w:space="0" w:color="auto"/>
      </w:divBdr>
    </w:div>
    <w:div w:id="1711685468">
      <w:bodyDiv w:val="1"/>
      <w:marLeft w:val="0"/>
      <w:marRight w:val="0"/>
      <w:marTop w:val="0"/>
      <w:marBottom w:val="0"/>
      <w:divBdr>
        <w:top w:val="none" w:sz="0" w:space="0" w:color="auto"/>
        <w:left w:val="none" w:sz="0" w:space="0" w:color="auto"/>
        <w:bottom w:val="none" w:sz="0" w:space="0" w:color="auto"/>
        <w:right w:val="none" w:sz="0" w:space="0" w:color="auto"/>
      </w:divBdr>
    </w:div>
    <w:div w:id="1721442463">
      <w:bodyDiv w:val="1"/>
      <w:marLeft w:val="0"/>
      <w:marRight w:val="0"/>
      <w:marTop w:val="0"/>
      <w:marBottom w:val="0"/>
      <w:divBdr>
        <w:top w:val="none" w:sz="0" w:space="0" w:color="auto"/>
        <w:left w:val="none" w:sz="0" w:space="0" w:color="auto"/>
        <w:bottom w:val="none" w:sz="0" w:space="0" w:color="auto"/>
        <w:right w:val="none" w:sz="0" w:space="0" w:color="auto"/>
      </w:divBdr>
      <w:divsChild>
        <w:div w:id="108089042">
          <w:marLeft w:val="0"/>
          <w:marRight w:val="0"/>
          <w:marTop w:val="0"/>
          <w:marBottom w:val="0"/>
          <w:divBdr>
            <w:top w:val="none" w:sz="0" w:space="0" w:color="auto"/>
            <w:left w:val="none" w:sz="0" w:space="0" w:color="auto"/>
            <w:bottom w:val="none" w:sz="0" w:space="0" w:color="auto"/>
            <w:right w:val="none" w:sz="0" w:space="0" w:color="auto"/>
          </w:divBdr>
          <w:divsChild>
            <w:div w:id="33581340">
              <w:marLeft w:val="0"/>
              <w:marRight w:val="0"/>
              <w:marTop w:val="0"/>
              <w:marBottom w:val="0"/>
              <w:divBdr>
                <w:top w:val="none" w:sz="0" w:space="0" w:color="auto"/>
                <w:left w:val="none" w:sz="0" w:space="0" w:color="auto"/>
                <w:bottom w:val="none" w:sz="0" w:space="0" w:color="auto"/>
                <w:right w:val="none" w:sz="0" w:space="0" w:color="auto"/>
              </w:divBdr>
              <w:divsChild>
                <w:div w:id="10084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767430">
      <w:bodyDiv w:val="1"/>
      <w:marLeft w:val="0"/>
      <w:marRight w:val="0"/>
      <w:marTop w:val="0"/>
      <w:marBottom w:val="0"/>
      <w:divBdr>
        <w:top w:val="none" w:sz="0" w:space="0" w:color="auto"/>
        <w:left w:val="none" w:sz="0" w:space="0" w:color="auto"/>
        <w:bottom w:val="none" w:sz="0" w:space="0" w:color="auto"/>
        <w:right w:val="none" w:sz="0" w:space="0" w:color="auto"/>
      </w:divBdr>
    </w:div>
    <w:div w:id="179335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isualidentity.capgemini.com/library/email_signatur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about.gitlab.com/featur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hème Office">
  <a:themeElements>
    <a:clrScheme name="Capgemini Palette">
      <a:dk1>
        <a:srgbClr val="000000"/>
      </a:dk1>
      <a:lt1>
        <a:srgbClr val="FFFFFF"/>
      </a:lt1>
      <a:dk2>
        <a:srgbClr val="009BCC"/>
      </a:dk2>
      <a:lt2>
        <a:srgbClr val="FFFFFF"/>
      </a:lt2>
      <a:accent1>
        <a:srgbClr val="FFBC1D"/>
      </a:accent1>
      <a:accent2>
        <a:srgbClr val="E65A0F"/>
      </a:accent2>
      <a:accent3>
        <a:srgbClr val="C8C500"/>
      </a:accent3>
      <a:accent4>
        <a:srgbClr val="C42F36"/>
      </a:accent4>
      <a:accent5>
        <a:srgbClr val="B4DFEE"/>
      </a:accent5>
      <a:accent6>
        <a:srgbClr val="E65A0F"/>
      </a:accent6>
      <a:hlink>
        <a:srgbClr val="4D740F"/>
      </a:hlink>
      <a:folHlink>
        <a:srgbClr val="C42F36"/>
      </a:folHlink>
    </a:clrScheme>
    <a:fontScheme name="Capgemini">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E7845B-519C-46F4-88FD-014D1936D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1152</Words>
  <Characters>6339</Characters>
  <Application>Microsoft Office Word</Application>
  <DocSecurity>0</DocSecurity>
  <Lines>52</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Email Signature Set Up</vt:lpstr>
      <vt:lpstr>Email Signature Set Up</vt:lpstr>
    </vt:vector>
  </TitlesOfParts>
  <Company>Capgemini</Company>
  <LinksUpToDate>false</LinksUpToDate>
  <CharactersWithSpaces>7477</CharactersWithSpaces>
  <SharedDoc>false</SharedDoc>
  <HLinks>
    <vt:vector size="66" baseType="variant">
      <vt:variant>
        <vt:i4>1572934</vt:i4>
      </vt:variant>
      <vt:variant>
        <vt:i4>51</vt:i4>
      </vt:variant>
      <vt:variant>
        <vt:i4>0</vt:i4>
      </vt:variant>
      <vt:variant>
        <vt:i4>5</vt:i4>
      </vt:variant>
      <vt:variant>
        <vt:lpwstr>http://visualidentity.capgemini.com/guidelines/office_templates/email_signature/</vt:lpwstr>
      </vt:variant>
      <vt:variant>
        <vt:lpwstr/>
      </vt:variant>
      <vt:variant>
        <vt:i4>5439508</vt:i4>
      </vt:variant>
      <vt:variant>
        <vt:i4>48</vt:i4>
      </vt:variant>
      <vt:variant>
        <vt:i4>0</vt:i4>
      </vt:variant>
      <vt:variant>
        <vt:i4>5</vt:i4>
      </vt:variant>
      <vt:variant>
        <vt:lpwstr>http://www.capgemini.com/</vt:lpwstr>
      </vt:variant>
      <vt:variant>
        <vt:lpwstr/>
      </vt:variant>
      <vt:variant>
        <vt:i4>2228246</vt:i4>
      </vt:variant>
      <vt:variant>
        <vt:i4>45</vt:i4>
      </vt:variant>
      <vt:variant>
        <vt:i4>0</vt:i4>
      </vt:variant>
      <vt:variant>
        <vt:i4>5</vt:i4>
      </vt:variant>
      <vt:variant>
        <vt:lpwstr/>
      </vt:variant>
      <vt:variant>
        <vt:lpwstr>_How_to_customize</vt:lpwstr>
      </vt:variant>
      <vt:variant>
        <vt:i4>5767209</vt:i4>
      </vt:variant>
      <vt:variant>
        <vt:i4>39</vt:i4>
      </vt:variant>
      <vt:variant>
        <vt:i4>0</vt:i4>
      </vt:variant>
      <vt:variant>
        <vt:i4>5</vt:i4>
      </vt:variant>
      <vt:variant>
        <vt:lpwstr>http://visualidentity.capgemini.com/library/office_templates/</vt:lpwstr>
      </vt:variant>
      <vt:variant>
        <vt:lpwstr/>
      </vt:variant>
      <vt:variant>
        <vt:i4>3145841</vt:i4>
      </vt:variant>
      <vt:variant>
        <vt:i4>36</vt:i4>
      </vt:variant>
      <vt:variant>
        <vt:i4>0</vt:i4>
      </vt:variant>
      <vt:variant>
        <vt:i4>5</vt:i4>
      </vt:variant>
      <vt:variant>
        <vt:lpwstr>http://www.capgemini.com/m/vig/ext/file_upload/Green_logo.gif</vt:lpwstr>
      </vt:variant>
      <vt:variant>
        <vt:lpwstr/>
      </vt:variant>
      <vt:variant>
        <vt:i4>8323104</vt:i4>
      </vt:variant>
      <vt:variant>
        <vt:i4>33</vt:i4>
      </vt:variant>
      <vt:variant>
        <vt:i4>0</vt:i4>
      </vt:variant>
      <vt:variant>
        <vt:i4>5</vt:i4>
      </vt:variant>
      <vt:variant>
        <vt:lpwstr>http://www.capgemini.com/m/vig/ext/file_upload/Email_CBE.gif</vt:lpwstr>
      </vt:variant>
      <vt:variant>
        <vt:lpwstr/>
      </vt:variant>
      <vt:variant>
        <vt:i4>1900598</vt:i4>
      </vt:variant>
      <vt:variant>
        <vt:i4>26</vt:i4>
      </vt:variant>
      <vt:variant>
        <vt:i4>0</vt:i4>
      </vt:variant>
      <vt:variant>
        <vt:i4>5</vt:i4>
      </vt:variant>
      <vt:variant>
        <vt:lpwstr/>
      </vt:variant>
      <vt:variant>
        <vt:lpwstr>_Toc224454587</vt:lpwstr>
      </vt:variant>
      <vt:variant>
        <vt:i4>1900598</vt:i4>
      </vt:variant>
      <vt:variant>
        <vt:i4>20</vt:i4>
      </vt:variant>
      <vt:variant>
        <vt:i4>0</vt:i4>
      </vt:variant>
      <vt:variant>
        <vt:i4>5</vt:i4>
      </vt:variant>
      <vt:variant>
        <vt:lpwstr/>
      </vt:variant>
      <vt:variant>
        <vt:lpwstr>_Toc224454586</vt:lpwstr>
      </vt:variant>
      <vt:variant>
        <vt:i4>1900598</vt:i4>
      </vt:variant>
      <vt:variant>
        <vt:i4>14</vt:i4>
      </vt:variant>
      <vt:variant>
        <vt:i4>0</vt:i4>
      </vt:variant>
      <vt:variant>
        <vt:i4>5</vt:i4>
      </vt:variant>
      <vt:variant>
        <vt:lpwstr/>
      </vt:variant>
      <vt:variant>
        <vt:lpwstr>_Toc224454585</vt:lpwstr>
      </vt:variant>
      <vt:variant>
        <vt:i4>1900598</vt:i4>
      </vt:variant>
      <vt:variant>
        <vt:i4>8</vt:i4>
      </vt:variant>
      <vt:variant>
        <vt:i4>0</vt:i4>
      </vt:variant>
      <vt:variant>
        <vt:i4>5</vt:i4>
      </vt:variant>
      <vt:variant>
        <vt:lpwstr/>
      </vt:variant>
      <vt:variant>
        <vt:lpwstr>_Toc224454584</vt:lpwstr>
      </vt:variant>
      <vt:variant>
        <vt:i4>1900598</vt:i4>
      </vt:variant>
      <vt:variant>
        <vt:i4>2</vt:i4>
      </vt:variant>
      <vt:variant>
        <vt:i4>0</vt:i4>
      </vt:variant>
      <vt:variant>
        <vt:i4>5</vt:i4>
      </vt:variant>
      <vt:variant>
        <vt:lpwstr/>
      </vt:variant>
      <vt:variant>
        <vt:lpwstr>_Toc224454583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Email Signature Set Up</dc:title>
  <dc:subject>Guidelines</dc:subject>
  <dc:creator>Capgemini</dc:creator>
  <cp:keywords>email</cp:keywords>
  <cp:lastModifiedBy>Weij, Cristian</cp:lastModifiedBy>
  <cp:revision>4</cp:revision>
  <cp:lastPrinted>2011-09-06T12:42:00Z</cp:lastPrinted>
  <dcterms:created xsi:type="dcterms:W3CDTF">2016-10-06T13:54:00Z</dcterms:created>
  <dcterms:modified xsi:type="dcterms:W3CDTF">2016-10-06T15:32:00Z</dcterms:modified>
</cp:coreProperties>
</file>