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9B61BF6" w:rsidP="092BEBDB" w:rsidRDefault="39B61BF6" w14:paraId="7639A240" w14:textId="20660023">
      <w:pPr>
        <w:pStyle w:val="Normal"/>
        <w:spacing w:line="480" w:lineRule="auto"/>
        <w:rPr>
          <w:rFonts w:ascii="Times New Roman" w:hAnsi="Times New Roman" w:eastAsia="Times New Roman" w:cs="Times New Roman"/>
          <w:b w:val="0"/>
          <w:bCs w:val="0"/>
          <w:i w:val="0"/>
          <w:iCs w:val="0"/>
          <w:noProof w:val="0"/>
          <w:color w:val="242424"/>
          <w:sz w:val="28"/>
          <w:szCs w:val="28"/>
          <w:lang w:val="en-US"/>
        </w:rPr>
      </w:pPr>
      <w:r w:rsidRPr="092BEBDB" w:rsidR="39B61BF6">
        <w:rPr>
          <w:rFonts w:ascii="Times New Roman" w:hAnsi="Times New Roman" w:eastAsia="Times New Roman" w:cs="Times New Roman"/>
          <w:b w:val="0"/>
          <w:bCs w:val="0"/>
          <w:i w:val="0"/>
          <w:iCs w:val="0"/>
          <w:noProof w:val="0"/>
          <w:color w:val="242424"/>
          <w:sz w:val="28"/>
          <w:szCs w:val="28"/>
          <w:lang w:val="en-US"/>
        </w:rPr>
        <w:t>Cristian Vasquez</w:t>
      </w:r>
    </w:p>
    <w:p w:rsidR="220AE760" w:rsidP="092BEBDB" w:rsidRDefault="220AE760" w14:paraId="0361D7FD" w14:textId="0A99CE90">
      <w:pPr>
        <w:pStyle w:val="Normal"/>
        <w:spacing w:line="480" w:lineRule="auto"/>
        <w:rPr>
          <w:rFonts w:ascii="Times New Roman" w:hAnsi="Times New Roman" w:eastAsia="Times New Roman" w:cs="Times New Roman"/>
          <w:b w:val="0"/>
          <w:bCs w:val="0"/>
          <w:i w:val="1"/>
          <w:iCs w:val="1"/>
          <w:noProof w:val="0"/>
          <w:color w:val="242424"/>
          <w:sz w:val="28"/>
          <w:szCs w:val="28"/>
          <w:lang w:val="en-US"/>
        </w:rPr>
      </w:pPr>
      <w:r w:rsidRPr="092BEBDB" w:rsidR="220AE760">
        <w:rPr>
          <w:rFonts w:ascii="Times New Roman" w:hAnsi="Times New Roman" w:eastAsia="Times New Roman" w:cs="Times New Roman"/>
          <w:b w:val="0"/>
          <w:bCs w:val="0"/>
          <w:i w:val="1"/>
          <w:iCs w:val="1"/>
          <w:noProof w:val="0"/>
          <w:color w:val="242424"/>
          <w:sz w:val="28"/>
          <w:szCs w:val="28"/>
          <w:lang w:val="en-US"/>
        </w:rPr>
        <w:t>Independent analysis</w:t>
      </w:r>
    </w:p>
    <w:p w:rsidR="39B61BF6" w:rsidP="092BEBDB" w:rsidRDefault="39B61BF6" w14:paraId="04771CCF" w14:textId="4AE2E0FB">
      <w:pPr>
        <w:pStyle w:val="Normal"/>
        <w:spacing w:line="480" w:lineRule="auto"/>
        <w:rPr>
          <w:rFonts w:ascii="Times New Roman" w:hAnsi="Times New Roman" w:eastAsia="Times New Roman" w:cs="Times New Roman"/>
          <w:b w:val="1"/>
          <w:bCs w:val="1"/>
          <w:i w:val="1"/>
          <w:iCs w:val="1"/>
          <w:noProof w:val="0"/>
          <w:color w:val="242424"/>
          <w:sz w:val="48"/>
          <w:szCs w:val="48"/>
          <w:u w:val="none"/>
          <w:lang w:val="en-US"/>
        </w:rPr>
      </w:pPr>
      <w:r w:rsidRPr="092BEBDB" w:rsidR="39B61BF6">
        <w:rPr>
          <w:rFonts w:ascii="Times New Roman" w:hAnsi="Times New Roman" w:eastAsia="Times New Roman" w:cs="Times New Roman"/>
          <w:b w:val="1"/>
          <w:bCs w:val="1"/>
          <w:i w:val="1"/>
          <w:iCs w:val="1"/>
          <w:noProof w:val="0"/>
          <w:color w:val="242424"/>
          <w:sz w:val="48"/>
          <w:szCs w:val="48"/>
          <w:u w:val="none"/>
          <w:lang w:val="en-US"/>
        </w:rPr>
        <w:t>OLO Financial Analysis</w:t>
      </w:r>
    </w:p>
    <w:p w:rsidR="0B5D64B8" w:rsidP="092BEBDB" w:rsidRDefault="0B5D64B8" w14:paraId="129CE1DA" w14:textId="6D2CD923">
      <w:pPr>
        <w:spacing w:line="480" w:lineRule="auto"/>
        <w:rPr>
          <w:rFonts w:ascii="Times New Roman" w:hAnsi="Times New Roman" w:eastAsia="Times New Roman" w:cs="Times New Roman"/>
          <w:noProof w:val="0"/>
          <w:color w:val="000000" w:themeColor="text1" w:themeTint="FF" w:themeShade="FF"/>
          <w:sz w:val="24"/>
          <w:szCs w:val="24"/>
          <w:lang w:val="en-US"/>
        </w:rPr>
      </w:pPr>
      <w:r w:rsidRPr="092BEBDB" w:rsidR="0B5D64B8">
        <w:rPr>
          <w:rFonts w:ascii="Times New Roman" w:hAnsi="Times New Roman" w:eastAsia="Times New Roman" w:cs="Times New Roman"/>
          <w:noProof w:val="0"/>
          <w:color w:val="000000" w:themeColor="text1" w:themeTint="FF" w:themeShade="FF"/>
          <w:sz w:val="24"/>
          <w:szCs w:val="24"/>
          <w:lang w:val="en-US"/>
        </w:rPr>
        <w:t xml:space="preserve">This financial analysis project evaluates the overall financial performance and stability of </w:t>
      </w:r>
      <w:r w:rsidRPr="092BEBDB" w:rsidR="0B5D64B8">
        <w:rPr>
          <w:rFonts w:ascii="Times New Roman" w:hAnsi="Times New Roman" w:eastAsia="Times New Roman" w:cs="Times New Roman"/>
          <w:noProof w:val="0"/>
          <w:color w:val="000000" w:themeColor="text1" w:themeTint="FF" w:themeShade="FF"/>
          <w:sz w:val="24"/>
          <w:szCs w:val="24"/>
          <w:lang w:val="en-US"/>
        </w:rPr>
        <w:t>OLO  using</w:t>
      </w:r>
      <w:r w:rsidRPr="092BEBDB" w:rsidR="0B5D64B8">
        <w:rPr>
          <w:rFonts w:ascii="Times New Roman" w:hAnsi="Times New Roman" w:eastAsia="Times New Roman" w:cs="Times New Roman"/>
          <w:noProof w:val="0"/>
          <w:color w:val="000000" w:themeColor="text1" w:themeTint="FF" w:themeShade="FF"/>
          <w:sz w:val="24"/>
          <w:szCs w:val="24"/>
          <w:lang w:val="en-US"/>
        </w:rPr>
        <w:t xml:space="preserve"> its financial statements. The purpose of this project is to better understand the company’s liquidity, profitability, and leverage through tools such as horizontal analysis, ratio analysis, and trend analysis. By examining these financial metrics, this project aims to assess how well the company manages its resources, meets its obligations, and positions itself for future growth. The findings from this analysis provide insight into the company’s financial health and help support informed business and investment decisions</w:t>
      </w:r>
      <w:r w:rsidRPr="092BEBDB" w:rsidR="4D3F2AB2">
        <w:rPr>
          <w:rFonts w:ascii="Times New Roman" w:hAnsi="Times New Roman" w:eastAsia="Times New Roman" w:cs="Times New Roman"/>
          <w:noProof w:val="0"/>
          <w:color w:val="000000" w:themeColor="text1" w:themeTint="FF" w:themeShade="FF"/>
          <w:sz w:val="24"/>
          <w:szCs w:val="24"/>
          <w:lang w:val="en-US"/>
        </w:rPr>
        <w:t xml:space="preserve"> while also making forecasts to project future </w:t>
      </w:r>
      <w:r w:rsidRPr="092BEBDB" w:rsidR="4D3F2AB2">
        <w:rPr>
          <w:rFonts w:ascii="Times New Roman" w:hAnsi="Times New Roman" w:eastAsia="Times New Roman" w:cs="Times New Roman"/>
          <w:noProof w:val="0"/>
          <w:color w:val="000000" w:themeColor="text1" w:themeTint="FF" w:themeShade="FF"/>
          <w:sz w:val="24"/>
          <w:szCs w:val="24"/>
          <w:lang w:val="en-US"/>
        </w:rPr>
        <w:t>expectations</w:t>
      </w:r>
      <w:r w:rsidRPr="092BEBDB" w:rsidR="0B5D64B8">
        <w:rPr>
          <w:rFonts w:ascii="Times New Roman" w:hAnsi="Times New Roman" w:eastAsia="Times New Roman" w:cs="Times New Roman"/>
          <w:noProof w:val="0"/>
          <w:color w:val="000000" w:themeColor="text1" w:themeTint="FF" w:themeShade="FF"/>
          <w:sz w:val="24"/>
          <w:szCs w:val="24"/>
          <w:lang w:val="en-US"/>
        </w:rPr>
        <w:t>.</w:t>
      </w:r>
    </w:p>
    <w:p w:rsidR="6B7EA3EC" w:rsidP="092BEBDB" w:rsidRDefault="6B7EA3EC" w14:paraId="194BE269" w14:textId="509894D8">
      <w:pPr>
        <w:pStyle w:val="Normal"/>
        <w:spacing w:line="480" w:lineRule="auto"/>
        <w:rPr>
          <w:rFonts w:ascii="Times New Roman" w:hAnsi="Times New Roman" w:eastAsia="Times New Roman" w:cs="Times New Roman"/>
          <w:b w:val="1"/>
          <w:bCs w:val="1"/>
          <w:noProof w:val="0"/>
          <w:color w:val="242424"/>
          <w:sz w:val="48"/>
          <w:szCs w:val="48"/>
          <w:highlight w:val="cyan"/>
          <w:lang w:val="en-US"/>
        </w:rPr>
      </w:pPr>
      <w:r w:rsidRPr="092BEBDB" w:rsidR="6B7EA3EC">
        <w:rPr>
          <w:rFonts w:ascii="Times New Roman" w:hAnsi="Times New Roman" w:eastAsia="Times New Roman" w:cs="Times New Roman"/>
          <w:b w:val="1"/>
          <w:bCs w:val="1"/>
          <w:noProof w:val="0"/>
          <w:color w:val="242424"/>
          <w:sz w:val="48"/>
          <w:szCs w:val="48"/>
          <w:highlight w:val="cyan"/>
          <w:lang w:val="en-US"/>
        </w:rPr>
        <w:t>Income Statement</w:t>
      </w:r>
    </w:p>
    <w:p xmlns:wp14="http://schemas.microsoft.com/office/word/2010/wordml" w:rsidP="092BEBDB" wp14:paraId="2C078E63" wp14:textId="614A9CF3">
      <w:pPr>
        <w:pStyle w:val="Normal"/>
        <w:spacing w:line="480" w:lineRule="auto"/>
        <w:rPr>
          <w:rFonts w:ascii="Times New Roman" w:hAnsi="Times New Roman" w:eastAsia="Times New Roman" w:cs="Times New Roman"/>
          <w:b w:val="1"/>
          <w:bCs w:val="1"/>
          <w:noProof w:val="0"/>
          <w:color w:val="242424"/>
          <w:sz w:val="40"/>
          <w:szCs w:val="40"/>
          <w:lang w:val="en-US"/>
        </w:rPr>
      </w:pPr>
      <w:r w:rsidRPr="092BEBDB" w:rsidR="00F77100">
        <w:rPr>
          <w:rFonts w:ascii="Times New Roman" w:hAnsi="Times New Roman" w:eastAsia="Times New Roman" w:cs="Times New Roman"/>
          <w:b w:val="1"/>
          <w:bCs w:val="1"/>
          <w:noProof w:val="0"/>
          <w:color w:val="242424"/>
          <w:sz w:val="40"/>
          <w:szCs w:val="40"/>
          <w:lang w:val="en-US"/>
        </w:rPr>
        <w:t>VERTICAL ANALYSIS</w:t>
      </w:r>
    </w:p>
    <w:p w:rsidR="56DA3D78" w:rsidP="092BEBDB" w:rsidRDefault="56DA3D78" w14:paraId="474709E3" w14:textId="717C2296">
      <w:pPr>
        <w:pStyle w:val="Normal"/>
        <w:spacing w:line="480" w:lineRule="auto"/>
        <w:rPr>
          <w:rFonts w:ascii="Times New Roman" w:hAnsi="Times New Roman" w:eastAsia="Times New Roman" w:cs="Times New Roman"/>
          <w:noProof w:val="0"/>
          <w:color w:val="000000" w:themeColor="text1" w:themeTint="FF" w:themeShade="FF"/>
          <w:sz w:val="24"/>
          <w:szCs w:val="24"/>
          <w:lang w:val="en-US"/>
        </w:rPr>
      </w:pPr>
      <w:r w:rsidRPr="092BEBDB" w:rsidR="0695009F">
        <w:rPr>
          <w:rFonts w:ascii="Times New Roman" w:hAnsi="Times New Roman" w:eastAsia="Times New Roman" w:cs="Times New Roman"/>
          <w:noProof w:val="0"/>
          <w:color w:val="000000" w:themeColor="text1" w:themeTint="FF" w:themeShade="FF"/>
          <w:sz w:val="24"/>
          <w:szCs w:val="24"/>
          <w:lang w:val="en-US"/>
        </w:rPr>
        <w:t xml:space="preserve">Operating costs have decreased </w:t>
      </w:r>
      <w:r w:rsidRPr="092BEBDB" w:rsidR="0695009F">
        <w:rPr>
          <w:rFonts w:ascii="Times New Roman" w:hAnsi="Times New Roman" w:eastAsia="Times New Roman" w:cs="Times New Roman"/>
          <w:noProof w:val="0"/>
          <w:color w:val="000000" w:themeColor="text1" w:themeTint="FF" w:themeShade="FF"/>
          <w:sz w:val="24"/>
          <w:szCs w:val="24"/>
          <w:lang w:val="en-US"/>
        </w:rPr>
        <w:t>substantially year</w:t>
      </w:r>
      <w:r w:rsidRPr="092BEBDB" w:rsidR="0695009F">
        <w:rPr>
          <w:rFonts w:ascii="Times New Roman" w:hAnsi="Times New Roman" w:eastAsia="Times New Roman" w:cs="Times New Roman"/>
          <w:noProof w:val="0"/>
          <w:color w:val="000000" w:themeColor="text1" w:themeTint="FF" w:themeShade="FF"/>
          <w:sz w:val="24"/>
          <w:szCs w:val="24"/>
          <w:lang w:val="en-US"/>
        </w:rPr>
        <w:t xml:space="preserve"> over year in the most recent report, which overall suggests a more promising outlook. However, net losses have increased to a relative all-time high of approximately 30 percent of revenue, raising concerns moving forward. Gross </w:t>
      </w:r>
      <w:r w:rsidRPr="092BEBDB" w:rsidR="0695009F">
        <w:rPr>
          <w:rFonts w:ascii="Times New Roman" w:hAnsi="Times New Roman" w:eastAsia="Times New Roman" w:cs="Times New Roman"/>
          <w:noProof w:val="0"/>
          <w:color w:val="000000" w:themeColor="text1" w:themeTint="FF" w:themeShade="FF"/>
          <w:sz w:val="24"/>
          <w:szCs w:val="24"/>
          <w:lang w:val="en-US"/>
        </w:rPr>
        <w:t>margin has</w:t>
      </w:r>
      <w:r w:rsidRPr="092BEBDB" w:rsidR="0695009F">
        <w:rPr>
          <w:rFonts w:ascii="Times New Roman" w:hAnsi="Times New Roman" w:eastAsia="Times New Roman" w:cs="Times New Roman"/>
          <w:noProof w:val="0"/>
          <w:color w:val="000000" w:themeColor="text1" w:themeTint="FF" w:themeShade="FF"/>
          <w:sz w:val="24"/>
          <w:szCs w:val="24"/>
          <w:lang w:val="en-US"/>
        </w:rPr>
        <w:t xml:space="preserve"> also declined year over year, </w:t>
      </w:r>
      <w:r w:rsidRPr="092BEBDB" w:rsidR="0695009F">
        <w:rPr>
          <w:rFonts w:ascii="Times New Roman" w:hAnsi="Times New Roman" w:eastAsia="Times New Roman" w:cs="Times New Roman"/>
          <w:noProof w:val="0"/>
          <w:color w:val="000000" w:themeColor="text1" w:themeTint="FF" w:themeShade="FF"/>
          <w:sz w:val="24"/>
          <w:szCs w:val="24"/>
          <w:lang w:val="en-US"/>
        </w:rPr>
        <w:t>indicating</w:t>
      </w:r>
      <w:r w:rsidRPr="092BEBDB" w:rsidR="0695009F">
        <w:rPr>
          <w:rFonts w:ascii="Times New Roman" w:hAnsi="Times New Roman" w:eastAsia="Times New Roman" w:cs="Times New Roman"/>
          <w:noProof w:val="0"/>
          <w:color w:val="000000" w:themeColor="text1" w:themeTint="FF" w:themeShade="FF"/>
          <w:sz w:val="24"/>
          <w:szCs w:val="24"/>
          <w:lang w:val="en-US"/>
        </w:rPr>
        <w:t xml:space="preserve"> continued pressure on profitability.</w:t>
      </w:r>
    </w:p>
    <w:p w:rsidR="56DA3D78" w:rsidP="092BEBDB" w:rsidRDefault="56DA3D78" w14:paraId="62570E61" w14:textId="2DE44E44">
      <w:pPr>
        <w:pStyle w:val="Normal"/>
        <w:spacing w:line="480" w:lineRule="auto"/>
        <w:rPr>
          <w:rFonts w:ascii="Times New Roman" w:hAnsi="Times New Roman" w:eastAsia="Times New Roman" w:cs="Times New Roman"/>
          <w:b w:val="1"/>
          <w:bCs w:val="1"/>
          <w:noProof w:val="0"/>
          <w:color w:val="242424"/>
          <w:sz w:val="40"/>
          <w:szCs w:val="40"/>
          <w:lang w:val="en-US"/>
        </w:rPr>
      </w:pPr>
      <w:r w:rsidRPr="092BEBDB" w:rsidR="0695009F">
        <w:rPr>
          <w:rFonts w:ascii="Times New Roman" w:hAnsi="Times New Roman" w:eastAsia="Times New Roman" w:cs="Times New Roman"/>
          <w:b w:val="1"/>
          <w:bCs w:val="1"/>
          <w:noProof w:val="0"/>
          <w:color w:val="242424"/>
          <w:sz w:val="40"/>
          <w:szCs w:val="40"/>
          <w:lang w:val="en-US"/>
        </w:rPr>
        <w:t>HORIZONTAL ANALYSIS</w:t>
      </w:r>
    </w:p>
    <w:p w:rsidR="56DA3D78" w:rsidP="092BEBDB" w:rsidRDefault="56DA3D78" w14:paraId="10F5E559" w14:textId="2A5FF8EB">
      <w:pPr>
        <w:pStyle w:val="Normal"/>
        <w:spacing w:line="480" w:lineRule="auto"/>
        <w:rPr>
          <w:rFonts w:ascii="Times New Roman" w:hAnsi="Times New Roman" w:eastAsia="Times New Roman" w:cs="Times New Roman"/>
          <w:noProof w:val="0"/>
          <w:color w:val="242424"/>
          <w:sz w:val="22"/>
          <w:szCs w:val="22"/>
          <w:lang w:val="en-US"/>
        </w:rPr>
      </w:pPr>
      <w:r w:rsidRPr="092BEBDB" w:rsidR="0695009F">
        <w:rPr>
          <w:rFonts w:ascii="Times New Roman" w:hAnsi="Times New Roman" w:eastAsia="Times New Roman" w:cs="Times New Roman"/>
          <w:noProof w:val="0"/>
          <w:color w:val="242424"/>
          <w:sz w:val="22"/>
          <w:szCs w:val="22"/>
          <w:lang w:val="en-US"/>
        </w:rPr>
        <w:t>The data shows that OLO has experienced an impressive average annual revenue growth of 31 percent</w:t>
      </w:r>
      <w:r w:rsidRPr="092BEBDB" w:rsidR="633DC94A">
        <w:rPr>
          <w:rFonts w:ascii="Times New Roman" w:hAnsi="Times New Roman" w:eastAsia="Times New Roman" w:cs="Times New Roman"/>
          <w:noProof w:val="0"/>
          <w:color w:val="242424"/>
          <w:sz w:val="22"/>
          <w:szCs w:val="22"/>
          <w:lang w:val="en-US"/>
        </w:rPr>
        <w:t>. However</w:t>
      </w:r>
      <w:r w:rsidRPr="092BEBDB" w:rsidR="0695009F">
        <w:rPr>
          <w:rFonts w:ascii="Times New Roman" w:hAnsi="Times New Roman" w:eastAsia="Times New Roman" w:cs="Times New Roman"/>
          <w:noProof w:val="0"/>
          <w:color w:val="242424"/>
          <w:sz w:val="22"/>
          <w:szCs w:val="22"/>
          <w:lang w:val="en-US"/>
        </w:rPr>
        <w:t xml:space="preserve">, it also reports a </w:t>
      </w:r>
      <w:r w:rsidRPr="092BEBDB" w:rsidR="0695009F">
        <w:rPr>
          <w:rFonts w:ascii="Times New Roman" w:hAnsi="Times New Roman" w:eastAsia="Times New Roman" w:cs="Times New Roman"/>
          <w:noProof w:val="0"/>
          <w:color w:val="242424"/>
          <w:sz w:val="22"/>
          <w:szCs w:val="22"/>
          <w:lang w:val="en-US"/>
        </w:rPr>
        <w:t>concerning</w:t>
      </w:r>
      <w:r w:rsidRPr="092BEBDB" w:rsidR="0695009F">
        <w:rPr>
          <w:rFonts w:ascii="Times New Roman" w:hAnsi="Times New Roman" w:eastAsia="Times New Roman" w:cs="Times New Roman"/>
          <w:noProof w:val="0"/>
          <w:color w:val="242424"/>
          <w:sz w:val="22"/>
          <w:szCs w:val="22"/>
          <w:lang w:val="en-US"/>
        </w:rPr>
        <w:t xml:space="preserve"> year-over-year net loss increase of approximately 350 percent. This level of net loss may be partially influenced by the high </w:t>
      </w:r>
      <w:r w:rsidRPr="092BEBDB" w:rsidR="0695009F">
        <w:rPr>
          <w:rFonts w:ascii="Times New Roman" w:hAnsi="Times New Roman" w:eastAsia="Times New Roman" w:cs="Times New Roman"/>
          <w:noProof w:val="0"/>
          <w:color w:val="242424"/>
          <w:sz w:val="22"/>
          <w:szCs w:val="22"/>
          <w:lang w:val="en-US"/>
        </w:rPr>
        <w:t>initial</w:t>
      </w:r>
      <w:r w:rsidRPr="092BEBDB" w:rsidR="0695009F">
        <w:rPr>
          <w:rFonts w:ascii="Times New Roman" w:hAnsi="Times New Roman" w:eastAsia="Times New Roman" w:cs="Times New Roman"/>
          <w:noProof w:val="0"/>
          <w:color w:val="242424"/>
          <w:sz w:val="22"/>
          <w:szCs w:val="22"/>
          <w:lang w:val="en-US"/>
        </w:rPr>
        <w:t xml:space="preserve"> costs associated with operating and scaling a business. Because the median is a more </w:t>
      </w:r>
      <w:r w:rsidRPr="092BEBDB" w:rsidR="0695009F">
        <w:rPr>
          <w:rFonts w:ascii="Times New Roman" w:hAnsi="Times New Roman" w:eastAsia="Times New Roman" w:cs="Times New Roman"/>
          <w:noProof w:val="0"/>
          <w:color w:val="242424"/>
          <w:sz w:val="22"/>
          <w:szCs w:val="22"/>
          <w:lang w:val="en-US"/>
        </w:rPr>
        <w:t>accurate</w:t>
      </w:r>
      <w:r w:rsidRPr="092BEBDB" w:rsidR="0695009F">
        <w:rPr>
          <w:rFonts w:ascii="Times New Roman" w:hAnsi="Times New Roman" w:eastAsia="Times New Roman" w:cs="Times New Roman"/>
          <w:noProof w:val="0"/>
          <w:color w:val="242424"/>
          <w:sz w:val="22"/>
          <w:szCs w:val="22"/>
          <w:lang w:val="en-US"/>
        </w:rPr>
        <w:t xml:space="preserve"> representation of the company’s current performance, the 17.5 percent median loss is less alarming than the mean suggests. However, operating expenses </w:t>
      </w:r>
      <w:r w:rsidRPr="092BEBDB" w:rsidR="0695009F">
        <w:rPr>
          <w:rFonts w:ascii="Times New Roman" w:hAnsi="Times New Roman" w:eastAsia="Times New Roman" w:cs="Times New Roman"/>
          <w:noProof w:val="0"/>
          <w:color w:val="242424"/>
          <w:sz w:val="22"/>
          <w:szCs w:val="22"/>
          <w:lang w:val="en-US"/>
        </w:rPr>
        <w:t>remain</w:t>
      </w:r>
      <w:r w:rsidRPr="092BEBDB" w:rsidR="0695009F">
        <w:rPr>
          <w:rFonts w:ascii="Times New Roman" w:hAnsi="Times New Roman" w:eastAsia="Times New Roman" w:cs="Times New Roman"/>
          <w:noProof w:val="0"/>
          <w:color w:val="242424"/>
          <w:sz w:val="22"/>
          <w:szCs w:val="22"/>
          <w:lang w:val="en-US"/>
        </w:rPr>
        <w:t xml:space="preserve"> a concern, as continued growth in expenses if not controlled </w:t>
      </w:r>
      <w:r w:rsidRPr="092BEBDB" w:rsidR="0695009F">
        <w:rPr>
          <w:rFonts w:ascii="Times New Roman" w:hAnsi="Times New Roman" w:eastAsia="Times New Roman" w:cs="Times New Roman"/>
          <w:noProof w:val="0"/>
          <w:color w:val="242424"/>
          <w:sz w:val="22"/>
          <w:szCs w:val="22"/>
          <w:lang w:val="en-US"/>
        </w:rPr>
        <w:t>in a timely manner</w:t>
      </w:r>
      <w:r w:rsidRPr="092BEBDB" w:rsidR="0695009F">
        <w:rPr>
          <w:rFonts w:ascii="Times New Roman" w:hAnsi="Times New Roman" w:eastAsia="Times New Roman" w:cs="Times New Roman"/>
          <w:noProof w:val="0"/>
          <w:color w:val="242424"/>
          <w:sz w:val="22"/>
          <w:szCs w:val="22"/>
          <w:lang w:val="en-US"/>
        </w:rPr>
        <w:t>, could place ongoing pressure on net income.</w:t>
      </w:r>
    </w:p>
    <w:p w:rsidR="56DA3D78" w:rsidP="092BEBDB" w:rsidRDefault="56DA3D78" w14:paraId="27932047" w14:textId="26EF6FC2">
      <w:pPr>
        <w:pStyle w:val="Normal"/>
        <w:spacing w:line="480" w:lineRule="auto"/>
        <w:rPr>
          <w:rFonts w:ascii="Times New Roman" w:hAnsi="Times New Roman" w:eastAsia="Times New Roman" w:cs="Times New Roman"/>
          <w:b w:val="1"/>
          <w:bCs w:val="1"/>
          <w:noProof w:val="0"/>
          <w:color w:val="242424"/>
          <w:sz w:val="39"/>
          <w:szCs w:val="39"/>
          <w:lang w:val="en-US"/>
        </w:rPr>
      </w:pPr>
      <w:r w:rsidRPr="092BEBDB" w:rsidR="0695009F">
        <w:rPr>
          <w:rFonts w:ascii="Times New Roman" w:hAnsi="Times New Roman" w:eastAsia="Times New Roman" w:cs="Times New Roman"/>
          <w:b w:val="1"/>
          <w:bCs w:val="1"/>
          <w:noProof w:val="0"/>
          <w:color w:val="242424"/>
          <w:sz w:val="40"/>
          <w:szCs w:val="40"/>
          <w:lang w:val="en-US"/>
        </w:rPr>
        <w:t>S</w:t>
      </w:r>
      <w:r w:rsidRPr="092BEBDB" w:rsidR="3A0FC95D">
        <w:rPr>
          <w:rFonts w:ascii="Times New Roman" w:hAnsi="Times New Roman" w:eastAsia="Times New Roman" w:cs="Times New Roman"/>
          <w:b w:val="1"/>
          <w:bCs w:val="1"/>
          <w:noProof w:val="0"/>
          <w:color w:val="242424"/>
          <w:sz w:val="40"/>
          <w:szCs w:val="40"/>
          <w:lang w:val="en-US"/>
        </w:rPr>
        <w:t>USTAINABILITY ANALYSIS</w:t>
      </w:r>
      <w:r w:rsidRPr="092BEBDB" w:rsidR="04A0DC0A">
        <w:rPr>
          <w:rFonts w:ascii="Times New Roman" w:hAnsi="Times New Roman" w:eastAsia="Times New Roman" w:cs="Times New Roman"/>
          <w:b w:val="1"/>
          <w:bCs w:val="1"/>
          <w:noProof w:val="0"/>
          <w:color w:val="242424"/>
          <w:sz w:val="40"/>
          <w:szCs w:val="40"/>
          <w:lang w:val="en-US"/>
        </w:rPr>
        <w:t xml:space="preserve"> </w:t>
      </w:r>
    </w:p>
    <w:p w:rsidR="56DA3D78" w:rsidP="092BEBDB" w:rsidRDefault="56DA3D78" w14:paraId="5F3E997E" w14:textId="7702FC65">
      <w:pPr>
        <w:pStyle w:val="Normal"/>
        <w:spacing w:line="480" w:lineRule="auto"/>
        <w:rPr>
          <w:rFonts w:ascii="Times New Roman" w:hAnsi="Times New Roman" w:eastAsia="Times New Roman" w:cs="Times New Roman"/>
          <w:noProof w:val="0"/>
          <w:color w:val="000000" w:themeColor="text1" w:themeTint="FF" w:themeShade="FF"/>
          <w:sz w:val="22"/>
          <w:szCs w:val="22"/>
          <w:lang w:val="en-US"/>
        </w:rPr>
      </w:pPr>
      <w:r w:rsidRPr="092BEBDB" w:rsidR="0695009F">
        <w:rPr>
          <w:rFonts w:ascii="Times New Roman" w:hAnsi="Times New Roman" w:eastAsia="Times New Roman" w:cs="Times New Roman"/>
          <w:noProof w:val="0"/>
          <w:color w:val="000000" w:themeColor="text1" w:themeTint="FF" w:themeShade="FF"/>
          <w:sz w:val="22"/>
          <w:szCs w:val="22"/>
          <w:lang w:val="en-US"/>
        </w:rPr>
        <w:t xml:space="preserve">Since </w:t>
      </w:r>
      <w:r w:rsidRPr="092BEBDB" w:rsidR="0695009F">
        <w:rPr>
          <w:rFonts w:ascii="Times New Roman" w:hAnsi="Times New Roman" w:eastAsia="Times New Roman" w:cs="Times New Roman"/>
          <w:noProof w:val="0"/>
          <w:color w:val="000000" w:themeColor="text1" w:themeTint="FF" w:themeShade="FF"/>
          <w:sz w:val="22"/>
          <w:szCs w:val="22"/>
          <w:lang w:val="en-US"/>
        </w:rPr>
        <w:t>operating</w:t>
      </w:r>
      <w:r w:rsidRPr="092BEBDB" w:rsidR="0695009F">
        <w:rPr>
          <w:rFonts w:ascii="Times New Roman" w:hAnsi="Times New Roman" w:eastAsia="Times New Roman" w:cs="Times New Roman"/>
          <w:noProof w:val="0"/>
          <w:color w:val="000000" w:themeColor="text1" w:themeTint="FF" w:themeShade="FF"/>
          <w:sz w:val="22"/>
          <w:szCs w:val="22"/>
          <w:lang w:val="en-US"/>
        </w:rPr>
        <w:t xml:space="preserve"> expenses are growing faster than revenue and significantly faster than gross profit, the business model raises concern </w:t>
      </w:r>
      <w:r w:rsidRPr="092BEBDB" w:rsidR="0695009F">
        <w:rPr>
          <w:rFonts w:ascii="Times New Roman" w:hAnsi="Times New Roman" w:eastAsia="Times New Roman" w:cs="Times New Roman"/>
          <w:noProof w:val="0"/>
          <w:color w:val="000000" w:themeColor="text1" w:themeTint="FF" w:themeShade="FF"/>
          <w:sz w:val="22"/>
          <w:szCs w:val="22"/>
          <w:lang w:val="en-US"/>
        </w:rPr>
        <w:t>regarding</w:t>
      </w:r>
      <w:r w:rsidRPr="092BEBDB" w:rsidR="0695009F">
        <w:rPr>
          <w:rFonts w:ascii="Times New Roman" w:hAnsi="Times New Roman" w:eastAsia="Times New Roman" w:cs="Times New Roman"/>
          <w:noProof w:val="0"/>
          <w:color w:val="000000" w:themeColor="text1" w:themeTint="FF" w:themeShade="FF"/>
          <w:sz w:val="22"/>
          <w:szCs w:val="22"/>
          <w:lang w:val="en-US"/>
        </w:rPr>
        <w:t xml:space="preserve"> long-term sustainability. For the company to move toward profitability, operating expense growth would need to slow </w:t>
      </w:r>
      <w:r w:rsidRPr="092BEBDB" w:rsidR="0695009F">
        <w:rPr>
          <w:rFonts w:ascii="Times New Roman" w:hAnsi="Times New Roman" w:eastAsia="Times New Roman" w:cs="Times New Roman"/>
          <w:noProof w:val="0"/>
          <w:color w:val="000000" w:themeColor="text1" w:themeTint="FF" w:themeShade="FF"/>
          <w:sz w:val="22"/>
          <w:szCs w:val="22"/>
          <w:lang w:val="en-US"/>
        </w:rPr>
        <w:t>relative</w:t>
      </w:r>
      <w:r w:rsidRPr="092BEBDB" w:rsidR="0695009F">
        <w:rPr>
          <w:rFonts w:ascii="Times New Roman" w:hAnsi="Times New Roman" w:eastAsia="Times New Roman" w:cs="Times New Roman"/>
          <w:noProof w:val="0"/>
          <w:color w:val="000000" w:themeColor="text1" w:themeTint="FF" w:themeShade="FF"/>
          <w:sz w:val="22"/>
          <w:szCs w:val="22"/>
          <w:lang w:val="en-US"/>
        </w:rPr>
        <w:t xml:space="preserve"> to revenue growth. The median results show that revenue is increasing by approximately 3 percent, while year-to-date operating expenses have decreased by 18 percent, suggesting that management may be making efforts to correct this trend. However, net losses have reached an all-time high, </w:t>
      </w:r>
      <w:r w:rsidRPr="092BEBDB" w:rsidR="0695009F">
        <w:rPr>
          <w:rFonts w:ascii="Times New Roman" w:hAnsi="Times New Roman" w:eastAsia="Times New Roman" w:cs="Times New Roman"/>
          <w:noProof w:val="0"/>
          <w:color w:val="000000" w:themeColor="text1" w:themeTint="FF" w:themeShade="FF"/>
          <w:sz w:val="22"/>
          <w:szCs w:val="22"/>
          <w:lang w:val="en-US"/>
        </w:rPr>
        <w:t>indicating</w:t>
      </w:r>
      <w:r w:rsidRPr="092BEBDB" w:rsidR="0695009F">
        <w:rPr>
          <w:rFonts w:ascii="Times New Roman" w:hAnsi="Times New Roman" w:eastAsia="Times New Roman" w:cs="Times New Roman"/>
          <w:noProof w:val="0"/>
          <w:color w:val="000000" w:themeColor="text1" w:themeTint="FF" w:themeShade="FF"/>
          <w:sz w:val="22"/>
          <w:szCs w:val="22"/>
          <w:lang w:val="en-US"/>
        </w:rPr>
        <w:t xml:space="preserve"> that continued </w:t>
      </w:r>
      <w:r w:rsidRPr="092BEBDB" w:rsidR="0695009F">
        <w:rPr>
          <w:rFonts w:ascii="Times New Roman" w:hAnsi="Times New Roman" w:eastAsia="Times New Roman" w:cs="Times New Roman"/>
          <w:noProof w:val="0"/>
          <w:color w:val="000000" w:themeColor="text1" w:themeTint="FF" w:themeShade="FF"/>
          <w:sz w:val="22"/>
          <w:szCs w:val="22"/>
          <w:lang w:val="en-US"/>
        </w:rPr>
        <w:t>operating</w:t>
      </w:r>
      <w:r w:rsidRPr="092BEBDB" w:rsidR="0695009F">
        <w:rPr>
          <w:rFonts w:ascii="Times New Roman" w:hAnsi="Times New Roman" w:eastAsia="Times New Roman" w:cs="Times New Roman"/>
          <w:noProof w:val="0"/>
          <w:color w:val="000000" w:themeColor="text1" w:themeTint="FF" w:themeShade="FF"/>
          <w:sz w:val="22"/>
          <w:szCs w:val="22"/>
          <w:lang w:val="en-US"/>
        </w:rPr>
        <w:t xml:space="preserve"> and cost pressures could pose challenges if not addressed effectively.</w:t>
      </w:r>
    </w:p>
    <w:p w:rsidR="2E097529" w:rsidP="092BEBDB" w:rsidRDefault="2E097529" w14:paraId="6769D937" w14:textId="23365174">
      <w:pPr>
        <w:pStyle w:val="Normal"/>
        <w:spacing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72CF0892">
        <w:rPr>
          <w:rFonts w:ascii="Times New Roman" w:hAnsi="Times New Roman" w:eastAsia="Times New Roman" w:cs="Times New Roman"/>
          <w:b w:val="1"/>
          <w:bCs w:val="1"/>
          <w:noProof w:val="0"/>
          <w:color w:val="000000" w:themeColor="text1" w:themeTint="FF" w:themeShade="FF"/>
          <w:sz w:val="40"/>
          <w:szCs w:val="40"/>
          <w:lang w:val="en-US"/>
        </w:rPr>
        <w:t>RATIO ANALYSIS</w:t>
      </w:r>
      <w:r w:rsidRPr="092BEBDB" w:rsidR="5FBD28DD">
        <w:rPr>
          <w:rFonts w:ascii="Times New Roman" w:hAnsi="Times New Roman" w:eastAsia="Times New Roman" w:cs="Times New Roman"/>
          <w:b w:val="1"/>
          <w:bCs w:val="1"/>
          <w:noProof w:val="0"/>
          <w:color w:val="242424"/>
          <w:sz w:val="39"/>
          <w:szCs w:val="39"/>
          <w:lang w:val="en-US"/>
        </w:rPr>
        <w:t xml:space="preserve"> </w:t>
      </w:r>
    </w:p>
    <w:p w:rsidR="2E097529" w:rsidP="092BEBDB" w:rsidRDefault="2E097529" w14:paraId="091B2676" w14:textId="0702CB74">
      <w:pPr>
        <w:pStyle w:val="Normal"/>
        <w:spacing w:line="480" w:lineRule="auto"/>
        <w:rPr>
          <w:rFonts w:ascii="Times New Roman" w:hAnsi="Times New Roman" w:eastAsia="Times New Roman" w:cs="Times New Roman"/>
          <w:noProof w:val="0"/>
          <w:color w:val="000000" w:themeColor="text1" w:themeTint="FF" w:themeShade="FF"/>
          <w:sz w:val="22"/>
          <w:szCs w:val="22"/>
          <w:lang w:val="en-US"/>
        </w:rPr>
      </w:pPr>
      <w:r w:rsidRPr="092BEBDB" w:rsidR="0D21BF73">
        <w:rPr>
          <w:rFonts w:ascii="Times New Roman" w:hAnsi="Times New Roman" w:eastAsia="Times New Roman" w:cs="Times New Roman"/>
          <w:noProof w:val="0"/>
          <w:color w:val="000000" w:themeColor="text1" w:themeTint="FF" w:themeShade="FF"/>
          <w:sz w:val="22"/>
          <w:szCs w:val="22"/>
          <w:lang w:val="en-US"/>
        </w:rPr>
        <w:t xml:space="preserve">Gross profit margin (GPM) </w:t>
      </w:r>
      <w:r w:rsidRPr="092BEBDB" w:rsidR="0D21BF73">
        <w:rPr>
          <w:rFonts w:ascii="Times New Roman" w:hAnsi="Times New Roman" w:eastAsia="Times New Roman" w:cs="Times New Roman"/>
          <w:noProof w:val="0"/>
          <w:color w:val="000000" w:themeColor="text1" w:themeTint="FF" w:themeShade="FF"/>
          <w:sz w:val="22"/>
          <w:szCs w:val="22"/>
          <w:lang w:val="en-US"/>
        </w:rPr>
        <w:t>remains</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w:t>
      </w:r>
      <w:r w:rsidRPr="092BEBDB" w:rsidR="0D21BF73">
        <w:rPr>
          <w:rFonts w:ascii="Times New Roman" w:hAnsi="Times New Roman" w:eastAsia="Times New Roman" w:cs="Times New Roman"/>
          <w:noProof w:val="0"/>
          <w:color w:val="000000" w:themeColor="text1" w:themeTint="FF" w:themeShade="FF"/>
          <w:sz w:val="22"/>
          <w:szCs w:val="22"/>
          <w:lang w:val="en-US"/>
        </w:rPr>
        <w:t>relatively strong</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but has declined steadily over time, </w:t>
      </w:r>
      <w:r w:rsidRPr="092BEBDB" w:rsidR="0D21BF73">
        <w:rPr>
          <w:rFonts w:ascii="Times New Roman" w:hAnsi="Times New Roman" w:eastAsia="Times New Roman" w:cs="Times New Roman"/>
          <w:noProof w:val="0"/>
          <w:color w:val="000000" w:themeColor="text1" w:themeTint="FF" w:themeShade="FF"/>
          <w:sz w:val="22"/>
          <w:szCs w:val="22"/>
          <w:lang w:val="en-US"/>
        </w:rPr>
        <w:t>indicating</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that while the service </w:t>
      </w:r>
      <w:r w:rsidRPr="092BEBDB" w:rsidR="0D21BF73">
        <w:rPr>
          <w:rFonts w:ascii="Times New Roman" w:hAnsi="Times New Roman" w:eastAsia="Times New Roman" w:cs="Times New Roman"/>
          <w:noProof w:val="0"/>
          <w:color w:val="000000" w:themeColor="text1" w:themeTint="FF" w:themeShade="FF"/>
          <w:sz w:val="22"/>
          <w:szCs w:val="22"/>
          <w:lang w:val="en-US"/>
        </w:rPr>
        <w:t>remains</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efficient to deliver, cost pressure has increased. Operating profit margin (OPM) shows a significant downward trend, suggesting that operating expenses have grown faster than revenue and that recent growth has become less efficient. This decline raises concerns </w:t>
      </w:r>
      <w:r w:rsidRPr="092BEBDB" w:rsidR="0D21BF73">
        <w:rPr>
          <w:rFonts w:ascii="Times New Roman" w:hAnsi="Times New Roman" w:eastAsia="Times New Roman" w:cs="Times New Roman"/>
          <w:noProof w:val="0"/>
          <w:color w:val="000000" w:themeColor="text1" w:themeTint="FF" w:themeShade="FF"/>
          <w:sz w:val="22"/>
          <w:szCs w:val="22"/>
          <w:lang w:val="en-US"/>
        </w:rPr>
        <w:t>regarding</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the company’s ability to scale while </w:t>
      </w:r>
      <w:r w:rsidRPr="092BEBDB" w:rsidR="0D21BF73">
        <w:rPr>
          <w:rFonts w:ascii="Times New Roman" w:hAnsi="Times New Roman" w:eastAsia="Times New Roman" w:cs="Times New Roman"/>
          <w:noProof w:val="0"/>
          <w:color w:val="000000" w:themeColor="text1" w:themeTint="FF" w:themeShade="FF"/>
          <w:sz w:val="22"/>
          <w:szCs w:val="22"/>
          <w:lang w:val="en-US"/>
        </w:rPr>
        <w:t>maintaining</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cost control. Finally, net margin </w:t>
      </w:r>
      <w:r w:rsidRPr="092BEBDB" w:rsidR="0D21BF73">
        <w:rPr>
          <w:rFonts w:ascii="Times New Roman" w:hAnsi="Times New Roman" w:eastAsia="Times New Roman" w:cs="Times New Roman"/>
          <w:noProof w:val="0"/>
          <w:color w:val="000000" w:themeColor="text1" w:themeTint="FF" w:themeShade="FF"/>
          <w:sz w:val="22"/>
          <w:szCs w:val="22"/>
          <w:lang w:val="en-US"/>
        </w:rPr>
        <w:t>remains</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negative, which is </w:t>
      </w:r>
      <w:r w:rsidRPr="092BEBDB" w:rsidR="0D21BF73">
        <w:rPr>
          <w:rFonts w:ascii="Times New Roman" w:hAnsi="Times New Roman" w:eastAsia="Times New Roman" w:cs="Times New Roman"/>
          <w:noProof w:val="0"/>
          <w:color w:val="000000" w:themeColor="text1" w:themeTint="FF" w:themeShade="FF"/>
          <w:sz w:val="22"/>
          <w:szCs w:val="22"/>
          <w:lang w:val="en-US"/>
        </w:rPr>
        <w:t>not uncommon</w:t>
      </w:r>
      <w:r w:rsidRPr="092BEBDB" w:rsidR="0D21BF73">
        <w:rPr>
          <w:rFonts w:ascii="Times New Roman" w:hAnsi="Times New Roman" w:eastAsia="Times New Roman" w:cs="Times New Roman"/>
          <w:noProof w:val="0"/>
          <w:color w:val="000000" w:themeColor="text1" w:themeTint="FF" w:themeShade="FF"/>
          <w:sz w:val="22"/>
          <w:szCs w:val="22"/>
          <w:lang w:val="en-US"/>
        </w:rPr>
        <w:t xml:space="preserve"> for a growing company; however, persistent and widening losses place continued pressure on the bottom line and suggest increasing reliance on external funding to sustain operations.</w:t>
      </w:r>
    </w:p>
    <w:p w:rsidR="19CB7044" w:rsidP="092BEBDB" w:rsidRDefault="19CB7044" w14:paraId="3F3E3DA2" w14:textId="1C2BE782">
      <w:pPr>
        <w:pStyle w:val="Normal"/>
        <w:spacing w:line="480" w:lineRule="auto"/>
        <w:rPr>
          <w:rFonts w:ascii="Times New Roman" w:hAnsi="Times New Roman" w:eastAsia="Times New Roman" w:cs="Times New Roman"/>
          <w:b w:val="1"/>
          <w:bCs w:val="1"/>
          <w:noProof w:val="0"/>
          <w:color w:val="242424"/>
          <w:sz w:val="40"/>
          <w:szCs w:val="40"/>
          <w:lang w:val="en-US"/>
        </w:rPr>
      </w:pPr>
      <w:r w:rsidRPr="092BEBDB" w:rsidR="19CB7044">
        <w:rPr>
          <w:rFonts w:ascii="Times New Roman" w:hAnsi="Times New Roman" w:eastAsia="Times New Roman" w:cs="Times New Roman"/>
          <w:b w:val="1"/>
          <w:bCs w:val="1"/>
          <w:noProof w:val="0"/>
          <w:color w:val="242424"/>
          <w:sz w:val="40"/>
          <w:szCs w:val="40"/>
          <w:lang w:val="en-US"/>
        </w:rPr>
        <w:t>INCOME STATMENT ANALYSIS CONCLUSION</w:t>
      </w:r>
    </w:p>
    <w:p w:rsidR="03384B33" w:rsidP="092BEBDB" w:rsidRDefault="03384B33" w14:paraId="7A37831D" w14:textId="618FAB0B">
      <w:pPr>
        <w:pStyle w:val="Normal"/>
        <w:spacing w:line="480" w:lineRule="auto"/>
        <w:rPr>
          <w:rFonts w:ascii="Times New Roman" w:hAnsi="Times New Roman" w:eastAsia="Times New Roman" w:cs="Times New Roman"/>
          <w:noProof w:val="0"/>
          <w:color w:val="000000" w:themeColor="text1" w:themeTint="FF" w:themeShade="FF"/>
          <w:sz w:val="22"/>
          <w:szCs w:val="22"/>
          <w:lang w:val="en-US"/>
        </w:rPr>
      </w:pPr>
      <w:r w:rsidRPr="092BEBDB" w:rsidR="03384B33">
        <w:rPr>
          <w:rFonts w:ascii="Times New Roman" w:hAnsi="Times New Roman" w:eastAsia="Times New Roman" w:cs="Times New Roman"/>
          <w:noProof w:val="0"/>
          <w:color w:val="000000" w:themeColor="text1" w:themeTint="FF" w:themeShade="FF"/>
          <w:sz w:val="22"/>
          <w:szCs w:val="22"/>
          <w:lang w:val="en-US"/>
        </w:rPr>
        <w:t xml:space="preserve">In summary, OLO has experienced a concerning recent year marked by increasing losses and growing pressure on financial sustainability. Vertical analysis </w:t>
      </w:r>
      <w:r w:rsidRPr="092BEBDB" w:rsidR="03384B33">
        <w:rPr>
          <w:rFonts w:ascii="Times New Roman" w:hAnsi="Times New Roman" w:eastAsia="Times New Roman" w:cs="Times New Roman"/>
          <w:noProof w:val="0"/>
          <w:color w:val="000000" w:themeColor="text1" w:themeTint="FF" w:themeShade="FF"/>
          <w:sz w:val="22"/>
          <w:szCs w:val="22"/>
          <w:lang w:val="en-US"/>
        </w:rPr>
        <w:t>indicates</w:t>
      </w:r>
      <w:r w:rsidRPr="092BEBDB" w:rsidR="03384B33">
        <w:rPr>
          <w:rFonts w:ascii="Times New Roman" w:hAnsi="Times New Roman" w:eastAsia="Times New Roman" w:cs="Times New Roman"/>
          <w:noProof w:val="0"/>
          <w:color w:val="000000" w:themeColor="text1" w:themeTint="FF" w:themeShade="FF"/>
          <w:sz w:val="22"/>
          <w:szCs w:val="22"/>
          <w:lang w:val="en-US"/>
        </w:rPr>
        <w:t xml:space="preserve"> that operating costs declined in the most recent period, which is a positive development. However, continued losses highlight ongoing pressure on overall profitability. Horizontal and ratio analyses further reinforce this trend, showing that financial stress has worsened over time and suggesting that reliance on external funding may need to increase if current trends persist. One positive takeaway from the ratio analysis is that gross profit margin has </w:t>
      </w:r>
      <w:r w:rsidRPr="092BEBDB" w:rsidR="03384B33">
        <w:rPr>
          <w:rFonts w:ascii="Times New Roman" w:hAnsi="Times New Roman" w:eastAsia="Times New Roman" w:cs="Times New Roman"/>
          <w:noProof w:val="0"/>
          <w:color w:val="000000" w:themeColor="text1" w:themeTint="FF" w:themeShade="FF"/>
          <w:sz w:val="22"/>
          <w:szCs w:val="22"/>
          <w:lang w:val="en-US"/>
        </w:rPr>
        <w:t>r</w:t>
      </w:r>
      <w:r w:rsidRPr="092BEBDB" w:rsidR="03384B33">
        <w:rPr>
          <w:rFonts w:ascii="Times New Roman" w:hAnsi="Times New Roman" w:eastAsia="Times New Roman" w:cs="Times New Roman"/>
          <w:noProof w:val="0"/>
          <w:color w:val="000000" w:themeColor="text1" w:themeTint="FF" w:themeShade="FF"/>
          <w:sz w:val="22"/>
          <w:szCs w:val="22"/>
          <w:lang w:val="en-US"/>
        </w:rPr>
        <w:t>emained</w:t>
      </w:r>
      <w:r w:rsidRPr="092BEBDB" w:rsidR="03384B33">
        <w:rPr>
          <w:rFonts w:ascii="Times New Roman" w:hAnsi="Times New Roman" w:eastAsia="Times New Roman" w:cs="Times New Roman"/>
          <w:noProof w:val="0"/>
          <w:color w:val="000000" w:themeColor="text1" w:themeTint="FF" w:themeShade="FF"/>
          <w:sz w:val="22"/>
          <w:szCs w:val="22"/>
          <w:lang w:val="en-US"/>
        </w:rPr>
        <w:t xml:space="preserve"> </w:t>
      </w:r>
      <w:r w:rsidRPr="092BEBDB" w:rsidR="03384B33">
        <w:rPr>
          <w:rFonts w:ascii="Times New Roman" w:hAnsi="Times New Roman" w:eastAsia="Times New Roman" w:cs="Times New Roman"/>
          <w:noProof w:val="0"/>
          <w:color w:val="000000" w:themeColor="text1" w:themeTint="FF" w:themeShade="FF"/>
          <w:sz w:val="22"/>
          <w:szCs w:val="22"/>
          <w:lang w:val="en-US"/>
        </w:rPr>
        <w:t>r</w:t>
      </w:r>
      <w:r w:rsidRPr="092BEBDB" w:rsidR="03384B33">
        <w:rPr>
          <w:rFonts w:ascii="Times New Roman" w:hAnsi="Times New Roman" w:eastAsia="Times New Roman" w:cs="Times New Roman"/>
          <w:noProof w:val="0"/>
          <w:color w:val="000000" w:themeColor="text1" w:themeTint="FF" w:themeShade="FF"/>
          <w:sz w:val="22"/>
          <w:szCs w:val="22"/>
          <w:lang w:val="en-US"/>
        </w:rPr>
        <w:t>elatively strong</w:t>
      </w:r>
      <w:r w:rsidRPr="092BEBDB" w:rsidR="03384B33">
        <w:rPr>
          <w:rFonts w:ascii="Times New Roman" w:hAnsi="Times New Roman" w:eastAsia="Times New Roman" w:cs="Times New Roman"/>
          <w:noProof w:val="0"/>
          <w:color w:val="000000" w:themeColor="text1" w:themeTint="FF" w:themeShade="FF"/>
          <w:sz w:val="22"/>
          <w:szCs w:val="22"/>
          <w:lang w:val="en-US"/>
        </w:rPr>
        <w:t xml:space="preserve"> </w:t>
      </w:r>
      <w:r w:rsidRPr="092BEBDB" w:rsidR="03384B33">
        <w:rPr>
          <w:rFonts w:ascii="Times New Roman" w:hAnsi="Times New Roman" w:eastAsia="Times New Roman" w:cs="Times New Roman"/>
          <w:noProof w:val="0"/>
          <w:color w:val="000000" w:themeColor="text1" w:themeTint="FF" w:themeShade="FF"/>
          <w:sz w:val="22"/>
          <w:szCs w:val="22"/>
          <w:lang w:val="en-US"/>
        </w:rPr>
        <w:t>throughout the company’s history, despite its recent downward trend.</w:t>
      </w:r>
    </w:p>
    <w:p w:rsidR="10138BC6" w:rsidP="092BEBDB" w:rsidRDefault="10138BC6" w14:paraId="22EAC116" w14:textId="5C594A06">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noProof w:val="0"/>
          <w:color w:val="000000" w:themeColor="text1" w:themeTint="FF" w:themeShade="FF"/>
          <w:sz w:val="48"/>
          <w:szCs w:val="48"/>
          <w:highlight w:val="cyan"/>
          <w:lang w:val="en-US"/>
        </w:rPr>
      </w:pPr>
      <w:r w:rsidRPr="092BEBDB" w:rsidR="10138BC6">
        <w:rPr>
          <w:rFonts w:ascii="Times New Roman" w:hAnsi="Times New Roman" w:eastAsia="Times New Roman" w:cs="Times New Roman"/>
          <w:b w:val="1"/>
          <w:bCs w:val="1"/>
          <w:noProof w:val="0"/>
          <w:color w:val="000000" w:themeColor="text1" w:themeTint="FF" w:themeShade="FF"/>
          <w:sz w:val="48"/>
          <w:szCs w:val="48"/>
          <w:highlight w:val="cyan"/>
          <w:lang w:val="en-US"/>
        </w:rPr>
        <w:t>Balance sheet</w:t>
      </w:r>
    </w:p>
    <w:p w:rsidR="637CA8A3" w:rsidP="092BEBDB" w:rsidRDefault="637CA8A3" w14:paraId="3C0EBC4E" w14:textId="4171F948">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noProof w:val="0"/>
          <w:color w:val="000000" w:themeColor="text1" w:themeTint="FF" w:themeShade="FF"/>
          <w:sz w:val="40"/>
          <w:szCs w:val="40"/>
          <w:lang w:val="en-US"/>
        </w:rPr>
      </w:pPr>
      <w:r w:rsidRPr="092BEBDB" w:rsidR="637CA8A3">
        <w:rPr>
          <w:rFonts w:ascii="Times New Roman" w:hAnsi="Times New Roman" w:eastAsia="Times New Roman" w:cs="Times New Roman"/>
          <w:b w:val="1"/>
          <w:bCs w:val="1"/>
          <w:noProof w:val="0"/>
          <w:color w:val="000000" w:themeColor="text1" w:themeTint="FF" w:themeShade="FF"/>
          <w:sz w:val="40"/>
          <w:szCs w:val="40"/>
          <w:lang w:val="en-US"/>
        </w:rPr>
        <w:t>LIQUIDITY ANALYSIS</w:t>
      </w:r>
    </w:p>
    <w:p w:rsidR="637CA8A3" w:rsidP="092BEBDB" w:rsidRDefault="637CA8A3" w14:paraId="5D2BF7D5" w14:textId="561F7042">
      <w:pPr>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r w:rsidRPr="092BEBDB" w:rsidR="637CA8A3">
        <w:rPr>
          <w:rFonts w:ascii="Times New Roman" w:hAnsi="Times New Roman" w:eastAsia="Times New Roman" w:cs="Times New Roman"/>
          <w:noProof w:val="0"/>
          <w:color w:val="000000" w:themeColor="text1" w:themeTint="FF" w:themeShade="FF"/>
          <w:sz w:val="22"/>
          <w:szCs w:val="22"/>
          <w:lang w:val="en-US"/>
        </w:rPr>
        <w:t xml:space="preserve">The company’s current ratio </w:t>
      </w:r>
      <w:r w:rsidRPr="092BEBDB" w:rsidR="637CA8A3">
        <w:rPr>
          <w:rFonts w:ascii="Times New Roman" w:hAnsi="Times New Roman" w:eastAsia="Times New Roman" w:cs="Times New Roman"/>
          <w:noProof w:val="0"/>
          <w:color w:val="000000" w:themeColor="text1" w:themeTint="FF" w:themeShade="FF"/>
          <w:sz w:val="22"/>
          <w:szCs w:val="22"/>
          <w:lang w:val="en-US"/>
        </w:rPr>
        <w:t>remains</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extremely strong across all periods, </w:t>
      </w:r>
      <w:r w:rsidRPr="092BEBDB" w:rsidR="637CA8A3">
        <w:rPr>
          <w:rFonts w:ascii="Times New Roman" w:hAnsi="Times New Roman" w:eastAsia="Times New Roman" w:cs="Times New Roman"/>
          <w:noProof w:val="0"/>
          <w:color w:val="000000" w:themeColor="text1" w:themeTint="FF" w:themeShade="FF"/>
          <w:sz w:val="22"/>
          <w:szCs w:val="22"/>
          <w:lang w:val="en-US"/>
        </w:rPr>
        <w:t>indicating</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a high ability to meet short-term obligations. Current assets consistently and significantly exceed current liabilities, suggesting that liquidity risk is minimal. While this level of liquidity supports financial stability, it may also </w:t>
      </w:r>
      <w:r w:rsidRPr="092BEBDB" w:rsidR="637CA8A3">
        <w:rPr>
          <w:rFonts w:ascii="Times New Roman" w:hAnsi="Times New Roman" w:eastAsia="Times New Roman" w:cs="Times New Roman"/>
          <w:noProof w:val="0"/>
          <w:color w:val="000000" w:themeColor="text1" w:themeTint="FF" w:themeShade="FF"/>
          <w:sz w:val="22"/>
          <w:szCs w:val="22"/>
          <w:lang w:val="en-US"/>
        </w:rPr>
        <w:t>indicate</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excess idle assets that could otherwise be deployed more efficiently.</w:t>
      </w:r>
    </w:p>
    <w:p w:rsidR="637CA8A3" w:rsidP="092BEBDB" w:rsidRDefault="637CA8A3" w14:paraId="66A865EC" w14:textId="36F97B5C">
      <w:pPr>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637CA8A3">
        <w:rPr>
          <w:rFonts w:ascii="Times New Roman" w:hAnsi="Times New Roman" w:eastAsia="Times New Roman" w:cs="Times New Roman"/>
          <w:b w:val="1"/>
          <w:bCs w:val="1"/>
          <w:noProof w:val="0"/>
          <w:color w:val="000000" w:themeColor="text1" w:themeTint="FF" w:themeShade="FF"/>
          <w:sz w:val="40"/>
          <w:szCs w:val="40"/>
          <w:lang w:val="en-US"/>
        </w:rPr>
        <w:t>LEVERAGE ANALYSIS</w:t>
      </w:r>
    </w:p>
    <w:p w:rsidR="637CA8A3" w:rsidP="092BEBDB" w:rsidRDefault="637CA8A3" w14:paraId="7E31FC87" w14:textId="347058F0">
      <w:pPr>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r w:rsidRPr="092BEBDB" w:rsidR="637CA8A3">
        <w:rPr>
          <w:rFonts w:ascii="Times New Roman" w:hAnsi="Times New Roman" w:eastAsia="Times New Roman" w:cs="Times New Roman"/>
          <w:noProof w:val="0"/>
          <w:color w:val="000000" w:themeColor="text1" w:themeTint="FF" w:themeShade="FF"/>
          <w:sz w:val="22"/>
          <w:szCs w:val="22"/>
          <w:lang w:val="en-US"/>
        </w:rPr>
        <w:t xml:space="preserve">Excluding the </w:t>
      </w:r>
      <w:r w:rsidRPr="092BEBDB" w:rsidR="637CA8A3">
        <w:rPr>
          <w:rFonts w:ascii="Times New Roman" w:hAnsi="Times New Roman" w:eastAsia="Times New Roman" w:cs="Times New Roman"/>
          <w:noProof w:val="0"/>
          <w:color w:val="000000" w:themeColor="text1" w:themeTint="FF" w:themeShade="FF"/>
          <w:sz w:val="22"/>
          <w:szCs w:val="22"/>
          <w:lang w:val="en-US"/>
        </w:rPr>
        <w:t>initial</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year, which reflects negative equity and can be considered an outlier, the debt-to-equity ratio </w:t>
      </w:r>
      <w:r w:rsidRPr="092BEBDB" w:rsidR="637CA8A3">
        <w:rPr>
          <w:rFonts w:ascii="Times New Roman" w:hAnsi="Times New Roman" w:eastAsia="Times New Roman" w:cs="Times New Roman"/>
          <w:noProof w:val="0"/>
          <w:color w:val="000000" w:themeColor="text1" w:themeTint="FF" w:themeShade="FF"/>
          <w:sz w:val="22"/>
          <w:szCs w:val="22"/>
          <w:lang w:val="en-US"/>
        </w:rPr>
        <w:t>remains</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w:t>
      </w:r>
      <w:r w:rsidRPr="092BEBDB" w:rsidR="637CA8A3">
        <w:rPr>
          <w:rFonts w:ascii="Times New Roman" w:hAnsi="Times New Roman" w:eastAsia="Times New Roman" w:cs="Times New Roman"/>
          <w:noProof w:val="0"/>
          <w:color w:val="000000" w:themeColor="text1" w:themeTint="FF" w:themeShade="FF"/>
          <w:sz w:val="22"/>
          <w:szCs w:val="22"/>
          <w:lang w:val="en-US"/>
        </w:rPr>
        <w:t>very low</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w:t>
      </w:r>
      <w:r w:rsidRPr="092BEBDB" w:rsidR="637CA8A3">
        <w:rPr>
          <w:rFonts w:ascii="Times New Roman" w:hAnsi="Times New Roman" w:eastAsia="Times New Roman" w:cs="Times New Roman"/>
          <w:noProof w:val="0"/>
          <w:color w:val="000000" w:themeColor="text1" w:themeTint="FF" w:themeShade="FF"/>
          <w:sz w:val="22"/>
          <w:szCs w:val="22"/>
          <w:lang w:val="en-US"/>
        </w:rPr>
        <w:t>indicating</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a conservative capital structure and low financial risk. Similarly, the debt ratio is consistently low, showing that the company’s assets are primarily financed through equity rather than debt. This suggests limited leverage risk and strong balance sheet stability.</w:t>
      </w:r>
    </w:p>
    <w:p w:rsidR="637CA8A3" w:rsidP="092BEBDB" w:rsidRDefault="637CA8A3" w14:paraId="6E51D9D5" w14:textId="3E592400">
      <w:pPr>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637CA8A3">
        <w:rPr>
          <w:rFonts w:ascii="Times New Roman" w:hAnsi="Times New Roman" w:eastAsia="Times New Roman" w:cs="Times New Roman"/>
          <w:b w:val="1"/>
          <w:bCs w:val="1"/>
          <w:noProof w:val="0"/>
          <w:color w:val="000000" w:themeColor="text1" w:themeTint="FF" w:themeShade="FF"/>
          <w:sz w:val="40"/>
          <w:szCs w:val="40"/>
          <w:lang w:val="en-US"/>
        </w:rPr>
        <w:t>TREND</w:t>
      </w:r>
      <w:r w:rsidRPr="092BEBDB" w:rsidR="7365C21F">
        <w:rPr>
          <w:rFonts w:ascii="Times New Roman" w:hAnsi="Times New Roman" w:eastAsia="Times New Roman" w:cs="Times New Roman"/>
          <w:b w:val="1"/>
          <w:bCs w:val="1"/>
          <w:noProof w:val="0"/>
          <w:color w:val="000000" w:themeColor="text1" w:themeTint="FF" w:themeShade="FF"/>
          <w:sz w:val="40"/>
          <w:szCs w:val="40"/>
          <w:lang w:val="en-US"/>
        </w:rPr>
        <w:t xml:space="preserve"> ANALYSIS</w:t>
      </w:r>
      <w:r w:rsidRPr="092BEBDB" w:rsidR="33C71B4C">
        <w:rPr>
          <w:rFonts w:ascii="Times New Roman" w:hAnsi="Times New Roman" w:eastAsia="Times New Roman" w:cs="Times New Roman"/>
          <w:b w:val="1"/>
          <w:bCs w:val="1"/>
          <w:noProof w:val="0"/>
          <w:color w:val="000000" w:themeColor="text1" w:themeTint="FF" w:themeShade="FF"/>
          <w:sz w:val="40"/>
          <w:szCs w:val="40"/>
          <w:lang w:val="en-US"/>
        </w:rPr>
        <w:t xml:space="preserve"> &amp;</w:t>
      </w:r>
      <w:r w:rsidRPr="092BEBDB" w:rsidR="5EB95DD4">
        <w:rPr>
          <w:rFonts w:ascii="Times New Roman" w:hAnsi="Times New Roman" w:eastAsia="Times New Roman" w:cs="Times New Roman"/>
          <w:b w:val="1"/>
          <w:bCs w:val="1"/>
          <w:noProof w:val="0"/>
          <w:color w:val="000000" w:themeColor="text1" w:themeTint="FF" w:themeShade="FF"/>
          <w:sz w:val="40"/>
          <w:szCs w:val="40"/>
          <w:lang w:val="en-US"/>
        </w:rPr>
        <w:t xml:space="preserve"> CONCLUSION</w:t>
      </w:r>
    </w:p>
    <w:p w:rsidR="637CA8A3" w:rsidP="092BEBDB" w:rsidRDefault="637CA8A3" w14:paraId="401EE1E2" w14:textId="5607A78B">
      <w:pPr>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r w:rsidRPr="092BEBDB" w:rsidR="637CA8A3">
        <w:rPr>
          <w:rFonts w:ascii="Times New Roman" w:hAnsi="Times New Roman" w:eastAsia="Times New Roman" w:cs="Times New Roman"/>
          <w:noProof w:val="0"/>
          <w:color w:val="000000" w:themeColor="text1" w:themeTint="FF" w:themeShade="FF"/>
          <w:sz w:val="22"/>
          <w:szCs w:val="22"/>
          <w:lang w:val="en-US"/>
        </w:rPr>
        <w:t xml:space="preserve">Overall, the company’s assets consistently exceed liabilities by a wide margin, </w:t>
      </w:r>
      <w:r w:rsidRPr="092BEBDB" w:rsidR="637CA8A3">
        <w:rPr>
          <w:rFonts w:ascii="Times New Roman" w:hAnsi="Times New Roman" w:eastAsia="Times New Roman" w:cs="Times New Roman"/>
          <w:noProof w:val="0"/>
          <w:color w:val="000000" w:themeColor="text1" w:themeTint="FF" w:themeShade="FF"/>
          <w:sz w:val="22"/>
          <w:szCs w:val="22"/>
          <w:lang w:val="en-US"/>
        </w:rPr>
        <w:t>demonstrating</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strong financial stability. Liquidity and leverage metrics both </w:t>
      </w:r>
      <w:r w:rsidRPr="092BEBDB" w:rsidR="637CA8A3">
        <w:rPr>
          <w:rFonts w:ascii="Times New Roman" w:hAnsi="Times New Roman" w:eastAsia="Times New Roman" w:cs="Times New Roman"/>
          <w:noProof w:val="0"/>
          <w:color w:val="000000" w:themeColor="text1" w:themeTint="FF" w:themeShade="FF"/>
          <w:sz w:val="22"/>
          <w:szCs w:val="22"/>
          <w:lang w:val="en-US"/>
        </w:rPr>
        <w:t>indicate</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conservative </w:t>
      </w:r>
      <w:r w:rsidRPr="092BEBDB" w:rsidR="637CA8A3">
        <w:rPr>
          <w:rFonts w:ascii="Times New Roman" w:hAnsi="Times New Roman" w:eastAsia="Times New Roman" w:cs="Times New Roman"/>
          <w:noProof w:val="0"/>
          <w:color w:val="000000" w:themeColor="text1" w:themeTint="FF" w:themeShade="FF"/>
          <w:sz w:val="22"/>
          <w:szCs w:val="22"/>
          <w:lang w:val="en-US"/>
        </w:rPr>
        <w:t>financial management</w:t>
      </w:r>
      <w:r w:rsidRPr="092BEBDB" w:rsidR="637CA8A3">
        <w:rPr>
          <w:rFonts w:ascii="Times New Roman" w:hAnsi="Times New Roman" w:eastAsia="Times New Roman" w:cs="Times New Roman"/>
          <w:noProof w:val="0"/>
          <w:color w:val="000000" w:themeColor="text1" w:themeTint="FF" w:themeShade="FF"/>
          <w:sz w:val="22"/>
          <w:szCs w:val="22"/>
          <w:lang w:val="en-US"/>
        </w:rPr>
        <w:t xml:space="preserve">, with low reliance on debt and substantial asset coverage. While operating performance presents challenges, the balance sheet reflects a stable financial position that supports the company’s ability to sustain operations in the near </w:t>
      </w:r>
      <w:r w:rsidRPr="092BEBDB" w:rsidR="637CA8A3">
        <w:rPr>
          <w:rFonts w:ascii="Times New Roman" w:hAnsi="Times New Roman" w:eastAsia="Times New Roman" w:cs="Times New Roman"/>
          <w:noProof w:val="0"/>
          <w:color w:val="000000" w:themeColor="text1" w:themeTint="FF" w:themeShade="FF"/>
          <w:sz w:val="22"/>
          <w:szCs w:val="22"/>
          <w:lang w:val="en-US"/>
        </w:rPr>
        <w:t>term</w:t>
      </w:r>
      <w:r w:rsidRPr="092BEBDB" w:rsidR="637CA8A3">
        <w:rPr>
          <w:rFonts w:ascii="Times New Roman" w:hAnsi="Times New Roman" w:eastAsia="Times New Roman" w:cs="Times New Roman"/>
          <w:noProof w:val="0"/>
          <w:color w:val="000000" w:themeColor="text1" w:themeTint="FF" w:themeShade="FF"/>
          <w:sz w:val="22"/>
          <w:szCs w:val="22"/>
          <w:lang w:val="en-US"/>
        </w:rPr>
        <w:t>.</w:t>
      </w:r>
    </w:p>
    <w:p w:rsidR="092BEBDB" w:rsidP="092BEBDB" w:rsidRDefault="092BEBDB" w14:paraId="24853D19" w14:textId="24047F97">
      <w:pPr>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p>
    <w:p w:rsidR="7A570F6E" w:rsidP="092BEBDB" w:rsidRDefault="7A570F6E" w14:paraId="5BB9285C" w14:textId="7CE7F331">
      <w:pPr>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8"/>
          <w:szCs w:val="48"/>
          <w:highlight w:val="cyan"/>
          <w:lang w:val="en-US"/>
        </w:rPr>
      </w:pPr>
      <w:r w:rsidRPr="092BEBDB" w:rsidR="7A570F6E">
        <w:rPr>
          <w:rFonts w:ascii="Times New Roman" w:hAnsi="Times New Roman" w:eastAsia="Times New Roman" w:cs="Times New Roman"/>
          <w:b w:val="1"/>
          <w:bCs w:val="1"/>
          <w:noProof w:val="0"/>
          <w:color w:val="000000" w:themeColor="text1" w:themeTint="FF" w:themeShade="FF"/>
          <w:sz w:val="48"/>
          <w:szCs w:val="48"/>
          <w:highlight w:val="cyan"/>
          <w:lang w:val="en-US"/>
        </w:rPr>
        <w:t>Cash Flow Statement</w:t>
      </w:r>
      <w:r w:rsidRPr="092BEBDB" w:rsidR="7A570F6E">
        <w:rPr>
          <w:rFonts w:ascii="Times New Roman" w:hAnsi="Times New Roman" w:eastAsia="Times New Roman" w:cs="Times New Roman"/>
          <w:b w:val="1"/>
          <w:bCs w:val="1"/>
          <w:noProof w:val="0"/>
          <w:color w:val="000000" w:themeColor="text1" w:themeTint="FF" w:themeShade="FF"/>
          <w:sz w:val="48"/>
          <w:szCs w:val="48"/>
          <w:lang w:val="en-US"/>
        </w:rPr>
        <w:t xml:space="preserve"> </w:t>
      </w:r>
    </w:p>
    <w:p w:rsidR="3E167142" w:rsidP="092BEBDB" w:rsidRDefault="3E167142" w14:paraId="181BD714" w14:textId="3EF759DE">
      <w:pPr>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3E167142">
        <w:rPr>
          <w:rFonts w:ascii="Times New Roman" w:hAnsi="Times New Roman" w:eastAsia="Times New Roman" w:cs="Times New Roman"/>
          <w:b w:val="1"/>
          <w:bCs w:val="1"/>
          <w:noProof w:val="0"/>
          <w:color w:val="000000" w:themeColor="text1" w:themeTint="FF" w:themeShade="FF"/>
          <w:sz w:val="40"/>
          <w:szCs w:val="40"/>
          <w:lang w:val="en-US"/>
        </w:rPr>
        <w:t>CASH BURN TREND</w:t>
      </w:r>
    </w:p>
    <w:p w:rsidR="3E47E0BF" w:rsidP="092BEBDB" w:rsidRDefault="3E47E0BF" w14:paraId="51ECDA05" w14:textId="25A3A785">
      <w:pPr>
        <w:pStyle w:val="Normal"/>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r w:rsidRPr="092BEBDB" w:rsidR="3E47E0BF">
        <w:rPr>
          <w:rFonts w:ascii="Times New Roman" w:hAnsi="Times New Roman" w:eastAsia="Times New Roman" w:cs="Times New Roman"/>
          <w:noProof w:val="0"/>
          <w:color w:val="000000" w:themeColor="text1" w:themeTint="FF" w:themeShade="FF"/>
          <w:sz w:val="22"/>
          <w:szCs w:val="22"/>
          <w:lang w:val="en-US"/>
        </w:rPr>
        <w:t xml:space="preserve">The company entered its second year of operations after receiving approximately $500,000 in cash from financing activities. Over this period, </w:t>
      </w:r>
      <w:r w:rsidRPr="092BEBDB" w:rsidR="3E47E0BF">
        <w:rPr>
          <w:rFonts w:ascii="Times New Roman" w:hAnsi="Times New Roman" w:eastAsia="Times New Roman" w:cs="Times New Roman"/>
          <w:noProof w:val="0"/>
          <w:color w:val="000000" w:themeColor="text1" w:themeTint="FF" w:themeShade="FF"/>
          <w:sz w:val="22"/>
          <w:szCs w:val="22"/>
          <w:lang w:val="en-US"/>
        </w:rPr>
        <w:t>roughly $250,000</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of this cash has been </w:t>
      </w:r>
      <w:r w:rsidRPr="092BEBDB" w:rsidR="3E47E0BF">
        <w:rPr>
          <w:rFonts w:ascii="Times New Roman" w:hAnsi="Times New Roman" w:eastAsia="Times New Roman" w:cs="Times New Roman"/>
          <w:noProof w:val="0"/>
          <w:color w:val="000000" w:themeColor="text1" w:themeTint="FF" w:themeShade="FF"/>
          <w:sz w:val="22"/>
          <w:szCs w:val="22"/>
          <w:lang w:val="en-US"/>
        </w:rPr>
        <w:t>utilized</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while the company has yet to achieve consistent profitability. This </w:t>
      </w:r>
      <w:r w:rsidRPr="092BEBDB" w:rsidR="3E47E0BF">
        <w:rPr>
          <w:rFonts w:ascii="Times New Roman" w:hAnsi="Times New Roman" w:eastAsia="Times New Roman" w:cs="Times New Roman"/>
          <w:noProof w:val="0"/>
          <w:color w:val="000000" w:themeColor="text1" w:themeTint="FF" w:themeShade="FF"/>
          <w:sz w:val="22"/>
          <w:szCs w:val="22"/>
          <w:lang w:val="en-US"/>
        </w:rPr>
        <w:t>indicates</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that </w:t>
      </w:r>
      <w:r w:rsidRPr="092BEBDB" w:rsidR="3E47E0BF">
        <w:rPr>
          <w:rFonts w:ascii="Times New Roman" w:hAnsi="Times New Roman" w:eastAsia="Times New Roman" w:cs="Times New Roman"/>
          <w:noProof w:val="0"/>
          <w:color w:val="000000" w:themeColor="text1" w:themeTint="FF" w:themeShade="FF"/>
          <w:sz w:val="22"/>
          <w:szCs w:val="22"/>
          <w:lang w:val="en-US"/>
        </w:rPr>
        <w:t>approximately half</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of the </w:t>
      </w:r>
      <w:r w:rsidRPr="092BEBDB" w:rsidR="3E47E0BF">
        <w:rPr>
          <w:rFonts w:ascii="Times New Roman" w:hAnsi="Times New Roman" w:eastAsia="Times New Roman" w:cs="Times New Roman"/>
          <w:noProof w:val="0"/>
          <w:color w:val="000000" w:themeColor="text1" w:themeTint="FF" w:themeShade="FF"/>
          <w:sz w:val="22"/>
          <w:szCs w:val="22"/>
          <w:lang w:val="en-US"/>
        </w:rPr>
        <w:t>initial</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financing has been consumed. If current cash usage trends were to continue without improvement, cash reserves could eventually become constrained; however, early periods included significant investment-related outflows of approximately $220,000, which may </w:t>
      </w:r>
      <w:r w:rsidRPr="092BEBDB" w:rsidR="3E47E0BF">
        <w:rPr>
          <w:rFonts w:ascii="Times New Roman" w:hAnsi="Times New Roman" w:eastAsia="Times New Roman" w:cs="Times New Roman"/>
          <w:noProof w:val="0"/>
          <w:color w:val="000000" w:themeColor="text1" w:themeTint="FF" w:themeShade="FF"/>
          <w:sz w:val="22"/>
          <w:szCs w:val="22"/>
          <w:lang w:val="en-US"/>
        </w:rPr>
        <w:t>represent</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w:t>
      </w:r>
      <w:r w:rsidRPr="092BEBDB" w:rsidR="3E47E0BF">
        <w:rPr>
          <w:rFonts w:ascii="Times New Roman" w:hAnsi="Times New Roman" w:eastAsia="Times New Roman" w:cs="Times New Roman"/>
          <w:noProof w:val="0"/>
          <w:color w:val="000000" w:themeColor="text1" w:themeTint="FF" w:themeShade="FF"/>
          <w:sz w:val="22"/>
          <w:szCs w:val="22"/>
          <w:lang w:val="en-US"/>
        </w:rPr>
        <w:t>largely one-time</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expenditures. As a result, cash </w:t>
      </w:r>
      <w:r w:rsidRPr="092BEBDB" w:rsidR="3E47E0BF">
        <w:rPr>
          <w:rFonts w:ascii="Times New Roman" w:hAnsi="Times New Roman" w:eastAsia="Times New Roman" w:cs="Times New Roman"/>
          <w:noProof w:val="0"/>
          <w:color w:val="000000" w:themeColor="text1" w:themeTint="FF" w:themeShade="FF"/>
          <w:sz w:val="22"/>
          <w:szCs w:val="22"/>
          <w:lang w:val="en-US"/>
        </w:rPr>
        <w:t>burn</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may not continue in a </w:t>
      </w:r>
      <w:r w:rsidRPr="092BEBDB" w:rsidR="3E47E0BF">
        <w:rPr>
          <w:rFonts w:ascii="Times New Roman" w:hAnsi="Times New Roman" w:eastAsia="Times New Roman" w:cs="Times New Roman"/>
          <w:noProof w:val="0"/>
          <w:color w:val="000000" w:themeColor="text1" w:themeTint="FF" w:themeShade="FF"/>
          <w:sz w:val="22"/>
          <w:szCs w:val="22"/>
          <w:lang w:val="en-US"/>
        </w:rPr>
        <w:t>strictly</w:t>
      </w:r>
      <w:r w:rsidRPr="092BEBDB" w:rsidR="3E47E0BF">
        <w:rPr>
          <w:rFonts w:ascii="Times New Roman" w:hAnsi="Times New Roman" w:eastAsia="Times New Roman" w:cs="Times New Roman"/>
          <w:noProof w:val="0"/>
          <w:color w:val="000000" w:themeColor="text1" w:themeTint="FF" w:themeShade="FF"/>
          <w:sz w:val="22"/>
          <w:szCs w:val="22"/>
          <w:lang w:val="en-US"/>
        </w:rPr>
        <w:t xml:space="preserve"> linear pattern going forward.</w:t>
      </w:r>
    </w:p>
    <w:p w:rsidR="0CEFC8BD" w:rsidP="092BEBDB" w:rsidRDefault="0CEFC8BD" w14:paraId="72D826D4" w14:textId="7932CD89">
      <w:pPr>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0CEFC8BD">
        <w:rPr>
          <w:rFonts w:ascii="Times New Roman" w:hAnsi="Times New Roman" w:eastAsia="Times New Roman" w:cs="Times New Roman"/>
          <w:b w:val="1"/>
          <w:bCs w:val="1"/>
          <w:noProof w:val="0"/>
          <w:color w:val="000000" w:themeColor="text1" w:themeTint="FF" w:themeShade="FF"/>
          <w:sz w:val="40"/>
          <w:szCs w:val="40"/>
          <w:lang w:val="en-US"/>
        </w:rPr>
        <w:t xml:space="preserve">OPERTAING CASH </w:t>
      </w:r>
      <w:r w:rsidRPr="092BEBDB" w:rsidR="0CEFC8BD">
        <w:rPr>
          <w:rFonts w:ascii="Times New Roman" w:hAnsi="Times New Roman" w:eastAsia="Times New Roman" w:cs="Times New Roman"/>
          <w:b w:val="1"/>
          <w:bCs w:val="1"/>
          <w:noProof w:val="0"/>
          <w:color w:val="000000" w:themeColor="text1" w:themeTint="FF" w:themeShade="FF"/>
          <w:sz w:val="40"/>
          <w:szCs w:val="40"/>
          <w:lang w:val="en-US"/>
        </w:rPr>
        <w:t xml:space="preserve">FLOW </w:t>
      </w:r>
      <w:r w:rsidRPr="092BEBDB" w:rsidR="73F1D3FA">
        <w:rPr>
          <w:rFonts w:ascii="Times New Roman" w:hAnsi="Times New Roman" w:eastAsia="Times New Roman" w:cs="Times New Roman"/>
          <w:b w:val="1"/>
          <w:bCs w:val="1"/>
          <w:noProof w:val="0"/>
          <w:color w:val="000000" w:themeColor="text1" w:themeTint="FF" w:themeShade="FF"/>
          <w:sz w:val="40"/>
          <w:szCs w:val="40"/>
          <w:lang w:val="en-US"/>
        </w:rPr>
        <w:t xml:space="preserve"> AND</w:t>
      </w:r>
      <w:r w:rsidRPr="092BEBDB" w:rsidR="73F1D3FA">
        <w:rPr>
          <w:rFonts w:ascii="Times New Roman" w:hAnsi="Times New Roman" w:eastAsia="Times New Roman" w:cs="Times New Roman"/>
          <w:b w:val="1"/>
          <w:bCs w:val="1"/>
          <w:noProof w:val="0"/>
          <w:color w:val="000000" w:themeColor="text1" w:themeTint="FF" w:themeShade="FF"/>
          <w:sz w:val="40"/>
          <w:szCs w:val="40"/>
          <w:lang w:val="en-US"/>
        </w:rPr>
        <w:t xml:space="preserve"> FINANCING DEPENDENCE</w:t>
      </w:r>
    </w:p>
    <w:p w:rsidR="3F89FE9B" w:rsidP="092BEBDB" w:rsidRDefault="3F89FE9B" w14:paraId="00F8068B" w14:textId="218C20F9">
      <w:pPr>
        <w:pStyle w:val="Normal"/>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r w:rsidRPr="092BEBDB" w:rsidR="3F89FE9B">
        <w:rPr>
          <w:rFonts w:ascii="Times New Roman" w:hAnsi="Times New Roman" w:eastAsia="Times New Roman" w:cs="Times New Roman"/>
          <w:noProof w:val="0"/>
          <w:color w:val="000000" w:themeColor="text1" w:themeTint="FF" w:themeShade="FF"/>
          <w:sz w:val="22"/>
          <w:szCs w:val="22"/>
          <w:lang w:val="en-US"/>
        </w:rPr>
        <w:t xml:space="preserve">Cash flow from operating activities has </w:t>
      </w:r>
      <w:r w:rsidRPr="092BEBDB" w:rsidR="3F89FE9B">
        <w:rPr>
          <w:rFonts w:ascii="Times New Roman" w:hAnsi="Times New Roman" w:eastAsia="Times New Roman" w:cs="Times New Roman"/>
          <w:noProof w:val="0"/>
          <w:color w:val="000000" w:themeColor="text1" w:themeTint="FF" w:themeShade="FF"/>
          <w:sz w:val="22"/>
          <w:szCs w:val="22"/>
          <w:lang w:val="en-US"/>
        </w:rPr>
        <w:t>fluctuated significantly</w:t>
      </w:r>
      <w:r w:rsidRPr="092BEBDB" w:rsidR="3F89FE9B">
        <w:rPr>
          <w:rFonts w:ascii="Times New Roman" w:hAnsi="Times New Roman" w:eastAsia="Times New Roman" w:cs="Times New Roman"/>
          <w:noProof w:val="0"/>
          <w:color w:val="000000" w:themeColor="text1" w:themeTint="FF" w:themeShade="FF"/>
          <w:sz w:val="22"/>
          <w:szCs w:val="22"/>
          <w:lang w:val="en-US"/>
        </w:rPr>
        <w:t xml:space="preserve"> year over year, alternating between negative and positive values. While operating cash flow was </w:t>
      </w:r>
      <w:r w:rsidRPr="092BEBDB" w:rsidR="3F89FE9B">
        <w:rPr>
          <w:rFonts w:ascii="Times New Roman" w:hAnsi="Times New Roman" w:eastAsia="Times New Roman" w:cs="Times New Roman"/>
          <w:noProof w:val="0"/>
          <w:color w:val="000000" w:themeColor="text1" w:themeTint="FF" w:themeShade="FF"/>
          <w:sz w:val="22"/>
          <w:szCs w:val="22"/>
          <w:lang w:val="en-US"/>
        </w:rPr>
        <w:t>relatively negligible</w:t>
      </w:r>
      <w:r w:rsidRPr="092BEBDB" w:rsidR="3F89FE9B">
        <w:rPr>
          <w:rFonts w:ascii="Times New Roman" w:hAnsi="Times New Roman" w:eastAsia="Times New Roman" w:cs="Times New Roman"/>
          <w:noProof w:val="0"/>
          <w:color w:val="000000" w:themeColor="text1" w:themeTint="FF" w:themeShade="FF"/>
          <w:sz w:val="22"/>
          <w:szCs w:val="22"/>
          <w:lang w:val="en-US"/>
        </w:rPr>
        <w:t xml:space="preserve"> in earlier years, the most recent year shows a measurable improvement, suggesting early progress toward operational sustainability. Despite this improvement, the company </w:t>
      </w:r>
      <w:r w:rsidRPr="092BEBDB" w:rsidR="3F89FE9B">
        <w:rPr>
          <w:rFonts w:ascii="Times New Roman" w:hAnsi="Times New Roman" w:eastAsia="Times New Roman" w:cs="Times New Roman"/>
          <w:noProof w:val="0"/>
          <w:color w:val="000000" w:themeColor="text1" w:themeTint="FF" w:themeShade="FF"/>
          <w:sz w:val="22"/>
          <w:szCs w:val="22"/>
          <w:lang w:val="en-US"/>
        </w:rPr>
        <w:t>remains</w:t>
      </w:r>
      <w:r w:rsidRPr="092BEBDB" w:rsidR="3F89FE9B">
        <w:rPr>
          <w:rFonts w:ascii="Times New Roman" w:hAnsi="Times New Roman" w:eastAsia="Times New Roman" w:cs="Times New Roman"/>
          <w:noProof w:val="0"/>
          <w:color w:val="000000" w:themeColor="text1" w:themeTint="FF" w:themeShade="FF"/>
          <w:sz w:val="22"/>
          <w:szCs w:val="22"/>
          <w:lang w:val="en-US"/>
        </w:rPr>
        <w:t xml:space="preserve"> heavily reliant on financing and invested capital to support operations. The </w:t>
      </w:r>
      <w:r w:rsidRPr="092BEBDB" w:rsidR="3F89FE9B">
        <w:rPr>
          <w:rFonts w:ascii="Times New Roman" w:hAnsi="Times New Roman" w:eastAsia="Times New Roman" w:cs="Times New Roman"/>
          <w:noProof w:val="0"/>
          <w:color w:val="000000" w:themeColor="text1" w:themeTint="FF" w:themeShade="FF"/>
          <w:sz w:val="22"/>
          <w:szCs w:val="22"/>
          <w:lang w:val="en-US"/>
        </w:rPr>
        <w:t>initial</w:t>
      </w:r>
      <w:r w:rsidRPr="092BEBDB" w:rsidR="3F89FE9B">
        <w:rPr>
          <w:rFonts w:ascii="Times New Roman" w:hAnsi="Times New Roman" w:eastAsia="Times New Roman" w:cs="Times New Roman"/>
          <w:noProof w:val="0"/>
          <w:color w:val="000000" w:themeColor="text1" w:themeTint="FF" w:themeShade="FF"/>
          <w:sz w:val="22"/>
          <w:szCs w:val="22"/>
          <w:lang w:val="en-US"/>
        </w:rPr>
        <w:t xml:space="preserve"> financing raised in the </w:t>
      </w:r>
      <w:r w:rsidRPr="092BEBDB" w:rsidR="3F89FE9B">
        <w:rPr>
          <w:rFonts w:ascii="Times New Roman" w:hAnsi="Times New Roman" w:eastAsia="Times New Roman" w:cs="Times New Roman"/>
          <w:noProof w:val="0"/>
          <w:color w:val="000000" w:themeColor="text1" w:themeTint="FF" w:themeShade="FF"/>
          <w:sz w:val="22"/>
          <w:szCs w:val="22"/>
          <w:lang w:val="en-US"/>
        </w:rPr>
        <w:t>early stages</w:t>
      </w:r>
      <w:r w:rsidRPr="092BEBDB" w:rsidR="3F89FE9B">
        <w:rPr>
          <w:rFonts w:ascii="Times New Roman" w:hAnsi="Times New Roman" w:eastAsia="Times New Roman" w:cs="Times New Roman"/>
          <w:noProof w:val="0"/>
          <w:color w:val="000000" w:themeColor="text1" w:themeTint="FF" w:themeShade="FF"/>
          <w:sz w:val="22"/>
          <w:szCs w:val="22"/>
          <w:lang w:val="en-US"/>
        </w:rPr>
        <w:t xml:space="preserve"> of the company’s lifecycle played a critical role in funding operations and enabling investment, highlighting continued dependence on external funding sources.</w:t>
      </w:r>
    </w:p>
    <w:p w:rsidR="67AF89B3" w:rsidP="092BEBDB" w:rsidRDefault="67AF89B3" w14:paraId="30C6ED4C" w14:textId="54693F36">
      <w:pPr>
        <w:pStyle w:val="Normal"/>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8"/>
          <w:szCs w:val="48"/>
          <w:highlight w:val="cyan"/>
          <w:lang w:val="en-US"/>
        </w:rPr>
      </w:pPr>
      <w:r w:rsidRPr="092BEBDB" w:rsidR="67AF89B3">
        <w:rPr>
          <w:rFonts w:ascii="Times New Roman" w:hAnsi="Times New Roman" w:eastAsia="Times New Roman" w:cs="Times New Roman"/>
          <w:b w:val="1"/>
          <w:bCs w:val="1"/>
          <w:noProof w:val="0"/>
          <w:color w:val="000000" w:themeColor="text1" w:themeTint="FF" w:themeShade="FF"/>
          <w:sz w:val="48"/>
          <w:szCs w:val="48"/>
          <w:highlight w:val="cyan"/>
          <w:lang w:val="en-US"/>
        </w:rPr>
        <w:t>Efficiency &amp; Returns</w:t>
      </w:r>
    </w:p>
    <w:p w:rsidR="05B51E5F" w:rsidP="092BEBDB" w:rsidRDefault="05B51E5F" w14:paraId="3565A29A" w14:textId="4F9FEB54">
      <w:pPr>
        <w:pStyle w:val="Normal"/>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05B51E5F">
        <w:rPr>
          <w:rFonts w:ascii="Times New Roman" w:hAnsi="Times New Roman" w:eastAsia="Times New Roman" w:cs="Times New Roman"/>
          <w:b w:val="1"/>
          <w:bCs w:val="1"/>
          <w:noProof w:val="0"/>
          <w:color w:val="000000" w:themeColor="text1" w:themeTint="FF" w:themeShade="FF"/>
          <w:sz w:val="40"/>
          <w:szCs w:val="40"/>
          <w:lang w:val="en-US"/>
        </w:rPr>
        <w:t xml:space="preserve">ASSET TURNOVER </w:t>
      </w:r>
      <w:r w:rsidRPr="092BEBDB" w:rsidR="1DCB2623">
        <w:rPr>
          <w:rFonts w:ascii="Times New Roman" w:hAnsi="Times New Roman" w:eastAsia="Times New Roman" w:cs="Times New Roman"/>
          <w:b w:val="1"/>
          <w:bCs w:val="1"/>
          <w:noProof w:val="0"/>
          <w:color w:val="000000" w:themeColor="text1" w:themeTint="FF" w:themeShade="FF"/>
          <w:sz w:val="40"/>
          <w:szCs w:val="40"/>
          <w:lang w:val="en-US"/>
        </w:rPr>
        <w:t>AND ROA</w:t>
      </w:r>
    </w:p>
    <w:p w:rsidR="58672BB3" w:rsidP="092BEBDB" w:rsidRDefault="58672BB3" w14:paraId="39D4472E" w14:textId="4EB87580">
      <w:pPr>
        <w:spacing w:before="240" w:beforeAutospacing="off" w:after="240" w:afterAutospacing="off" w:line="480" w:lineRule="auto"/>
        <w:rPr>
          <w:rFonts w:ascii="Times New Roman" w:hAnsi="Times New Roman" w:eastAsia="Times New Roman" w:cs="Times New Roman"/>
          <w:noProof w:val="0"/>
          <w:color w:val="000000" w:themeColor="text1" w:themeTint="FF" w:themeShade="FF"/>
          <w:sz w:val="22"/>
          <w:szCs w:val="22"/>
          <w:lang w:val="en-US"/>
        </w:rPr>
      </w:pPr>
      <w:r w:rsidRPr="092BEBDB" w:rsidR="58672BB3">
        <w:rPr>
          <w:rFonts w:ascii="Times New Roman" w:hAnsi="Times New Roman" w:eastAsia="Times New Roman" w:cs="Times New Roman"/>
          <w:noProof w:val="0"/>
          <w:color w:val="000000" w:themeColor="text1" w:themeTint="FF" w:themeShade="FF"/>
          <w:sz w:val="22"/>
          <w:szCs w:val="22"/>
          <w:lang w:val="en-US"/>
        </w:rPr>
        <w:t xml:space="preserve">Excluding the first year, which can be considered an outlier, asset turnover has been </w:t>
      </w:r>
      <w:r w:rsidRPr="092BEBDB" w:rsidR="58672BB3">
        <w:rPr>
          <w:rFonts w:ascii="Times New Roman" w:hAnsi="Times New Roman" w:eastAsia="Times New Roman" w:cs="Times New Roman"/>
          <w:noProof w:val="0"/>
          <w:color w:val="000000" w:themeColor="text1" w:themeTint="FF" w:themeShade="FF"/>
          <w:sz w:val="22"/>
          <w:szCs w:val="22"/>
          <w:lang w:val="en-US"/>
        </w:rPr>
        <w:t>relatively inefficient</w:t>
      </w:r>
      <w:r w:rsidRPr="092BEBDB" w:rsidR="58672BB3">
        <w:rPr>
          <w:rFonts w:ascii="Times New Roman" w:hAnsi="Times New Roman" w:eastAsia="Times New Roman" w:cs="Times New Roman"/>
          <w:noProof w:val="0"/>
          <w:color w:val="000000" w:themeColor="text1" w:themeTint="FF" w:themeShade="FF"/>
          <w:sz w:val="22"/>
          <w:szCs w:val="22"/>
          <w:lang w:val="en-US"/>
        </w:rPr>
        <w:t xml:space="preserve"> for most of the period but shows an upward trend in the most recent year. With continued revenue growth, this improvement presents an opportunity for asset efficiency to strengthen over time. Return on assets (ROA), however, </w:t>
      </w:r>
      <w:r w:rsidRPr="092BEBDB" w:rsidR="58672BB3">
        <w:rPr>
          <w:rFonts w:ascii="Times New Roman" w:hAnsi="Times New Roman" w:eastAsia="Times New Roman" w:cs="Times New Roman"/>
          <w:noProof w:val="0"/>
          <w:color w:val="000000" w:themeColor="text1" w:themeTint="FF" w:themeShade="FF"/>
          <w:sz w:val="22"/>
          <w:szCs w:val="22"/>
          <w:lang w:val="en-US"/>
        </w:rPr>
        <w:t>remains</w:t>
      </w:r>
      <w:r w:rsidRPr="092BEBDB" w:rsidR="58672BB3">
        <w:rPr>
          <w:rFonts w:ascii="Times New Roman" w:hAnsi="Times New Roman" w:eastAsia="Times New Roman" w:cs="Times New Roman"/>
          <w:noProof w:val="0"/>
          <w:color w:val="000000" w:themeColor="text1" w:themeTint="FF" w:themeShade="FF"/>
          <w:sz w:val="22"/>
          <w:szCs w:val="22"/>
          <w:lang w:val="en-US"/>
        </w:rPr>
        <w:t xml:space="preserve"> consistently negative and has continued to decline, </w:t>
      </w:r>
      <w:r w:rsidRPr="092BEBDB" w:rsidR="58672BB3">
        <w:rPr>
          <w:rFonts w:ascii="Times New Roman" w:hAnsi="Times New Roman" w:eastAsia="Times New Roman" w:cs="Times New Roman"/>
          <w:noProof w:val="0"/>
          <w:color w:val="000000" w:themeColor="text1" w:themeTint="FF" w:themeShade="FF"/>
          <w:sz w:val="22"/>
          <w:szCs w:val="22"/>
          <w:lang w:val="en-US"/>
        </w:rPr>
        <w:t>indicating</w:t>
      </w:r>
      <w:r w:rsidRPr="092BEBDB" w:rsidR="58672BB3">
        <w:rPr>
          <w:rFonts w:ascii="Times New Roman" w:hAnsi="Times New Roman" w:eastAsia="Times New Roman" w:cs="Times New Roman"/>
          <w:noProof w:val="0"/>
          <w:color w:val="000000" w:themeColor="text1" w:themeTint="FF" w:themeShade="FF"/>
          <w:sz w:val="22"/>
          <w:szCs w:val="22"/>
          <w:lang w:val="en-US"/>
        </w:rPr>
        <w:t xml:space="preserve"> that the company’s assets are not yet generating positive returns in terms of profitability.</w:t>
      </w:r>
    </w:p>
    <w:p w:rsidR="6992A8E5" w:rsidP="092BEBDB" w:rsidRDefault="6992A8E5" w14:paraId="24232B3F" w14:textId="08AB73FA">
      <w:pPr>
        <w:spacing w:before="240" w:beforeAutospacing="off" w:after="240" w:afterAutospacing="off" w:line="480" w:lineRule="auto"/>
        <w:rPr>
          <w:rFonts w:ascii="Times New Roman" w:hAnsi="Times New Roman" w:eastAsia="Times New Roman" w:cs="Times New Roman"/>
          <w:b w:val="1"/>
          <w:bCs w:val="1"/>
          <w:noProof w:val="0"/>
          <w:color w:val="000000" w:themeColor="text1" w:themeTint="FF" w:themeShade="FF"/>
          <w:sz w:val="40"/>
          <w:szCs w:val="40"/>
          <w:lang w:val="en-US"/>
        </w:rPr>
      </w:pPr>
      <w:r w:rsidRPr="092BEBDB" w:rsidR="6992A8E5">
        <w:rPr>
          <w:rFonts w:ascii="Times New Roman" w:hAnsi="Times New Roman" w:eastAsia="Times New Roman" w:cs="Times New Roman"/>
          <w:b w:val="1"/>
          <w:bCs w:val="1"/>
          <w:noProof w:val="0"/>
          <w:color w:val="000000" w:themeColor="text1" w:themeTint="FF" w:themeShade="FF"/>
          <w:sz w:val="40"/>
          <w:szCs w:val="40"/>
          <w:lang w:val="en-US"/>
        </w:rPr>
        <w:t>EXPENSE</w:t>
      </w:r>
      <w:r w:rsidRPr="092BEBDB" w:rsidR="72889D79">
        <w:rPr>
          <w:rFonts w:ascii="Times New Roman" w:hAnsi="Times New Roman" w:eastAsia="Times New Roman" w:cs="Times New Roman"/>
          <w:b w:val="1"/>
          <w:bCs w:val="1"/>
          <w:noProof w:val="0"/>
          <w:color w:val="000000" w:themeColor="text1" w:themeTint="FF" w:themeShade="FF"/>
          <w:sz w:val="40"/>
          <w:szCs w:val="40"/>
          <w:lang w:val="en-US"/>
        </w:rPr>
        <w:t xml:space="preserve"> VS</w:t>
      </w:r>
      <w:r w:rsidRPr="092BEBDB" w:rsidR="55AC828B">
        <w:rPr>
          <w:rFonts w:ascii="Times New Roman" w:hAnsi="Times New Roman" w:eastAsia="Times New Roman" w:cs="Times New Roman"/>
          <w:b w:val="1"/>
          <w:bCs w:val="1"/>
          <w:noProof w:val="0"/>
          <w:color w:val="000000" w:themeColor="text1" w:themeTint="FF" w:themeShade="FF"/>
          <w:sz w:val="40"/>
          <w:szCs w:val="40"/>
          <w:lang w:val="en-US"/>
        </w:rPr>
        <w:t xml:space="preserve"> REVENUE</w:t>
      </w:r>
      <w:r w:rsidRPr="092BEBDB" w:rsidR="6992A8E5">
        <w:rPr>
          <w:rFonts w:ascii="Times New Roman" w:hAnsi="Times New Roman" w:eastAsia="Times New Roman" w:cs="Times New Roman"/>
          <w:b w:val="1"/>
          <w:bCs w:val="1"/>
          <w:noProof w:val="0"/>
          <w:color w:val="000000" w:themeColor="text1" w:themeTint="FF" w:themeShade="FF"/>
          <w:sz w:val="40"/>
          <w:szCs w:val="40"/>
          <w:lang w:val="en-US"/>
        </w:rPr>
        <w:t xml:space="preserve"> </w:t>
      </w:r>
      <w:r w:rsidRPr="092BEBDB" w:rsidR="6992A8E5">
        <w:rPr>
          <w:rFonts w:ascii="Times New Roman" w:hAnsi="Times New Roman" w:eastAsia="Times New Roman" w:cs="Times New Roman"/>
          <w:b w:val="1"/>
          <w:bCs w:val="1"/>
          <w:noProof w:val="0"/>
          <w:color w:val="000000" w:themeColor="text1" w:themeTint="FF" w:themeShade="FF"/>
          <w:sz w:val="40"/>
          <w:szCs w:val="40"/>
          <w:lang w:val="en-US"/>
        </w:rPr>
        <w:t>TREND</w:t>
      </w:r>
    </w:p>
    <w:p w:rsidR="6B890CD3" w:rsidP="092BEBDB" w:rsidRDefault="6B890CD3" w14:paraId="0D67BD6D" w14:textId="40A78551">
      <w:pPr>
        <w:spacing w:line="480" w:lineRule="auto"/>
        <w:rPr>
          <w:rFonts w:ascii="Times New Roman" w:hAnsi="Times New Roman" w:eastAsia="Times New Roman" w:cs="Times New Roman"/>
          <w:noProof w:val="0"/>
          <w:color w:val="000000" w:themeColor="text1" w:themeTint="FF" w:themeShade="FF"/>
          <w:sz w:val="22"/>
          <w:szCs w:val="22"/>
          <w:lang w:val="en-US"/>
        </w:rPr>
      </w:pPr>
      <w:r w:rsidRPr="092BEBDB" w:rsidR="6B890CD3">
        <w:rPr>
          <w:rFonts w:ascii="Times New Roman" w:hAnsi="Times New Roman" w:eastAsia="Times New Roman" w:cs="Times New Roman"/>
          <w:noProof w:val="0"/>
          <w:color w:val="000000" w:themeColor="text1" w:themeTint="FF" w:themeShade="FF"/>
          <w:sz w:val="22"/>
          <w:szCs w:val="22"/>
          <w:lang w:val="en-US"/>
        </w:rPr>
        <w:t xml:space="preserve">Revenue is growing faster than operating expenses, which provides a more positive outlook for the company’s future. However, return on assets (ROA) reached its lowest level in the most recent year, </w:t>
      </w:r>
      <w:r w:rsidRPr="092BEBDB" w:rsidR="6B890CD3">
        <w:rPr>
          <w:rFonts w:ascii="Times New Roman" w:hAnsi="Times New Roman" w:eastAsia="Times New Roman" w:cs="Times New Roman"/>
          <w:noProof w:val="0"/>
          <w:color w:val="000000" w:themeColor="text1" w:themeTint="FF" w:themeShade="FF"/>
          <w:sz w:val="22"/>
          <w:szCs w:val="22"/>
          <w:lang w:val="en-US"/>
        </w:rPr>
        <w:t>indicating</w:t>
      </w:r>
      <w:r w:rsidRPr="092BEBDB" w:rsidR="6B890CD3">
        <w:rPr>
          <w:rFonts w:ascii="Times New Roman" w:hAnsi="Times New Roman" w:eastAsia="Times New Roman" w:cs="Times New Roman"/>
          <w:noProof w:val="0"/>
          <w:color w:val="000000" w:themeColor="text1" w:themeTint="FF" w:themeShade="FF"/>
          <w:sz w:val="22"/>
          <w:szCs w:val="22"/>
          <w:lang w:val="en-US"/>
        </w:rPr>
        <w:t xml:space="preserve"> that despite growth in company size, asset efficiency has </w:t>
      </w:r>
      <w:r w:rsidRPr="092BEBDB" w:rsidR="6B890CD3">
        <w:rPr>
          <w:rFonts w:ascii="Times New Roman" w:hAnsi="Times New Roman" w:eastAsia="Times New Roman" w:cs="Times New Roman"/>
          <w:noProof w:val="0"/>
          <w:color w:val="000000" w:themeColor="text1" w:themeTint="FF" w:themeShade="FF"/>
          <w:sz w:val="22"/>
          <w:szCs w:val="22"/>
          <w:lang w:val="en-US"/>
        </w:rPr>
        <w:t>declined</w:t>
      </w:r>
      <w:r w:rsidRPr="092BEBDB" w:rsidR="6B890CD3">
        <w:rPr>
          <w:rFonts w:ascii="Times New Roman" w:hAnsi="Times New Roman" w:eastAsia="Times New Roman" w:cs="Times New Roman"/>
          <w:noProof w:val="0"/>
          <w:color w:val="000000" w:themeColor="text1" w:themeTint="FF" w:themeShade="FF"/>
          <w:sz w:val="22"/>
          <w:szCs w:val="22"/>
          <w:lang w:val="en-US"/>
        </w:rPr>
        <w:t xml:space="preserve"> and resources are being used less effectively.</w:t>
      </w:r>
    </w:p>
    <w:p w:rsidR="767A0FBD" w:rsidP="092BEBDB" w:rsidRDefault="767A0FBD" w14:paraId="289480B4" w14:textId="297DFFC9">
      <w:pPr>
        <w:pStyle w:val="Normal"/>
        <w:spacing w:before="240" w:beforeAutospacing="off" w:after="240" w:afterAutospacing="off" w:line="480" w:lineRule="auto"/>
        <w:rPr>
          <w:rFonts w:ascii="Times New Roman" w:hAnsi="Times New Roman" w:eastAsia="Times New Roman" w:cs="Times New Roman"/>
          <w:b w:val="1"/>
          <w:bCs w:val="1"/>
          <w:color w:val="auto"/>
          <w:sz w:val="48"/>
          <w:szCs w:val="48"/>
          <w:highlight w:val="cyan"/>
        </w:rPr>
      </w:pPr>
      <w:r w:rsidRPr="092BEBDB" w:rsidR="767A0FBD">
        <w:rPr>
          <w:rFonts w:ascii="Times New Roman" w:hAnsi="Times New Roman" w:eastAsia="Times New Roman" w:cs="Times New Roman"/>
          <w:b w:val="1"/>
          <w:bCs w:val="1"/>
          <w:color w:val="auto"/>
          <w:sz w:val="48"/>
          <w:szCs w:val="48"/>
          <w:highlight w:val="cyan"/>
        </w:rPr>
        <w:t>Discounted Cash Flow</w:t>
      </w:r>
    </w:p>
    <w:p w:rsidR="0E08BFA0" w:rsidP="092BEBDB" w:rsidRDefault="0E08BFA0" w14:paraId="48087338" w14:textId="37801E9E">
      <w:pPr>
        <w:pStyle w:val="Normal"/>
        <w:spacing w:before="240" w:beforeAutospacing="off" w:after="240" w:afterAutospacing="off" w:line="480" w:lineRule="auto"/>
        <w:rPr>
          <w:rFonts w:ascii="Times New Roman" w:hAnsi="Times New Roman" w:eastAsia="Times New Roman" w:cs="Times New Roman"/>
          <w:b w:val="0"/>
          <w:bCs w:val="0"/>
          <w:color w:val="auto"/>
          <w:sz w:val="24"/>
          <w:szCs w:val="24"/>
        </w:rPr>
      </w:pPr>
      <w:r w:rsidRPr="092BEBDB" w:rsidR="0E08BFA0">
        <w:rPr>
          <w:rFonts w:ascii="Times New Roman" w:hAnsi="Times New Roman" w:eastAsia="Times New Roman" w:cs="Times New Roman"/>
          <w:b w:val="0"/>
          <w:bCs w:val="0"/>
          <w:color w:val="auto"/>
          <w:sz w:val="24"/>
          <w:szCs w:val="24"/>
        </w:rPr>
        <w:t xml:space="preserve">This is where we </w:t>
      </w:r>
      <w:r w:rsidRPr="092BEBDB" w:rsidR="0E08BFA0">
        <w:rPr>
          <w:rFonts w:ascii="Times New Roman" w:hAnsi="Times New Roman" w:eastAsia="Times New Roman" w:cs="Times New Roman"/>
          <w:b w:val="0"/>
          <w:bCs w:val="0"/>
          <w:color w:val="auto"/>
          <w:sz w:val="24"/>
          <w:szCs w:val="24"/>
        </w:rPr>
        <w:t>attempt</w:t>
      </w:r>
      <w:r w:rsidRPr="092BEBDB" w:rsidR="0E08BFA0">
        <w:rPr>
          <w:rFonts w:ascii="Times New Roman" w:hAnsi="Times New Roman" w:eastAsia="Times New Roman" w:cs="Times New Roman"/>
          <w:b w:val="0"/>
          <w:bCs w:val="0"/>
          <w:color w:val="auto"/>
          <w:sz w:val="24"/>
          <w:szCs w:val="24"/>
        </w:rPr>
        <w:t xml:space="preserve"> to forecast the company's </w:t>
      </w:r>
      <w:r w:rsidRPr="092BEBDB" w:rsidR="0E08BFA0">
        <w:rPr>
          <w:rFonts w:ascii="Times New Roman" w:hAnsi="Times New Roman" w:eastAsia="Times New Roman" w:cs="Times New Roman"/>
          <w:b w:val="0"/>
          <w:bCs w:val="0"/>
          <w:color w:val="auto"/>
          <w:sz w:val="24"/>
          <w:szCs w:val="24"/>
        </w:rPr>
        <w:t>future outlook</w:t>
      </w:r>
      <w:r w:rsidRPr="092BEBDB" w:rsidR="0E08BFA0">
        <w:rPr>
          <w:rFonts w:ascii="Times New Roman" w:hAnsi="Times New Roman" w:eastAsia="Times New Roman" w:cs="Times New Roman"/>
          <w:b w:val="0"/>
          <w:bCs w:val="0"/>
          <w:color w:val="auto"/>
          <w:sz w:val="24"/>
          <w:szCs w:val="24"/>
        </w:rPr>
        <w:t xml:space="preserve">. Since the company was unprofitable </w:t>
      </w:r>
      <w:r w:rsidRPr="092BEBDB" w:rsidR="1DF240EE">
        <w:rPr>
          <w:rFonts w:ascii="Times New Roman" w:hAnsi="Times New Roman" w:eastAsia="Times New Roman" w:cs="Times New Roman"/>
          <w:b w:val="0"/>
          <w:bCs w:val="0"/>
          <w:color w:val="auto"/>
          <w:sz w:val="24"/>
          <w:szCs w:val="24"/>
        </w:rPr>
        <w:t>for most of its fiscal life, taxes had little to n</w:t>
      </w:r>
      <w:r w:rsidRPr="092BEBDB" w:rsidR="7E9039F3">
        <w:rPr>
          <w:rFonts w:ascii="Times New Roman" w:hAnsi="Times New Roman" w:eastAsia="Times New Roman" w:cs="Times New Roman"/>
          <w:b w:val="0"/>
          <w:bCs w:val="0"/>
          <w:color w:val="auto"/>
          <w:sz w:val="24"/>
          <w:szCs w:val="24"/>
        </w:rPr>
        <w:t>o impact on their financial and made the WACC formula a little more untraditional. The first steps taken were to find the Free cash flow</w:t>
      </w:r>
      <w:r w:rsidRPr="092BEBDB" w:rsidR="0EA563EB">
        <w:rPr>
          <w:rFonts w:ascii="Times New Roman" w:hAnsi="Times New Roman" w:eastAsia="Times New Roman" w:cs="Times New Roman"/>
          <w:b w:val="0"/>
          <w:bCs w:val="0"/>
          <w:color w:val="auto"/>
          <w:sz w:val="24"/>
          <w:szCs w:val="24"/>
        </w:rPr>
        <w:t xml:space="preserve">, </w:t>
      </w:r>
      <w:r w:rsidRPr="092BEBDB" w:rsidR="0EA563EB">
        <w:rPr>
          <w:rFonts w:ascii="Times New Roman" w:hAnsi="Times New Roman" w:eastAsia="Times New Roman" w:cs="Times New Roman"/>
          <w:b w:val="0"/>
          <w:bCs w:val="0"/>
          <w:color w:val="auto"/>
          <w:sz w:val="24"/>
          <w:szCs w:val="24"/>
        </w:rPr>
        <w:t>WACC</w:t>
      </w:r>
      <w:r w:rsidRPr="092BEBDB" w:rsidR="0EA563EB">
        <w:rPr>
          <w:rFonts w:ascii="Times New Roman" w:hAnsi="Times New Roman" w:eastAsia="Times New Roman" w:cs="Times New Roman"/>
          <w:b w:val="0"/>
          <w:bCs w:val="0"/>
          <w:color w:val="auto"/>
          <w:sz w:val="24"/>
          <w:szCs w:val="24"/>
        </w:rPr>
        <w:t xml:space="preserve"> and place a conservative predicted growth rate.</w:t>
      </w:r>
      <w:r w:rsidRPr="092BEBDB" w:rsidR="1FE6A060">
        <w:rPr>
          <w:rFonts w:ascii="Times New Roman" w:hAnsi="Times New Roman" w:eastAsia="Times New Roman" w:cs="Times New Roman"/>
          <w:b w:val="0"/>
          <w:bCs w:val="0"/>
          <w:color w:val="auto"/>
          <w:sz w:val="24"/>
          <w:szCs w:val="24"/>
        </w:rPr>
        <w:t xml:space="preserve"> </w:t>
      </w:r>
    </w:p>
    <w:p w:rsidR="753B621F" w:rsidP="092BEBDB" w:rsidRDefault="753B621F" w14:paraId="4AF71F98" w14:textId="0EAF9AA9">
      <w:pPr>
        <w:pStyle w:val="Normal"/>
        <w:spacing w:before="240" w:beforeAutospacing="off" w:after="240" w:afterAutospacing="off" w:line="480" w:lineRule="auto"/>
        <w:rPr>
          <w:rFonts w:ascii="Times New Roman" w:hAnsi="Times New Roman" w:eastAsia="Times New Roman" w:cs="Times New Roman"/>
          <w:b w:val="1"/>
          <w:bCs w:val="1"/>
          <w:color w:val="auto"/>
          <w:sz w:val="40"/>
          <w:szCs w:val="40"/>
        </w:rPr>
      </w:pPr>
      <w:r w:rsidRPr="092BEBDB" w:rsidR="753B621F">
        <w:rPr>
          <w:rFonts w:ascii="Times New Roman" w:hAnsi="Times New Roman" w:eastAsia="Times New Roman" w:cs="Times New Roman"/>
          <w:b w:val="1"/>
          <w:bCs w:val="1"/>
          <w:color w:val="auto"/>
          <w:sz w:val="40"/>
          <w:szCs w:val="40"/>
        </w:rPr>
        <w:t>WACC</w:t>
      </w:r>
      <w:r w:rsidRPr="092BEBDB" w:rsidR="631A0C00">
        <w:rPr>
          <w:rFonts w:ascii="Times New Roman" w:hAnsi="Times New Roman" w:eastAsia="Times New Roman" w:cs="Times New Roman"/>
          <w:b w:val="1"/>
          <w:bCs w:val="1"/>
          <w:color w:val="auto"/>
          <w:sz w:val="40"/>
          <w:szCs w:val="40"/>
        </w:rPr>
        <w:t xml:space="preserve"> </w:t>
      </w:r>
      <w:r w:rsidRPr="092BEBDB" w:rsidR="0D92B816">
        <w:rPr>
          <w:rFonts w:ascii="Times New Roman" w:hAnsi="Times New Roman" w:eastAsia="Times New Roman" w:cs="Times New Roman"/>
          <w:b w:val="1"/>
          <w:bCs w:val="1"/>
          <w:color w:val="auto"/>
          <w:sz w:val="40"/>
          <w:szCs w:val="40"/>
        </w:rPr>
        <w:t>(</w:t>
      </w:r>
      <w:r w:rsidRPr="092BEBDB" w:rsidR="0D92B816">
        <w:rPr>
          <w:rFonts w:ascii="Times New Roman" w:hAnsi="Times New Roman" w:eastAsia="Times New Roman" w:cs="Times New Roman"/>
          <w:b w:val="1"/>
          <w:bCs w:val="1"/>
          <w:color w:val="auto"/>
          <w:sz w:val="40"/>
          <w:szCs w:val="40"/>
        </w:rPr>
        <w:t>Weight Average Cost of Capital)</w:t>
      </w:r>
      <w:r w:rsidRPr="092BEBDB" w:rsidR="54612878">
        <w:rPr>
          <w:rFonts w:ascii="Times New Roman" w:hAnsi="Times New Roman" w:eastAsia="Times New Roman" w:cs="Times New Roman"/>
          <w:b w:val="1"/>
          <w:bCs w:val="1"/>
          <w:color w:val="auto"/>
          <w:sz w:val="40"/>
          <w:szCs w:val="40"/>
        </w:rPr>
        <w:t xml:space="preserve"> </w:t>
      </w:r>
    </w:p>
    <w:p w:rsidR="462D5C8F" w:rsidP="092BEBDB" w:rsidRDefault="462D5C8F" w14:paraId="17DD1AAC" w14:textId="73DF1792">
      <w:pPr>
        <w:pStyle w:val="Normal"/>
        <w:spacing w:before="240" w:beforeAutospacing="off" w:after="240" w:afterAutospacing="off" w:line="480" w:lineRule="auto"/>
        <w:rPr>
          <w:rFonts w:ascii="Times New Roman" w:hAnsi="Times New Roman" w:eastAsia="Times New Roman" w:cs="Times New Roman"/>
          <w:b w:val="0"/>
          <w:bCs w:val="0"/>
          <w:color w:val="auto"/>
          <w:sz w:val="22"/>
          <w:szCs w:val="22"/>
        </w:rPr>
      </w:pPr>
      <w:r w:rsidRPr="092BEBDB" w:rsidR="462D5C8F">
        <w:rPr>
          <w:rFonts w:ascii="Times New Roman" w:hAnsi="Times New Roman" w:eastAsia="Times New Roman" w:cs="Times New Roman"/>
          <w:b w:val="0"/>
          <w:bCs w:val="0"/>
          <w:color w:val="auto"/>
          <w:sz w:val="22"/>
          <w:szCs w:val="22"/>
        </w:rPr>
        <w:t>Since the company has little to no debt which is normal for tech-based companies instead, I used cost of equity</w:t>
      </w:r>
      <w:r w:rsidRPr="092BEBDB" w:rsidR="5660DEF0">
        <w:rPr>
          <w:rFonts w:ascii="Times New Roman" w:hAnsi="Times New Roman" w:eastAsia="Times New Roman" w:cs="Times New Roman"/>
          <w:b w:val="0"/>
          <w:bCs w:val="0"/>
          <w:color w:val="auto"/>
          <w:sz w:val="22"/>
          <w:szCs w:val="22"/>
        </w:rPr>
        <w:t>, which in turn I found was 13%</w:t>
      </w:r>
      <w:r w:rsidRPr="092BEBDB" w:rsidR="4D512F6F">
        <w:rPr>
          <w:rFonts w:ascii="Times New Roman" w:hAnsi="Times New Roman" w:eastAsia="Times New Roman" w:cs="Times New Roman"/>
          <w:b w:val="0"/>
          <w:bCs w:val="0"/>
          <w:color w:val="auto"/>
          <w:sz w:val="22"/>
          <w:szCs w:val="22"/>
        </w:rPr>
        <w:t>.</w:t>
      </w:r>
    </w:p>
    <w:p w:rsidR="4D512F6F" w:rsidP="092BEBDB" w:rsidRDefault="4D512F6F" w14:paraId="10071B93" w14:textId="0C88EC00">
      <w:pPr>
        <w:pStyle w:val="Normal"/>
        <w:spacing w:before="240" w:beforeAutospacing="off" w:after="240" w:afterAutospacing="off" w:line="480" w:lineRule="auto"/>
        <w:rPr>
          <w:rFonts w:ascii="Times New Roman" w:hAnsi="Times New Roman" w:eastAsia="Times New Roman" w:cs="Times New Roman"/>
          <w:b w:val="1"/>
          <w:bCs w:val="1"/>
          <w:noProof w:val="0"/>
          <w:sz w:val="39"/>
          <w:szCs w:val="39"/>
          <w:lang w:val="en-US"/>
        </w:rPr>
      </w:pPr>
      <w:r w:rsidRPr="092BEBDB" w:rsidR="4D512F6F">
        <w:rPr>
          <w:rFonts w:ascii="Times New Roman" w:hAnsi="Times New Roman" w:eastAsia="Times New Roman" w:cs="Times New Roman"/>
          <w:b w:val="1"/>
          <w:bCs w:val="1"/>
          <w:noProof w:val="0"/>
          <w:sz w:val="39"/>
          <w:szCs w:val="39"/>
          <w:lang w:val="en-US"/>
        </w:rPr>
        <w:t>FCF</w:t>
      </w:r>
      <w:r w:rsidRPr="092BEBDB" w:rsidR="38CB69A6">
        <w:rPr>
          <w:rFonts w:ascii="Times New Roman" w:hAnsi="Times New Roman" w:eastAsia="Times New Roman" w:cs="Times New Roman"/>
          <w:b w:val="1"/>
          <w:bCs w:val="1"/>
          <w:noProof w:val="0"/>
          <w:sz w:val="39"/>
          <w:szCs w:val="39"/>
          <w:lang w:val="en-US"/>
        </w:rPr>
        <w:t xml:space="preserve"> (Free Cash </w:t>
      </w:r>
      <w:r w:rsidRPr="092BEBDB" w:rsidR="38CB69A6">
        <w:rPr>
          <w:rFonts w:ascii="Times New Roman" w:hAnsi="Times New Roman" w:eastAsia="Times New Roman" w:cs="Times New Roman"/>
          <w:b w:val="1"/>
          <w:bCs w:val="1"/>
          <w:noProof w:val="0"/>
          <w:sz w:val="39"/>
          <w:szCs w:val="39"/>
          <w:lang w:val="en-US"/>
        </w:rPr>
        <w:t>Flow</w:t>
      </w:r>
      <w:r w:rsidRPr="092BEBDB" w:rsidR="38CB69A6">
        <w:rPr>
          <w:rFonts w:ascii="Times New Roman" w:hAnsi="Times New Roman" w:eastAsia="Times New Roman" w:cs="Times New Roman"/>
          <w:b w:val="1"/>
          <w:bCs w:val="1"/>
          <w:noProof w:val="0"/>
          <w:sz w:val="39"/>
          <w:szCs w:val="39"/>
          <w:lang w:val="en-US"/>
        </w:rPr>
        <w:t>)</w:t>
      </w:r>
    </w:p>
    <w:p w:rsidR="407EF20F" w:rsidP="092BEBDB" w:rsidRDefault="407EF20F" w14:paraId="6114AE82" w14:textId="04F1A631">
      <w:pPr>
        <w:pStyle w:val="Normal"/>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r w:rsidRPr="092BEBDB" w:rsidR="407EF20F">
        <w:rPr>
          <w:rFonts w:ascii="Times New Roman" w:hAnsi="Times New Roman" w:eastAsia="Times New Roman" w:cs="Times New Roman"/>
          <w:b w:val="0"/>
          <w:bCs w:val="0"/>
          <w:noProof w:val="0"/>
          <w:sz w:val="24"/>
          <w:szCs w:val="24"/>
          <w:lang w:val="en-US"/>
        </w:rPr>
        <w:t xml:space="preserve">Free cash flow was </w:t>
      </w:r>
      <w:r w:rsidRPr="092BEBDB" w:rsidR="407EF20F">
        <w:rPr>
          <w:rFonts w:ascii="Times New Roman" w:hAnsi="Times New Roman" w:eastAsia="Times New Roman" w:cs="Times New Roman"/>
          <w:b w:val="0"/>
          <w:bCs w:val="0"/>
          <w:noProof w:val="0"/>
          <w:sz w:val="24"/>
          <w:szCs w:val="24"/>
          <w:lang w:val="en-US"/>
        </w:rPr>
        <w:t>determined</w:t>
      </w:r>
      <w:r w:rsidRPr="092BEBDB" w:rsidR="407EF20F">
        <w:rPr>
          <w:rFonts w:ascii="Times New Roman" w:hAnsi="Times New Roman" w:eastAsia="Times New Roman" w:cs="Times New Roman"/>
          <w:b w:val="0"/>
          <w:bCs w:val="0"/>
          <w:noProof w:val="0"/>
          <w:sz w:val="24"/>
          <w:szCs w:val="24"/>
          <w:lang w:val="en-US"/>
        </w:rPr>
        <w:t xml:space="preserve"> using operating income, depreciations, amortization,</w:t>
      </w:r>
      <w:r w:rsidRPr="092BEBDB" w:rsidR="6E03FC02">
        <w:rPr>
          <w:rFonts w:ascii="Times New Roman" w:hAnsi="Times New Roman" w:eastAsia="Times New Roman" w:cs="Times New Roman"/>
          <w:b w:val="0"/>
          <w:bCs w:val="0"/>
          <w:noProof w:val="0"/>
          <w:sz w:val="24"/>
          <w:szCs w:val="24"/>
          <w:lang w:val="en-US"/>
        </w:rPr>
        <w:t xml:space="preserve"> capital </w:t>
      </w:r>
      <w:r w:rsidRPr="092BEBDB" w:rsidR="6E03FC02">
        <w:rPr>
          <w:rFonts w:ascii="Times New Roman" w:hAnsi="Times New Roman" w:eastAsia="Times New Roman" w:cs="Times New Roman"/>
          <w:b w:val="0"/>
          <w:bCs w:val="0"/>
          <w:noProof w:val="0"/>
          <w:sz w:val="24"/>
          <w:szCs w:val="24"/>
          <w:lang w:val="en-US"/>
        </w:rPr>
        <w:t>expenditures</w:t>
      </w:r>
      <w:r w:rsidRPr="092BEBDB" w:rsidR="6E03FC02">
        <w:rPr>
          <w:rFonts w:ascii="Times New Roman" w:hAnsi="Times New Roman" w:eastAsia="Times New Roman" w:cs="Times New Roman"/>
          <w:b w:val="0"/>
          <w:bCs w:val="0"/>
          <w:noProof w:val="0"/>
          <w:sz w:val="24"/>
          <w:szCs w:val="24"/>
          <w:lang w:val="en-US"/>
        </w:rPr>
        <w:t xml:space="preserve"> and previous years FCF to use as the base for </w:t>
      </w:r>
      <w:r w:rsidRPr="092BEBDB" w:rsidR="6E03FC02">
        <w:rPr>
          <w:rFonts w:ascii="Times New Roman" w:hAnsi="Times New Roman" w:eastAsia="Times New Roman" w:cs="Times New Roman"/>
          <w:b w:val="0"/>
          <w:bCs w:val="0"/>
          <w:noProof w:val="0"/>
          <w:sz w:val="24"/>
          <w:szCs w:val="24"/>
          <w:lang w:val="en-US"/>
        </w:rPr>
        <w:t>year for</w:t>
      </w:r>
      <w:r w:rsidRPr="092BEBDB" w:rsidR="6E03FC02">
        <w:rPr>
          <w:rFonts w:ascii="Times New Roman" w:hAnsi="Times New Roman" w:eastAsia="Times New Roman" w:cs="Times New Roman"/>
          <w:b w:val="0"/>
          <w:bCs w:val="0"/>
          <w:noProof w:val="0"/>
          <w:sz w:val="24"/>
          <w:szCs w:val="24"/>
          <w:lang w:val="en-US"/>
        </w:rPr>
        <w:t xml:space="preserve"> forecasts.</w:t>
      </w:r>
      <w:r w:rsidRPr="092BEBDB" w:rsidR="6CB8C2E9">
        <w:rPr>
          <w:rFonts w:ascii="Times New Roman" w:hAnsi="Times New Roman" w:eastAsia="Times New Roman" w:cs="Times New Roman"/>
          <w:b w:val="0"/>
          <w:bCs w:val="0"/>
          <w:noProof w:val="0"/>
          <w:sz w:val="24"/>
          <w:szCs w:val="24"/>
          <w:lang w:val="en-US"/>
        </w:rPr>
        <w:t xml:space="preserve"> No taxes </w:t>
      </w:r>
      <w:r w:rsidRPr="092BEBDB" w:rsidR="6CB8C2E9">
        <w:rPr>
          <w:rFonts w:ascii="Times New Roman" w:hAnsi="Times New Roman" w:eastAsia="Times New Roman" w:cs="Times New Roman"/>
          <w:b w:val="0"/>
          <w:bCs w:val="0"/>
          <w:noProof w:val="0"/>
          <w:sz w:val="24"/>
          <w:szCs w:val="24"/>
          <w:lang w:val="en-US"/>
        </w:rPr>
        <w:t>was</w:t>
      </w:r>
      <w:r w:rsidRPr="092BEBDB" w:rsidR="6CB8C2E9">
        <w:rPr>
          <w:rFonts w:ascii="Times New Roman" w:hAnsi="Times New Roman" w:eastAsia="Times New Roman" w:cs="Times New Roman"/>
          <w:b w:val="0"/>
          <w:bCs w:val="0"/>
          <w:noProof w:val="0"/>
          <w:sz w:val="24"/>
          <w:szCs w:val="24"/>
          <w:lang w:val="en-US"/>
        </w:rPr>
        <w:t xml:space="preserve"> placed in this because they were </w:t>
      </w:r>
      <w:r w:rsidRPr="092BEBDB" w:rsidR="5E214ABE">
        <w:rPr>
          <w:rFonts w:ascii="Times New Roman" w:hAnsi="Times New Roman" w:eastAsia="Times New Roman" w:cs="Times New Roman"/>
          <w:b w:val="0"/>
          <w:bCs w:val="0"/>
          <w:noProof w:val="0"/>
          <w:sz w:val="24"/>
          <w:szCs w:val="24"/>
          <w:lang w:val="en-US"/>
        </w:rPr>
        <w:t>receiving</w:t>
      </w:r>
      <w:r w:rsidRPr="092BEBDB" w:rsidR="6CB8C2E9">
        <w:rPr>
          <w:rFonts w:ascii="Times New Roman" w:hAnsi="Times New Roman" w:eastAsia="Times New Roman" w:cs="Times New Roman"/>
          <w:b w:val="0"/>
          <w:bCs w:val="0"/>
          <w:noProof w:val="0"/>
          <w:sz w:val="24"/>
          <w:szCs w:val="24"/>
          <w:lang w:val="en-US"/>
        </w:rPr>
        <w:t xml:space="preserve"> money back from taxes because of losses which if the company is </w:t>
      </w:r>
      <w:r w:rsidRPr="092BEBDB" w:rsidR="6CB8C2E9">
        <w:rPr>
          <w:rFonts w:ascii="Times New Roman" w:hAnsi="Times New Roman" w:eastAsia="Times New Roman" w:cs="Times New Roman"/>
          <w:b w:val="0"/>
          <w:bCs w:val="0"/>
          <w:noProof w:val="0"/>
          <w:sz w:val="24"/>
          <w:szCs w:val="24"/>
          <w:lang w:val="en-US"/>
        </w:rPr>
        <w:t>ran</w:t>
      </w:r>
      <w:r w:rsidRPr="092BEBDB" w:rsidR="6CB8C2E9">
        <w:rPr>
          <w:rFonts w:ascii="Times New Roman" w:hAnsi="Times New Roman" w:eastAsia="Times New Roman" w:cs="Times New Roman"/>
          <w:b w:val="0"/>
          <w:bCs w:val="0"/>
          <w:noProof w:val="0"/>
          <w:sz w:val="24"/>
          <w:szCs w:val="24"/>
          <w:lang w:val="en-US"/>
        </w:rPr>
        <w:t xml:space="preserve"> more </w:t>
      </w:r>
      <w:r w:rsidRPr="092BEBDB" w:rsidR="2C8EA168">
        <w:rPr>
          <w:rFonts w:ascii="Times New Roman" w:hAnsi="Times New Roman" w:eastAsia="Times New Roman" w:cs="Times New Roman"/>
          <w:b w:val="0"/>
          <w:bCs w:val="0"/>
          <w:noProof w:val="0"/>
          <w:sz w:val="24"/>
          <w:szCs w:val="24"/>
          <w:lang w:val="en-US"/>
        </w:rPr>
        <w:t>efficiently</w:t>
      </w:r>
      <w:r w:rsidRPr="092BEBDB" w:rsidR="6CB8C2E9">
        <w:rPr>
          <w:rFonts w:ascii="Times New Roman" w:hAnsi="Times New Roman" w:eastAsia="Times New Roman" w:cs="Times New Roman"/>
          <w:b w:val="0"/>
          <w:bCs w:val="0"/>
          <w:noProof w:val="0"/>
          <w:sz w:val="24"/>
          <w:szCs w:val="24"/>
          <w:lang w:val="en-US"/>
        </w:rPr>
        <w:t xml:space="preserve"> would not be the case going forward</w:t>
      </w:r>
      <w:r w:rsidRPr="092BEBDB" w:rsidR="594A0393">
        <w:rPr>
          <w:rFonts w:ascii="Times New Roman" w:hAnsi="Times New Roman" w:eastAsia="Times New Roman" w:cs="Times New Roman"/>
          <w:b w:val="0"/>
          <w:bCs w:val="0"/>
          <w:noProof w:val="0"/>
          <w:sz w:val="24"/>
          <w:szCs w:val="24"/>
          <w:lang w:val="en-US"/>
        </w:rPr>
        <w:t>.</w:t>
      </w:r>
    </w:p>
    <w:p w:rsidR="56F75F0B" w:rsidP="092BEBDB" w:rsidRDefault="56F75F0B" w14:paraId="23D1FE3C" w14:textId="6C95741B">
      <w:pPr>
        <w:pStyle w:val="Normal"/>
        <w:spacing w:before="240" w:beforeAutospacing="off" w:after="240" w:afterAutospacing="off" w:line="480" w:lineRule="auto"/>
        <w:rPr>
          <w:rFonts w:ascii="Times New Roman" w:hAnsi="Times New Roman" w:eastAsia="Times New Roman" w:cs="Times New Roman"/>
          <w:b w:val="1"/>
          <w:bCs w:val="1"/>
          <w:noProof w:val="0"/>
          <w:sz w:val="40"/>
          <w:szCs w:val="40"/>
          <w:lang w:val="en-US"/>
        </w:rPr>
      </w:pPr>
      <w:r w:rsidRPr="092BEBDB" w:rsidR="56F75F0B">
        <w:rPr>
          <w:rFonts w:ascii="Times New Roman" w:hAnsi="Times New Roman" w:eastAsia="Times New Roman" w:cs="Times New Roman"/>
          <w:b w:val="1"/>
          <w:bCs w:val="1"/>
          <w:noProof w:val="0"/>
          <w:sz w:val="40"/>
          <w:szCs w:val="40"/>
          <w:lang w:val="en-US"/>
        </w:rPr>
        <w:t>DFCF (</w:t>
      </w:r>
      <w:r w:rsidRPr="092BEBDB" w:rsidR="56F75F0B">
        <w:rPr>
          <w:rFonts w:ascii="Times New Roman" w:hAnsi="Times New Roman" w:eastAsia="Times New Roman" w:cs="Times New Roman"/>
          <w:b w:val="1"/>
          <w:bCs w:val="1"/>
          <w:noProof w:val="0"/>
          <w:sz w:val="40"/>
          <w:szCs w:val="40"/>
          <w:lang w:val="en-US"/>
        </w:rPr>
        <w:t>Discounted Forecasted Cash Flow)</w:t>
      </w:r>
    </w:p>
    <w:p w:rsidR="7CBACCC0" w:rsidP="092BEBDB" w:rsidRDefault="7CBACCC0" w14:paraId="5FEE2375" w14:textId="076EE4DD">
      <w:pPr>
        <w:pStyle w:val="Normal"/>
        <w:spacing w:before="240" w:beforeAutospacing="off" w:after="240" w:afterAutospacing="off" w:line="480" w:lineRule="auto"/>
        <w:rPr>
          <w:rFonts w:ascii="Times New Roman" w:hAnsi="Times New Roman" w:eastAsia="Times New Roman" w:cs="Times New Roman"/>
          <w:b w:val="0"/>
          <w:bCs w:val="0"/>
          <w:noProof w:val="0"/>
          <w:sz w:val="22"/>
          <w:szCs w:val="22"/>
          <w:lang w:val="en-US"/>
        </w:rPr>
      </w:pPr>
      <w:r w:rsidRPr="092BEBDB" w:rsidR="7CBACCC0">
        <w:rPr>
          <w:rFonts w:ascii="Times New Roman" w:hAnsi="Times New Roman" w:eastAsia="Times New Roman" w:cs="Times New Roman"/>
          <w:b w:val="0"/>
          <w:bCs w:val="0"/>
          <w:noProof w:val="0"/>
          <w:sz w:val="22"/>
          <w:szCs w:val="22"/>
          <w:lang w:val="en-US"/>
        </w:rPr>
        <w:t xml:space="preserve">This shows us year by year how much the original value (2024 FCF) would </w:t>
      </w:r>
      <w:r w:rsidRPr="092BEBDB" w:rsidR="7CBACCC0">
        <w:rPr>
          <w:rFonts w:ascii="Times New Roman" w:hAnsi="Times New Roman" w:eastAsia="Times New Roman" w:cs="Times New Roman"/>
          <w:b w:val="0"/>
          <w:bCs w:val="0"/>
          <w:noProof w:val="0"/>
          <w:sz w:val="22"/>
          <w:szCs w:val="22"/>
          <w:lang w:val="en-US"/>
        </w:rPr>
        <w:t>equal to</w:t>
      </w:r>
      <w:r w:rsidRPr="092BEBDB" w:rsidR="7CBACCC0">
        <w:rPr>
          <w:rFonts w:ascii="Times New Roman" w:hAnsi="Times New Roman" w:eastAsia="Times New Roman" w:cs="Times New Roman"/>
          <w:b w:val="0"/>
          <w:bCs w:val="0"/>
          <w:noProof w:val="0"/>
          <w:sz w:val="22"/>
          <w:szCs w:val="22"/>
          <w:lang w:val="en-US"/>
        </w:rPr>
        <w:t xml:space="preserve"> from year to year.</w:t>
      </w:r>
    </w:p>
    <w:p w:rsidR="6DC26D6B" w:rsidP="092BEBDB" w:rsidRDefault="6DC26D6B" w14:paraId="1FFDB8A8" w14:textId="20187F3D">
      <w:pPr>
        <w:pStyle w:val="Normal"/>
        <w:spacing w:before="240" w:beforeAutospacing="off" w:after="240" w:afterAutospacing="off" w:line="480" w:lineRule="auto"/>
        <w:rPr>
          <w:rFonts w:ascii="Times New Roman" w:hAnsi="Times New Roman" w:eastAsia="Times New Roman" w:cs="Times New Roman"/>
          <w:b w:val="1"/>
          <w:bCs w:val="1"/>
          <w:noProof w:val="0"/>
          <w:sz w:val="40"/>
          <w:szCs w:val="40"/>
          <w:lang w:val="en-US"/>
        </w:rPr>
      </w:pPr>
      <w:r w:rsidRPr="092BEBDB" w:rsidR="6DC26D6B">
        <w:rPr>
          <w:rFonts w:ascii="Times New Roman" w:hAnsi="Times New Roman" w:eastAsia="Times New Roman" w:cs="Times New Roman"/>
          <w:b w:val="1"/>
          <w:bCs w:val="1"/>
          <w:noProof w:val="0"/>
          <w:sz w:val="40"/>
          <w:szCs w:val="40"/>
          <w:lang w:val="en-US"/>
        </w:rPr>
        <w:t>TV (</w:t>
      </w:r>
      <w:r w:rsidRPr="092BEBDB" w:rsidR="6DC26D6B">
        <w:rPr>
          <w:rFonts w:ascii="Times New Roman" w:hAnsi="Times New Roman" w:eastAsia="Times New Roman" w:cs="Times New Roman"/>
          <w:b w:val="1"/>
          <w:bCs w:val="1"/>
          <w:noProof w:val="0"/>
          <w:sz w:val="40"/>
          <w:szCs w:val="40"/>
          <w:lang w:val="en-US"/>
        </w:rPr>
        <w:t>Terminal Value)</w:t>
      </w:r>
    </w:p>
    <w:p w:rsidR="32BBAAF2" w:rsidP="092BEBDB" w:rsidRDefault="32BBAAF2" w14:paraId="713323F5" w14:textId="7E2F74D3">
      <w:pPr>
        <w:pStyle w:val="Normal"/>
        <w:spacing w:before="240" w:beforeAutospacing="off" w:after="240" w:afterAutospacing="off" w:line="480" w:lineRule="auto"/>
        <w:rPr>
          <w:rFonts w:ascii="Times New Roman" w:hAnsi="Times New Roman" w:eastAsia="Times New Roman" w:cs="Times New Roman"/>
          <w:b w:val="0"/>
          <w:bCs w:val="0"/>
          <w:noProof w:val="0"/>
          <w:sz w:val="22"/>
          <w:szCs w:val="22"/>
          <w:lang w:val="en-US"/>
        </w:rPr>
      </w:pPr>
      <w:r w:rsidRPr="092BEBDB" w:rsidR="32BBAAF2">
        <w:rPr>
          <w:rFonts w:ascii="Times New Roman" w:hAnsi="Times New Roman" w:eastAsia="Times New Roman" w:cs="Times New Roman"/>
          <w:b w:val="0"/>
          <w:bCs w:val="0"/>
          <w:noProof w:val="0"/>
          <w:sz w:val="22"/>
          <w:szCs w:val="22"/>
          <w:lang w:val="en-US"/>
        </w:rPr>
        <w:t>This is the value of a dollar as time passes. Using the Gordon Growth Model, which gives a predicted growth of 3%</w:t>
      </w:r>
      <w:r w:rsidRPr="092BEBDB" w:rsidR="4767AD38">
        <w:rPr>
          <w:rFonts w:ascii="Times New Roman" w:hAnsi="Times New Roman" w:eastAsia="Times New Roman" w:cs="Times New Roman"/>
          <w:b w:val="0"/>
          <w:bCs w:val="0"/>
          <w:noProof w:val="0"/>
          <w:sz w:val="22"/>
          <w:szCs w:val="22"/>
          <w:lang w:val="en-US"/>
        </w:rPr>
        <w:t xml:space="preserve">. This helps </w:t>
      </w:r>
      <w:r w:rsidRPr="092BEBDB" w:rsidR="4EE50208">
        <w:rPr>
          <w:rFonts w:ascii="Times New Roman" w:hAnsi="Times New Roman" w:eastAsia="Times New Roman" w:cs="Times New Roman"/>
          <w:b w:val="0"/>
          <w:bCs w:val="0"/>
          <w:noProof w:val="0"/>
          <w:sz w:val="22"/>
          <w:szCs w:val="22"/>
          <w:lang w:val="en-US"/>
        </w:rPr>
        <w:t xml:space="preserve">understand the value of the company after the </w:t>
      </w:r>
      <w:r w:rsidRPr="092BEBDB" w:rsidR="4EE50208">
        <w:rPr>
          <w:rFonts w:ascii="Times New Roman" w:hAnsi="Times New Roman" w:eastAsia="Times New Roman" w:cs="Times New Roman"/>
          <w:b w:val="0"/>
          <w:bCs w:val="0"/>
          <w:noProof w:val="0"/>
          <w:sz w:val="22"/>
          <w:szCs w:val="22"/>
          <w:lang w:val="en-US"/>
        </w:rPr>
        <w:t>5-year</w:t>
      </w:r>
      <w:r w:rsidRPr="092BEBDB" w:rsidR="4EE50208">
        <w:rPr>
          <w:rFonts w:ascii="Times New Roman" w:hAnsi="Times New Roman" w:eastAsia="Times New Roman" w:cs="Times New Roman"/>
          <w:b w:val="0"/>
          <w:bCs w:val="0"/>
          <w:noProof w:val="0"/>
          <w:sz w:val="22"/>
          <w:szCs w:val="22"/>
          <w:lang w:val="en-US"/>
        </w:rPr>
        <w:t xml:space="preserve"> forecast.</w:t>
      </w:r>
    </w:p>
    <w:p w:rsidR="44F0918D" w:rsidP="092BEBDB" w:rsidRDefault="44F0918D" w14:paraId="131CF52B" w14:textId="7BFF7B14">
      <w:pPr>
        <w:pStyle w:val="Normal"/>
        <w:spacing w:before="240" w:beforeAutospacing="off" w:after="240" w:afterAutospacing="off" w:line="480" w:lineRule="auto"/>
        <w:rPr>
          <w:rFonts w:ascii="Times New Roman" w:hAnsi="Times New Roman" w:eastAsia="Times New Roman" w:cs="Times New Roman"/>
          <w:b w:val="1"/>
          <w:bCs w:val="1"/>
          <w:noProof w:val="0"/>
          <w:sz w:val="40"/>
          <w:szCs w:val="40"/>
          <w:lang w:val="en-US"/>
        </w:rPr>
      </w:pPr>
      <w:r w:rsidRPr="092BEBDB" w:rsidR="44F0918D">
        <w:rPr>
          <w:rFonts w:ascii="Times New Roman" w:hAnsi="Times New Roman" w:eastAsia="Times New Roman" w:cs="Times New Roman"/>
          <w:b w:val="1"/>
          <w:bCs w:val="1"/>
          <w:noProof w:val="0"/>
          <w:sz w:val="40"/>
          <w:szCs w:val="40"/>
          <w:lang w:val="en-US"/>
        </w:rPr>
        <w:t>EV</w:t>
      </w:r>
      <w:r w:rsidRPr="092BEBDB" w:rsidR="642407E8">
        <w:rPr>
          <w:rFonts w:ascii="Times New Roman" w:hAnsi="Times New Roman" w:eastAsia="Times New Roman" w:cs="Times New Roman"/>
          <w:b w:val="1"/>
          <w:bCs w:val="1"/>
          <w:noProof w:val="0"/>
          <w:sz w:val="40"/>
          <w:szCs w:val="40"/>
          <w:lang w:val="en-US"/>
        </w:rPr>
        <w:t>,</w:t>
      </w:r>
      <w:r w:rsidRPr="092BEBDB" w:rsidR="44F0918D">
        <w:rPr>
          <w:rFonts w:ascii="Times New Roman" w:hAnsi="Times New Roman" w:eastAsia="Times New Roman" w:cs="Times New Roman"/>
          <w:b w:val="1"/>
          <w:bCs w:val="1"/>
          <w:noProof w:val="0"/>
          <w:sz w:val="40"/>
          <w:szCs w:val="40"/>
          <w:lang w:val="en-US"/>
        </w:rPr>
        <w:t xml:space="preserve"> EQUITY VALUE</w:t>
      </w:r>
      <w:r w:rsidRPr="092BEBDB" w:rsidR="519645E6">
        <w:rPr>
          <w:rFonts w:ascii="Times New Roman" w:hAnsi="Times New Roman" w:eastAsia="Times New Roman" w:cs="Times New Roman"/>
          <w:b w:val="1"/>
          <w:bCs w:val="1"/>
          <w:noProof w:val="0"/>
          <w:sz w:val="40"/>
          <w:szCs w:val="40"/>
          <w:lang w:val="en-US"/>
        </w:rPr>
        <w:t xml:space="preserve"> &amp; PPS</w:t>
      </w:r>
    </w:p>
    <w:p w:rsidR="0A21CED5" w:rsidP="092BEBDB" w:rsidRDefault="0A21CED5" w14:paraId="1B8AD10C" w14:textId="7DA84110">
      <w:pPr>
        <w:pStyle w:val="Normal"/>
        <w:spacing w:before="240" w:beforeAutospacing="off" w:after="240" w:afterAutospacing="off" w:line="480" w:lineRule="auto"/>
        <w:rPr>
          <w:rFonts w:ascii="Times New Roman" w:hAnsi="Times New Roman" w:eastAsia="Times New Roman" w:cs="Times New Roman"/>
          <w:b w:val="0"/>
          <w:bCs w:val="0"/>
          <w:noProof w:val="0"/>
          <w:sz w:val="22"/>
          <w:szCs w:val="22"/>
          <w:lang w:val="en-US"/>
        </w:rPr>
      </w:pPr>
      <w:r w:rsidRPr="092BEBDB" w:rsidR="0A21CED5">
        <w:rPr>
          <w:rFonts w:ascii="Times New Roman" w:hAnsi="Times New Roman" w:eastAsia="Times New Roman" w:cs="Times New Roman"/>
          <w:b w:val="0"/>
          <w:bCs w:val="0"/>
          <w:noProof w:val="0"/>
          <w:sz w:val="22"/>
          <w:szCs w:val="22"/>
          <w:lang w:val="en-US"/>
        </w:rPr>
        <w:t>The EV takes TV and discounted FCF to find</w:t>
      </w:r>
      <w:r w:rsidRPr="092BEBDB" w:rsidR="634CD2E4">
        <w:rPr>
          <w:rFonts w:ascii="Times New Roman" w:hAnsi="Times New Roman" w:eastAsia="Times New Roman" w:cs="Times New Roman"/>
          <w:b w:val="0"/>
          <w:bCs w:val="0"/>
          <w:noProof w:val="0"/>
          <w:sz w:val="22"/>
          <w:szCs w:val="22"/>
          <w:lang w:val="en-US"/>
        </w:rPr>
        <w:t xml:space="preserve"> the overall value of operations after the 5 years of forecasting. We find this by </w:t>
      </w:r>
      <w:r w:rsidRPr="092BEBDB" w:rsidR="1210807B">
        <w:rPr>
          <w:rFonts w:ascii="Times New Roman" w:hAnsi="Times New Roman" w:eastAsia="Times New Roman" w:cs="Times New Roman"/>
          <w:b w:val="0"/>
          <w:bCs w:val="0"/>
          <w:noProof w:val="0"/>
          <w:sz w:val="22"/>
          <w:szCs w:val="22"/>
          <w:lang w:val="en-US"/>
        </w:rPr>
        <w:t xml:space="preserve">taking EV and </w:t>
      </w:r>
      <w:r w:rsidRPr="092BEBDB" w:rsidR="1210807B">
        <w:rPr>
          <w:rFonts w:ascii="Times New Roman" w:hAnsi="Times New Roman" w:eastAsia="Times New Roman" w:cs="Times New Roman"/>
          <w:b w:val="0"/>
          <w:bCs w:val="0"/>
          <w:noProof w:val="0"/>
          <w:sz w:val="22"/>
          <w:szCs w:val="22"/>
          <w:lang w:val="en-US"/>
        </w:rPr>
        <w:t>add</w:t>
      </w:r>
      <w:r w:rsidRPr="092BEBDB" w:rsidR="1210807B">
        <w:rPr>
          <w:rFonts w:ascii="Times New Roman" w:hAnsi="Times New Roman" w:eastAsia="Times New Roman" w:cs="Times New Roman"/>
          <w:b w:val="0"/>
          <w:bCs w:val="0"/>
          <w:noProof w:val="0"/>
          <w:sz w:val="22"/>
          <w:szCs w:val="22"/>
          <w:lang w:val="en-US"/>
        </w:rPr>
        <w:t xml:space="preserve"> cash since </w:t>
      </w:r>
      <w:r w:rsidRPr="092BEBDB" w:rsidR="1210807B">
        <w:rPr>
          <w:rFonts w:ascii="Times New Roman" w:hAnsi="Times New Roman" w:eastAsia="Times New Roman" w:cs="Times New Roman"/>
          <w:b w:val="0"/>
          <w:bCs w:val="0"/>
          <w:noProof w:val="0"/>
          <w:sz w:val="22"/>
          <w:szCs w:val="22"/>
          <w:lang w:val="en-US"/>
        </w:rPr>
        <w:t>it’s</w:t>
      </w:r>
      <w:r w:rsidRPr="092BEBDB" w:rsidR="1210807B">
        <w:rPr>
          <w:rFonts w:ascii="Times New Roman" w:hAnsi="Times New Roman" w:eastAsia="Times New Roman" w:cs="Times New Roman"/>
          <w:b w:val="0"/>
          <w:bCs w:val="0"/>
          <w:noProof w:val="0"/>
          <w:sz w:val="22"/>
          <w:szCs w:val="22"/>
          <w:lang w:val="en-US"/>
        </w:rPr>
        <w:t xml:space="preserve"> not accounted for when finding FCF.</w:t>
      </w:r>
    </w:p>
    <w:p w:rsidR="1E470307" w:rsidP="092BEBDB" w:rsidRDefault="1E470307" w14:paraId="7721F4CA" w14:textId="0596F2B0">
      <w:pPr>
        <w:pStyle w:val="Normal"/>
        <w:spacing w:before="240" w:beforeAutospacing="off" w:after="240" w:afterAutospacing="off" w:line="480" w:lineRule="auto"/>
        <w:rPr>
          <w:rFonts w:ascii="Times New Roman" w:hAnsi="Times New Roman" w:eastAsia="Times New Roman" w:cs="Times New Roman"/>
          <w:b w:val="0"/>
          <w:bCs w:val="0"/>
          <w:noProof w:val="0"/>
          <w:sz w:val="22"/>
          <w:szCs w:val="22"/>
          <w:lang w:val="en-US"/>
        </w:rPr>
      </w:pPr>
      <w:r w:rsidRPr="092BEBDB" w:rsidR="1E470307">
        <w:rPr>
          <w:rFonts w:ascii="Times New Roman" w:hAnsi="Times New Roman" w:eastAsia="Times New Roman" w:cs="Times New Roman"/>
          <w:b w:val="0"/>
          <w:bCs w:val="0"/>
          <w:noProof w:val="0"/>
          <w:sz w:val="22"/>
          <w:szCs w:val="22"/>
          <w:lang w:val="en-US"/>
        </w:rPr>
        <w:t>The PPS shows us that the stock is worth about 3.96 dollars today and I found this by dividing Equity value by outstanding shares.</w:t>
      </w:r>
    </w:p>
    <w:p w:rsidR="6471B254" w:rsidP="092BEBDB" w:rsidRDefault="6471B254" w14:paraId="14153B94" w14:textId="06FB3D27">
      <w:pPr>
        <w:pStyle w:val="Normal"/>
        <w:spacing w:before="240" w:beforeAutospacing="off" w:after="240" w:afterAutospacing="off" w:line="480" w:lineRule="auto"/>
        <w:rPr>
          <w:rFonts w:ascii="Times New Roman" w:hAnsi="Times New Roman" w:eastAsia="Times New Roman" w:cs="Times New Roman"/>
          <w:b w:val="1"/>
          <w:bCs w:val="1"/>
          <w:noProof w:val="0"/>
          <w:sz w:val="48"/>
          <w:szCs w:val="48"/>
          <w:lang w:val="en-US"/>
        </w:rPr>
      </w:pPr>
      <w:r w:rsidRPr="092BEBDB" w:rsidR="6471B254">
        <w:rPr>
          <w:rFonts w:ascii="Times New Roman" w:hAnsi="Times New Roman" w:eastAsia="Times New Roman" w:cs="Times New Roman"/>
          <w:b w:val="1"/>
          <w:bCs w:val="1"/>
          <w:noProof w:val="0"/>
          <w:sz w:val="48"/>
          <w:szCs w:val="48"/>
          <w:lang w:val="en-US"/>
        </w:rPr>
        <w:t xml:space="preserve">Analysis Summary </w:t>
      </w:r>
    </w:p>
    <w:p w:rsidR="4325E02B" w:rsidP="092BEBDB" w:rsidRDefault="4325E02B" w14:paraId="5A4F4191" w14:textId="142FBCD7">
      <w:pPr>
        <w:spacing w:before="240" w:beforeAutospacing="off" w:after="240" w:afterAutospacing="off" w:line="480" w:lineRule="auto"/>
        <w:rPr>
          <w:rFonts w:ascii="Times New Roman" w:hAnsi="Times New Roman" w:eastAsia="Times New Roman" w:cs="Times New Roman"/>
          <w:b w:val="0"/>
          <w:bCs w:val="0"/>
          <w:noProof w:val="0"/>
          <w:color w:val="000000" w:themeColor="text1" w:themeTint="FF" w:themeShade="FF"/>
          <w:sz w:val="22"/>
          <w:szCs w:val="22"/>
          <w:lang w:val="en-US"/>
        </w:rPr>
      </w:pP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 xml:space="preserve">Overall, </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OLO</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 xml:space="preserve"> showed a strong financial stability from a balance sheet perspective, with high liquidity and minimal leverage reducing near-term financial risk. The company’s conservative capital structure provides flexibility to support ongoing operations despite continued operating losses. However, income statement and efficiency analyses reveal persistent profitability challenges, as operating expenses and negative returns continue to pressure overall financial performance. While recent improvements in expense control suggest progress, sustained profitability has not yet been achieved.</w:t>
      </w:r>
    </w:p>
    <w:p w:rsidR="4325E02B" w:rsidP="092BEBDB" w:rsidRDefault="4325E02B" w14:paraId="7AEF2BF2" w14:textId="397B9016">
      <w:pPr>
        <w:spacing w:before="240" w:beforeAutospacing="off" w:after="240" w:afterAutospacing="off" w:line="480" w:lineRule="auto"/>
        <w:rPr>
          <w:rFonts w:ascii="Times New Roman" w:hAnsi="Times New Roman" w:eastAsia="Times New Roman" w:cs="Times New Roman"/>
          <w:b w:val="0"/>
          <w:bCs w:val="0"/>
          <w:noProof w:val="0"/>
          <w:color w:val="000000" w:themeColor="text1" w:themeTint="FF" w:themeShade="FF"/>
          <w:sz w:val="22"/>
          <w:szCs w:val="22"/>
          <w:lang w:val="en-US"/>
        </w:rPr>
      </w:pP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 xml:space="preserve">The discounted cash flow analysis reflects these mixed conditions. Using conservative growth assumptions and a cost of equity of 13%, the forecast estimates </w:t>
      </w:r>
      <w:r w:rsidRPr="092BEBDB" w:rsidR="6856D732">
        <w:rPr>
          <w:rFonts w:ascii="Times New Roman" w:hAnsi="Times New Roman" w:eastAsia="Times New Roman" w:cs="Times New Roman"/>
          <w:b w:val="0"/>
          <w:bCs w:val="0"/>
          <w:noProof w:val="0"/>
          <w:color w:val="000000" w:themeColor="text1" w:themeTint="FF" w:themeShade="FF"/>
          <w:sz w:val="22"/>
          <w:szCs w:val="22"/>
          <w:lang w:val="en-US"/>
        </w:rPr>
        <w:t>OLO’s value</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 xml:space="preserve"> based on its expected future cash generation. The </w:t>
      </w:r>
      <w:r w:rsidRPr="092BEBDB" w:rsidR="276330F6">
        <w:rPr>
          <w:rFonts w:ascii="Times New Roman" w:hAnsi="Times New Roman" w:eastAsia="Times New Roman" w:cs="Times New Roman"/>
          <w:b w:val="0"/>
          <w:bCs w:val="0"/>
          <w:noProof w:val="0"/>
          <w:color w:val="000000" w:themeColor="text1" w:themeTint="FF" w:themeShade="FF"/>
          <w:sz w:val="22"/>
          <w:szCs w:val="22"/>
          <w:lang w:val="en-US"/>
        </w:rPr>
        <w:t>e</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v</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 xml:space="preserve">aluation highlights the company’s long-term potential while also emphasizing its sensitivity to improvements in operational efficiency and cash flow sustainability. Overall, OLO’s financial health </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remains</w:t>
      </w:r>
      <w:r w:rsidRPr="092BEBDB" w:rsidR="4325E02B">
        <w:rPr>
          <w:rFonts w:ascii="Times New Roman" w:hAnsi="Times New Roman" w:eastAsia="Times New Roman" w:cs="Times New Roman"/>
          <w:b w:val="0"/>
          <w:bCs w:val="0"/>
          <w:noProof w:val="0"/>
          <w:color w:val="000000" w:themeColor="text1" w:themeTint="FF" w:themeShade="FF"/>
          <w:sz w:val="22"/>
          <w:szCs w:val="22"/>
          <w:lang w:val="en-US"/>
        </w:rPr>
        <w:t xml:space="preserve"> stable in the short term, but its long-term value will depend on management’s ability to convert revenue growth into consistent positive free cash flows.</w:t>
      </w:r>
      <w:r w:rsidRPr="092BEBDB" w:rsidR="747B8EB2">
        <w:rPr>
          <w:rFonts w:ascii="Times New Roman" w:hAnsi="Times New Roman" w:eastAsia="Times New Roman" w:cs="Times New Roman"/>
          <w:b w:val="0"/>
          <w:bCs w:val="0"/>
          <w:noProof w:val="0"/>
          <w:color w:val="000000" w:themeColor="text1" w:themeTint="FF" w:themeShade="FF"/>
          <w:sz w:val="22"/>
          <w:szCs w:val="22"/>
          <w:lang w:val="en-US"/>
        </w:rPr>
        <w:t xml:space="preserve"> </w:t>
      </w:r>
    </w:p>
    <w:p w:rsidR="092BEBDB" w:rsidP="092BEBDB" w:rsidRDefault="092BEBDB" w14:paraId="30ED0ED4" w14:textId="4EDD6261">
      <w:pPr>
        <w:pStyle w:val="Normal"/>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p>
    <w:p w:rsidR="092BEBDB" w:rsidP="092BEBDB" w:rsidRDefault="092BEBDB" w14:paraId="0A8A42A5" w14:textId="7B3D799F">
      <w:pPr>
        <w:pStyle w:val="Normal"/>
        <w:spacing w:before="240" w:beforeAutospacing="off" w:after="240" w:afterAutospacing="off" w:line="480" w:lineRule="auto"/>
        <w:rPr>
          <w:rFonts w:ascii="Times New Roman" w:hAnsi="Times New Roman" w:eastAsia="Times New Roman" w:cs="Times New Roman"/>
          <w:b w:val="1"/>
          <w:bCs w:val="1"/>
          <w:noProof w:val="0"/>
          <w:sz w:val="39"/>
          <w:szCs w:val="39"/>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042FF5"/>
    <w:rsid w:val="00E82C5A"/>
    <w:rsid w:val="00F77100"/>
    <w:rsid w:val="010FBAA2"/>
    <w:rsid w:val="019162DA"/>
    <w:rsid w:val="029D23EC"/>
    <w:rsid w:val="03384B33"/>
    <w:rsid w:val="0338C5F6"/>
    <w:rsid w:val="038322B1"/>
    <w:rsid w:val="04A0DC0A"/>
    <w:rsid w:val="0599818D"/>
    <w:rsid w:val="05B51E5F"/>
    <w:rsid w:val="0695009F"/>
    <w:rsid w:val="0698A8B7"/>
    <w:rsid w:val="06C72242"/>
    <w:rsid w:val="07550399"/>
    <w:rsid w:val="076EBB30"/>
    <w:rsid w:val="0816AF75"/>
    <w:rsid w:val="089F33CD"/>
    <w:rsid w:val="092BEBDB"/>
    <w:rsid w:val="09A0EDBE"/>
    <w:rsid w:val="0A21CED5"/>
    <w:rsid w:val="0A7BC9B3"/>
    <w:rsid w:val="0AAC22F9"/>
    <w:rsid w:val="0B036F32"/>
    <w:rsid w:val="0B1747C9"/>
    <w:rsid w:val="0B5D64B8"/>
    <w:rsid w:val="0C7796F3"/>
    <w:rsid w:val="0CEFC8BD"/>
    <w:rsid w:val="0D1BF522"/>
    <w:rsid w:val="0D21BF73"/>
    <w:rsid w:val="0D92B816"/>
    <w:rsid w:val="0E08BFA0"/>
    <w:rsid w:val="0E957359"/>
    <w:rsid w:val="0EA563EB"/>
    <w:rsid w:val="10138BC6"/>
    <w:rsid w:val="108B1BE3"/>
    <w:rsid w:val="1210807B"/>
    <w:rsid w:val="124D3574"/>
    <w:rsid w:val="132EBE58"/>
    <w:rsid w:val="13835E44"/>
    <w:rsid w:val="139ACA78"/>
    <w:rsid w:val="13F5AABB"/>
    <w:rsid w:val="1634049C"/>
    <w:rsid w:val="168A9F14"/>
    <w:rsid w:val="1731520A"/>
    <w:rsid w:val="17D1D2C8"/>
    <w:rsid w:val="18AE1F76"/>
    <w:rsid w:val="19CB7044"/>
    <w:rsid w:val="1A2CE270"/>
    <w:rsid w:val="1A484BB8"/>
    <w:rsid w:val="1BF4B764"/>
    <w:rsid w:val="1C54A20E"/>
    <w:rsid w:val="1C9FD8FE"/>
    <w:rsid w:val="1CC7319A"/>
    <w:rsid w:val="1D425FEE"/>
    <w:rsid w:val="1DC04352"/>
    <w:rsid w:val="1DCB2623"/>
    <w:rsid w:val="1DD91488"/>
    <w:rsid w:val="1DF240EE"/>
    <w:rsid w:val="1E399A01"/>
    <w:rsid w:val="1E470307"/>
    <w:rsid w:val="1F010B43"/>
    <w:rsid w:val="1F4E6950"/>
    <w:rsid w:val="1F59B839"/>
    <w:rsid w:val="1FE6A060"/>
    <w:rsid w:val="20A28CD0"/>
    <w:rsid w:val="2163C1C7"/>
    <w:rsid w:val="21A5DD66"/>
    <w:rsid w:val="220AE760"/>
    <w:rsid w:val="224D23F5"/>
    <w:rsid w:val="22A4F646"/>
    <w:rsid w:val="2301035C"/>
    <w:rsid w:val="2379595D"/>
    <w:rsid w:val="24EF826B"/>
    <w:rsid w:val="24F7433E"/>
    <w:rsid w:val="259917A5"/>
    <w:rsid w:val="267E245D"/>
    <w:rsid w:val="276330F6"/>
    <w:rsid w:val="29056C4E"/>
    <w:rsid w:val="295AFDB3"/>
    <w:rsid w:val="2A8457FB"/>
    <w:rsid w:val="2AD635C1"/>
    <w:rsid w:val="2C3072BE"/>
    <w:rsid w:val="2C33C5C8"/>
    <w:rsid w:val="2C8EA168"/>
    <w:rsid w:val="2CB55B39"/>
    <w:rsid w:val="2CDF88BB"/>
    <w:rsid w:val="2CE39B81"/>
    <w:rsid w:val="2E097529"/>
    <w:rsid w:val="2ED46FED"/>
    <w:rsid w:val="2F019D1D"/>
    <w:rsid w:val="302207C9"/>
    <w:rsid w:val="30FBEA29"/>
    <w:rsid w:val="310B3E52"/>
    <w:rsid w:val="3117B386"/>
    <w:rsid w:val="31329520"/>
    <w:rsid w:val="314F0A71"/>
    <w:rsid w:val="32BBAAF2"/>
    <w:rsid w:val="331D4283"/>
    <w:rsid w:val="338CFF0B"/>
    <w:rsid w:val="33C71B4C"/>
    <w:rsid w:val="356E0EB4"/>
    <w:rsid w:val="35CFBE2A"/>
    <w:rsid w:val="37644EC8"/>
    <w:rsid w:val="3764874B"/>
    <w:rsid w:val="376D0922"/>
    <w:rsid w:val="38CB69A6"/>
    <w:rsid w:val="39B61BF6"/>
    <w:rsid w:val="3A0FC95D"/>
    <w:rsid w:val="3B148102"/>
    <w:rsid w:val="3C54F03B"/>
    <w:rsid w:val="3C66B655"/>
    <w:rsid w:val="3CA38AFF"/>
    <w:rsid w:val="3CB54029"/>
    <w:rsid w:val="3D9307E1"/>
    <w:rsid w:val="3E162EB6"/>
    <w:rsid w:val="3E167142"/>
    <w:rsid w:val="3E47E0BF"/>
    <w:rsid w:val="3ECDD3E4"/>
    <w:rsid w:val="3EE26EE9"/>
    <w:rsid w:val="3F0AF51E"/>
    <w:rsid w:val="3F42AF11"/>
    <w:rsid w:val="3F89FE9B"/>
    <w:rsid w:val="407EF20F"/>
    <w:rsid w:val="40905035"/>
    <w:rsid w:val="40D4EBD1"/>
    <w:rsid w:val="40E2573B"/>
    <w:rsid w:val="40F6300B"/>
    <w:rsid w:val="427B61C9"/>
    <w:rsid w:val="4325E02B"/>
    <w:rsid w:val="4386E7C4"/>
    <w:rsid w:val="43D44D96"/>
    <w:rsid w:val="4423998B"/>
    <w:rsid w:val="44F0918D"/>
    <w:rsid w:val="462298BA"/>
    <w:rsid w:val="462D5C8F"/>
    <w:rsid w:val="46B0388F"/>
    <w:rsid w:val="46BA27D7"/>
    <w:rsid w:val="46FB4EBD"/>
    <w:rsid w:val="4767AD38"/>
    <w:rsid w:val="47DBE291"/>
    <w:rsid w:val="47DEDD95"/>
    <w:rsid w:val="48135366"/>
    <w:rsid w:val="488FCF1F"/>
    <w:rsid w:val="48A07C93"/>
    <w:rsid w:val="48FBF465"/>
    <w:rsid w:val="4B54D0D5"/>
    <w:rsid w:val="4B7E6D4D"/>
    <w:rsid w:val="4BD0BABD"/>
    <w:rsid w:val="4C7C59BB"/>
    <w:rsid w:val="4D09B36D"/>
    <w:rsid w:val="4D2EB334"/>
    <w:rsid w:val="4D3F2AB2"/>
    <w:rsid w:val="4D512F6F"/>
    <w:rsid w:val="4E043AED"/>
    <w:rsid w:val="4E239498"/>
    <w:rsid w:val="4EA74D0A"/>
    <w:rsid w:val="4EDB16E0"/>
    <w:rsid w:val="4EE50208"/>
    <w:rsid w:val="4F2FE8C8"/>
    <w:rsid w:val="4FB3B7C7"/>
    <w:rsid w:val="4FB85506"/>
    <w:rsid w:val="50042FF5"/>
    <w:rsid w:val="501EE2F2"/>
    <w:rsid w:val="509103D4"/>
    <w:rsid w:val="5147BEF8"/>
    <w:rsid w:val="518B1384"/>
    <w:rsid w:val="519645E6"/>
    <w:rsid w:val="52106B65"/>
    <w:rsid w:val="5212C87E"/>
    <w:rsid w:val="52A1B0AA"/>
    <w:rsid w:val="531DCA29"/>
    <w:rsid w:val="5384FE95"/>
    <w:rsid w:val="54612878"/>
    <w:rsid w:val="5589892D"/>
    <w:rsid w:val="55AC828B"/>
    <w:rsid w:val="5660DEF0"/>
    <w:rsid w:val="56DA3D78"/>
    <w:rsid w:val="56DF5BBF"/>
    <w:rsid w:val="56F75F0B"/>
    <w:rsid w:val="57502E0C"/>
    <w:rsid w:val="5845E254"/>
    <w:rsid w:val="58672BB3"/>
    <w:rsid w:val="588C3B90"/>
    <w:rsid w:val="5903DE16"/>
    <w:rsid w:val="5927E658"/>
    <w:rsid w:val="594A0393"/>
    <w:rsid w:val="59D5C89F"/>
    <w:rsid w:val="5A05D6A8"/>
    <w:rsid w:val="5A64D0D0"/>
    <w:rsid w:val="5A8BF6D0"/>
    <w:rsid w:val="5BED8E34"/>
    <w:rsid w:val="5BEEB23E"/>
    <w:rsid w:val="5BF0C21E"/>
    <w:rsid w:val="5BF75C1F"/>
    <w:rsid w:val="5C3D895D"/>
    <w:rsid w:val="5D95EA55"/>
    <w:rsid w:val="5DCEF956"/>
    <w:rsid w:val="5E214ABE"/>
    <w:rsid w:val="5EAA6205"/>
    <w:rsid w:val="5EB95DD4"/>
    <w:rsid w:val="5EDF9755"/>
    <w:rsid w:val="5F84EF5D"/>
    <w:rsid w:val="5FBD28DD"/>
    <w:rsid w:val="60137875"/>
    <w:rsid w:val="62031B4C"/>
    <w:rsid w:val="6217120C"/>
    <w:rsid w:val="621DEA60"/>
    <w:rsid w:val="621E9592"/>
    <w:rsid w:val="622D01DA"/>
    <w:rsid w:val="630747CA"/>
    <w:rsid w:val="631A0C00"/>
    <w:rsid w:val="633DC94A"/>
    <w:rsid w:val="634CD2E4"/>
    <w:rsid w:val="637CA8A3"/>
    <w:rsid w:val="63899A8F"/>
    <w:rsid w:val="642407E8"/>
    <w:rsid w:val="64574CE4"/>
    <w:rsid w:val="6471B254"/>
    <w:rsid w:val="650C885C"/>
    <w:rsid w:val="65A7C624"/>
    <w:rsid w:val="65BF29D1"/>
    <w:rsid w:val="65C24154"/>
    <w:rsid w:val="65FB17AD"/>
    <w:rsid w:val="660737E7"/>
    <w:rsid w:val="66670427"/>
    <w:rsid w:val="674EE083"/>
    <w:rsid w:val="679A348F"/>
    <w:rsid w:val="67A5202C"/>
    <w:rsid w:val="67AF89B3"/>
    <w:rsid w:val="67B65685"/>
    <w:rsid w:val="67B7719C"/>
    <w:rsid w:val="6856D732"/>
    <w:rsid w:val="68FCE6C0"/>
    <w:rsid w:val="693E22A1"/>
    <w:rsid w:val="6992A8E5"/>
    <w:rsid w:val="6AF0F97B"/>
    <w:rsid w:val="6AFD2A21"/>
    <w:rsid w:val="6B7EA3EC"/>
    <w:rsid w:val="6B890CD3"/>
    <w:rsid w:val="6C8F7958"/>
    <w:rsid w:val="6CB8C2E9"/>
    <w:rsid w:val="6D1A2760"/>
    <w:rsid w:val="6DC26D6B"/>
    <w:rsid w:val="6E03FC02"/>
    <w:rsid w:val="6E10543E"/>
    <w:rsid w:val="6E485498"/>
    <w:rsid w:val="6FA78E16"/>
    <w:rsid w:val="6FC7DEF3"/>
    <w:rsid w:val="700A89C6"/>
    <w:rsid w:val="707E89B5"/>
    <w:rsid w:val="7149A806"/>
    <w:rsid w:val="71DE04C8"/>
    <w:rsid w:val="72889D79"/>
    <w:rsid w:val="72CE79B1"/>
    <w:rsid w:val="72CF0892"/>
    <w:rsid w:val="735350A7"/>
    <w:rsid w:val="7365C21F"/>
    <w:rsid w:val="737B770B"/>
    <w:rsid w:val="73F1D3FA"/>
    <w:rsid w:val="73FAF9B8"/>
    <w:rsid w:val="747B8EB2"/>
    <w:rsid w:val="74D055D3"/>
    <w:rsid w:val="753B621F"/>
    <w:rsid w:val="75531C33"/>
    <w:rsid w:val="75B0C370"/>
    <w:rsid w:val="75F686C8"/>
    <w:rsid w:val="766D93E8"/>
    <w:rsid w:val="767A0FBD"/>
    <w:rsid w:val="76A17472"/>
    <w:rsid w:val="76E755DC"/>
    <w:rsid w:val="76FADBA2"/>
    <w:rsid w:val="76FB4614"/>
    <w:rsid w:val="7741C78D"/>
    <w:rsid w:val="774409C1"/>
    <w:rsid w:val="79ACA3B2"/>
    <w:rsid w:val="79D881B0"/>
    <w:rsid w:val="79F4F56E"/>
    <w:rsid w:val="7A570F6E"/>
    <w:rsid w:val="7A69EA3D"/>
    <w:rsid w:val="7B6C75CB"/>
    <w:rsid w:val="7B879D2C"/>
    <w:rsid w:val="7BF98192"/>
    <w:rsid w:val="7C25D4B6"/>
    <w:rsid w:val="7C8F5904"/>
    <w:rsid w:val="7CBACCC0"/>
    <w:rsid w:val="7CC63F90"/>
    <w:rsid w:val="7E4DFC2A"/>
    <w:rsid w:val="7E9039F3"/>
    <w:rsid w:val="7F3B8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82AD"/>
  <w15:chartTrackingRefBased/>
  <w15:docId w15:val="{99A31172-913F-42BA-BFD4-541FBEBD60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92BEBD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2025-12-23T19:44:34.6103410Z</dcterms:created>
  <dcterms:modified xsi:type="dcterms:W3CDTF">2026-01-03T21:23:16.5138483Z</dcterms:modified>
  <dc:creator>Cristian Vasquez</dc:creator>
  <lastModifiedBy>Cristian Vasquez</lastModifiedBy>
</coreProperties>
</file>