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Notes on ontologies:</w: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430"/>
        <w:numPr>
          <w:ilvl w:val="0"/>
          <w:numId w:val="1"/>
        </w:numPr>
        <w:rPr>
          <w:highlight w:val="none"/>
        </w:rPr>
      </w:pPr>
      <w:r>
        <w:rPr>
          <w:b/>
          <w:highlight w:val="none"/>
        </w:rPr>
        <w:t xml:space="preserve">Domain</w:t>
      </w:r>
      <w:r>
        <w:rPr>
          <w:highlight w:val="none"/>
        </w:rPr>
      </w:r>
    </w:p>
    <w:p>
      <w:pPr>
        <w:pStyle w:val="430"/>
        <w:numPr>
          <w:ilvl w:val="1"/>
          <w:numId w:val="1"/>
        </w:numPr>
        <w:rPr>
          <w:highlight w:val="none"/>
        </w:rPr>
      </w:pPr>
      <w:r>
        <w:rPr>
          <w:b/>
          <w:i/>
          <w:highlight w:val="none"/>
        </w:rPr>
        <w:t xml:space="preserve">World</w:t>
      </w:r>
      <w:r>
        <w:rPr>
          <w:highlight w:val="none"/>
        </w:rPr>
      </w:r>
    </w:p>
    <w:p>
      <w:pPr>
        <w:pStyle w:val="430"/>
        <w:numPr>
          <w:ilvl w:val="2"/>
          <w:numId w:val="1"/>
        </w:numPr>
        <w:rPr>
          <w:highlight w:val="none"/>
        </w:rPr>
      </w:pPr>
      <w:r>
        <w:rPr>
          <w:highlight w:val="none"/>
        </w:rPr>
        <w:t xml:space="preserve">Includes geo:SpatialThing</w:t>
      </w:r>
      <w:r>
        <w:rPr>
          <w:highlight w:val="none"/>
        </w:rPr>
      </w:r>
    </w:p>
    <w:p>
      <w:pPr>
        <w:pStyle w:val="430"/>
        <w:numPr>
          <w:ilvl w:val="2"/>
          <w:numId w:val="1"/>
        </w:numPr>
        <w:rPr>
          <w:highlight w:val="none"/>
        </w:rPr>
      </w:pPr>
      <w:r>
        <w:rPr>
          <w:highlight w:val="none"/>
        </w:rPr>
        <w:t xml:space="preserve">Additionally, it may require of the addition of more specific classes (e.g. Guide use case)</w:t>
      </w:r>
      <w:r>
        <w:rPr>
          <w:highlight w:val="none"/>
        </w:rPr>
      </w:r>
    </w:p>
    <w:p>
      <w:pPr>
        <w:pStyle w:val="430"/>
        <w:numPr>
          <w:ilvl w:val="1"/>
          <w:numId w:val="1"/>
        </w:numPr>
        <w:rPr>
          <w:i/>
          <w:highlight w:val="none"/>
        </w:rPr>
      </w:pPr>
      <w:r>
        <w:rPr>
          <w:b/>
          <w:i/>
          <w:highlight w:val="none"/>
        </w:rPr>
        <w:t xml:space="preserve">Frame-Action</w:t>
      </w:r>
      <w:r>
        <w:rPr>
          <w:i/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430"/>
        <w:numPr>
          <w:ilvl w:val="0"/>
          <w:numId w:val="1"/>
        </w:numPr>
        <w:rPr>
          <w:highlight w:val="none"/>
        </w:rPr>
      </w:pPr>
      <w:r>
        <w:rPr>
          <w:b/>
          <w:highlight w:val="none"/>
        </w:rPr>
        <w:t xml:space="preserve">Dialogue</w:t>
      </w:r>
      <w:r>
        <w:rPr>
          <w:highlight w:val="none"/>
        </w:rPr>
      </w:r>
    </w:p>
    <w:p>
      <w:pPr>
        <w:pStyle w:val="430"/>
        <w:numPr>
          <w:ilvl w:val="1"/>
          <w:numId w:val="1"/>
        </w:numPr>
        <w:rPr>
          <w:highlight w:val="none"/>
        </w:rPr>
      </w:pPr>
      <w:r>
        <w:rPr>
          <w:highlight w:val="none"/>
        </w:rPr>
        <w:t xml:space="preserve">Common instantiation of outputSentence for all use cases (for now)</w:t>
      </w:r>
      <w:r>
        <w:rPr>
          <w:highlight w:val="none"/>
        </w:rPr>
      </w:r>
    </w:p>
    <w:p>
      <w:pPr>
        <w:pStyle w:val="430"/>
        <w:numPr>
          <w:ilvl w:val="1"/>
          <w:numId w:val="1"/>
        </w:numPr>
        <w:rPr>
          <w:highlight w:val="none"/>
        </w:rPr>
      </w:pPr>
      <w:r>
        <w:rPr>
          <w:highlight w:val="none"/>
        </w:rPr>
        <w:t xml:space="preserve">REQUIRES specific addition for use case, in order to add KEE elements to UserResponse and UserRequest (KEE elements vary from use case to use case; however, verb is maintained in general ontology)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2021-01-05T11:39:35Z</dcterms:modified>
</cp:coreProperties>
</file>