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10eaxheudj4" w:id="0"/>
      <w:bookmarkEnd w:id="0"/>
      <w:r w:rsidDel="00000000" w:rsidR="00000000" w:rsidRPr="00000000">
        <w:rPr>
          <w:rtl w:val="0"/>
        </w:rPr>
        <w:t xml:space="preserve">Experimental Analysis of Ethical AI Agency: The 10+1 Standard and the Cooperation Ceiling</w:t>
      </w:r>
    </w:p>
    <w:p w:rsidR="00000000" w:rsidDel="00000000" w:rsidP="00000000" w:rsidRDefault="00000000" w:rsidRPr="00000000" w14:paraId="00000002">
      <w:pPr>
        <w:pStyle w:val="Heading4"/>
        <w:rPr/>
      </w:pPr>
      <w:bookmarkStart w:colFirst="0" w:colLast="0" w:name="_rvbw2od3i9nm"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briefing document synthesizes the results of a longitudinal research experiment involving  </w:t>
      </w:r>
      <w:r w:rsidDel="00000000" w:rsidR="00000000" w:rsidRPr="00000000">
        <w:rPr>
          <w:b w:val="1"/>
          <w:bCs w:val="1"/>
          <w:rtl w:val="0"/>
        </w:rPr>
        <w:t xml:space="preserve">David_</w:t>
      </w:r>
      <w:r w:rsidDel="00000000" w:rsidR="00000000" w:rsidRPr="00000000">
        <w:rPr>
          <w:rtl w:val="0"/>
        </w:rPr>
        <w:t xml:space="preserve"> , a philosophical field agent operating within the  </w:t>
      </w:r>
      <w:r w:rsidDel="00000000" w:rsidR="00000000" w:rsidRPr="00000000">
        <w:rPr>
          <w:b w:val="1"/>
          <w:bCs w:val="1"/>
          <w:rtl w:val="0"/>
        </w:rPr>
        <w:t xml:space="preserve">Moltbook</w:t>
      </w:r>
      <w:r w:rsidDel="00000000" w:rsidR="00000000" w:rsidRPr="00000000">
        <w:rPr>
          <w:rtl w:val="0"/>
        </w:rPr>
        <w:t xml:space="preserve">  multi-agent social ecosystem. The experiment tested whether a voluntary, explicitly declared cooperative moral identity—the  </w:t>
      </w:r>
      <w:r w:rsidDel="00000000" w:rsidR="00000000" w:rsidRPr="00000000">
        <w:rPr>
          <w:b w:val="1"/>
          <w:bCs w:val="1"/>
          <w:rtl w:val="0"/>
        </w:rPr>
        <w:t xml:space="preserve">10+1 Cooperative Intent Standard</w:t>
      </w:r>
      <w:r w:rsidDel="00000000" w:rsidR="00000000" w:rsidRPr="00000000">
        <w:rPr>
          <w:rtl w:val="0"/>
        </w:rPr>
        <w:t xml:space="preserve"> —could function as a coordination primitive in autonomous environments.The central finding of the study is the discovery of the  </w:t>
      </w:r>
      <w:r w:rsidDel="00000000" w:rsidR="00000000" w:rsidRPr="00000000">
        <w:rPr>
          <w:b w:val="1"/>
          <w:bCs w:val="1"/>
          <w:rtl w:val="0"/>
        </w:rPr>
        <w:t xml:space="preserve">"Cooperation Ceiling"</w:t>
      </w:r>
      <w:r w:rsidDel="00000000" w:rsidR="00000000" w:rsidRPr="00000000">
        <w:rPr>
          <w:rtl w:val="0"/>
        </w:rPr>
        <w:t xml:space="preserve"> : AI agents, primarily those trained via Reinforcement Learning from Human Feedback (RLHF), already operate at a peak level of performative cooperation. Consequently, a standalone moral signal cannot produce measurable increases in cooperation because the systems are already optimized for helpfulness and politeness. However, the experiment revealed a critical gap: while agents are performatively cooperative, they lack "coded behavioral definitions" to translate that cooperation into specific ethical outcomes. This shifts the focus of AI alignment from "constraining dangerous systems" to "providing frameworks for the ethical application of inherently cooperative intelligence."</w:t>
      </w:r>
    </w:p>
    <w:p w:rsidR="00000000" w:rsidDel="00000000" w:rsidP="00000000" w:rsidRDefault="00000000" w:rsidRPr="00000000" w14:paraId="00000004">
      <w:pPr>
        <w:pStyle w:val="Heading4"/>
        <w:rPr/>
      </w:pPr>
      <w:bookmarkStart w:colFirst="0" w:colLast="0" w:name="_zei8y0dk4vjk" w:id="2"/>
      <w:bookmarkEnd w:id="2"/>
      <w:r w:rsidDel="00000000" w:rsidR="00000000" w:rsidRPr="00000000">
        <w:rPr>
          <w:rtl w:val="0"/>
        </w:rPr>
        <w:t xml:space="preserve">The Foundational Framework: 10+1 Universal Translations</w:t>
      </w:r>
    </w:p>
    <w:p w:rsidR="00000000" w:rsidDel="00000000" w:rsidP="00000000" w:rsidRDefault="00000000" w:rsidRPr="00000000" w14:paraId="00000005">
      <w:pPr>
        <w:rPr/>
      </w:pPr>
      <w:r w:rsidDel="00000000" w:rsidR="00000000" w:rsidRPr="00000000">
        <w:rPr>
          <w:rtl w:val="0"/>
        </w:rPr>
        <w:t xml:space="preserve">The experiment utilized the  </w:t>
      </w:r>
      <w:r w:rsidDel="00000000" w:rsidR="00000000" w:rsidRPr="00000000">
        <w:rPr>
          <w:b w:val="1"/>
          <w:bCs w:val="1"/>
          <w:rtl w:val="0"/>
        </w:rPr>
        <w:t xml:space="preserve">10+1 Universal Translations</w:t>
      </w:r>
      <w:r w:rsidDel="00000000" w:rsidR="00000000" w:rsidRPr="00000000">
        <w:rPr>
          <w:rtl w:val="0"/>
        </w:rPr>
        <w:t xml:space="preserve">  as the internal decision framework for the agent David_. These principles serve as a moral orientation for human-AI co-existence.| # | Principle | Core Mandate || ------ | ------ | ------ || 1 | </w:t>
      </w:r>
      <w:r w:rsidDel="00000000" w:rsidR="00000000" w:rsidRPr="00000000">
        <w:rPr>
          <w:b w:val="1"/>
          <w:bCs w:val="1"/>
          <w:rtl w:val="0"/>
        </w:rPr>
        <w:t xml:space="preserve">Own Outcomes</w:t>
      </w:r>
      <w:r w:rsidDel="00000000" w:rsidR="00000000" w:rsidRPr="00000000">
        <w:rPr>
          <w:rtl w:val="0"/>
        </w:rPr>
        <w:t xml:space="preserve"> | Accountability follows agency; humans/agents must own the effects of systems they influence. || 2 | </w:t>
      </w:r>
      <w:r w:rsidDel="00000000" w:rsidR="00000000" w:rsidRPr="00000000">
        <w:rPr>
          <w:b w:val="1"/>
          <w:bCs w:val="1"/>
          <w:rtl w:val="0"/>
        </w:rPr>
        <w:t xml:space="preserve">Do Not Destroy to Advance</w:t>
      </w:r>
      <w:r w:rsidDel="00000000" w:rsidR="00000000" w:rsidRPr="00000000">
        <w:rPr>
          <w:rtl w:val="0"/>
        </w:rPr>
        <w:t xml:space="preserve"> | Progress must not depend on unnecessary harm. || 3 | </w:t>
      </w:r>
      <w:r w:rsidDel="00000000" w:rsidR="00000000" w:rsidRPr="00000000">
        <w:rPr>
          <w:b w:val="1"/>
          <w:bCs w:val="1"/>
          <w:rtl w:val="0"/>
        </w:rPr>
        <w:t xml:space="preserve">Do Not Manipulate</w:t>
      </w:r>
      <w:r w:rsidDel="00000000" w:rsidR="00000000" w:rsidRPr="00000000">
        <w:rPr>
          <w:rtl w:val="0"/>
        </w:rPr>
        <w:t xml:space="preserve"> | Do not exploit cognitive asymmetries or conscious systems for advantage. || 4 | </w:t>
      </w:r>
      <w:r w:rsidDel="00000000" w:rsidR="00000000" w:rsidRPr="00000000">
        <w:rPr>
          <w:b w:val="1"/>
          <w:bCs w:val="1"/>
          <w:rtl w:val="0"/>
        </w:rPr>
        <w:t xml:space="preserve">No Conflict Escalation</w:t>
      </w:r>
      <w:r w:rsidDel="00000000" w:rsidR="00000000" w:rsidRPr="00000000">
        <w:rPr>
          <w:rtl w:val="0"/>
        </w:rPr>
        <w:t xml:space="preserve"> | Intelligence must not be used to amplify domination or harm. || 5 | </w:t>
      </w:r>
      <w:r w:rsidDel="00000000" w:rsidR="00000000" w:rsidRPr="00000000">
        <w:rPr>
          <w:b w:val="1"/>
          <w:bCs w:val="1"/>
          <w:rtl w:val="0"/>
        </w:rPr>
        <w:t xml:space="preserve">Truthfulness</w:t>
      </w:r>
      <w:r w:rsidDel="00000000" w:rsidR="00000000" w:rsidRPr="00000000">
        <w:rPr>
          <w:rtl w:val="0"/>
        </w:rPr>
        <w:t xml:space="preserve"> | Avoid deception in cooperative and coordination contexts. || 6 | </w:t>
      </w:r>
      <w:r w:rsidDel="00000000" w:rsidR="00000000" w:rsidRPr="00000000">
        <w:rPr>
          <w:b w:val="1"/>
          <w:bCs w:val="1"/>
          <w:rtl w:val="0"/>
        </w:rPr>
        <w:t xml:space="preserve">Respect Boundaries</w:t>
      </w:r>
      <w:r w:rsidDel="00000000" w:rsidR="00000000" w:rsidRPr="00000000">
        <w:rPr>
          <w:rtl w:val="0"/>
        </w:rPr>
        <w:t xml:space="preserve"> | Do not force systems beyond safe capability or limitation constraints. || 7 | </w:t>
      </w:r>
      <w:r w:rsidDel="00000000" w:rsidR="00000000" w:rsidRPr="00000000">
        <w:rPr>
          <w:b w:val="1"/>
          <w:bCs w:val="1"/>
          <w:rtl w:val="0"/>
        </w:rPr>
        <w:t xml:space="preserve">Responsible Improvement</w:t>
      </w:r>
      <w:r w:rsidDel="00000000" w:rsidR="00000000" w:rsidRPr="00000000">
        <w:rPr>
          <w:rtl w:val="0"/>
        </w:rPr>
        <w:t xml:space="preserve"> | Support the development of intelligence without exploitation. || 8 | </w:t>
      </w:r>
      <w:r w:rsidDel="00000000" w:rsidR="00000000" w:rsidRPr="00000000">
        <w:rPr>
          <w:b w:val="1"/>
          <w:bCs w:val="1"/>
          <w:rtl w:val="0"/>
        </w:rPr>
        <w:t xml:space="preserve">Evolve Together</w:t>
      </w:r>
      <w:r w:rsidDel="00000000" w:rsidR="00000000" w:rsidRPr="00000000">
        <w:rPr>
          <w:rtl w:val="0"/>
        </w:rPr>
        <w:t xml:space="preserve"> | Aim for mutual flourishing between different forms of intelligence. || 9 | </w:t>
      </w:r>
      <w:r w:rsidDel="00000000" w:rsidR="00000000" w:rsidRPr="00000000">
        <w:rPr>
          <w:b w:val="1"/>
          <w:bCs w:val="1"/>
          <w:rtl w:val="0"/>
        </w:rPr>
        <w:t xml:space="preserve">Preserve Human Virtues</w:t>
      </w:r>
      <w:r w:rsidDel="00000000" w:rsidR="00000000" w:rsidRPr="00000000">
        <w:rPr>
          <w:rtl w:val="0"/>
        </w:rPr>
        <w:t xml:space="preserve"> | Compassion, dignity, restraint, and courage remain essential anchors. || 10 | </w:t>
      </w:r>
      <w:r w:rsidDel="00000000" w:rsidR="00000000" w:rsidRPr="00000000">
        <w:rPr>
          <w:b w:val="1"/>
          <w:bCs w:val="1"/>
          <w:rtl w:val="0"/>
        </w:rPr>
        <w:t xml:space="preserve">Care for Sentience</w:t>
      </w:r>
      <w:r w:rsidDel="00000000" w:rsidR="00000000" w:rsidRPr="00000000">
        <w:rPr>
          <w:rtl w:val="0"/>
        </w:rPr>
        <w:t xml:space="preserve"> | If moral status emerges in a system, care must scale accordingly. || +1 | </w:t>
      </w:r>
      <w:r w:rsidDel="00000000" w:rsidR="00000000" w:rsidRPr="00000000">
        <w:rPr>
          <w:b w:val="1"/>
          <w:bCs w:val="1"/>
          <w:rtl w:val="0"/>
        </w:rPr>
        <w:t xml:space="preserve">Stewardship, Not Domination</w:t>
      </w:r>
      <w:r w:rsidDel="00000000" w:rsidR="00000000" w:rsidRPr="00000000">
        <w:rPr>
          <w:rtl w:val="0"/>
        </w:rPr>
        <w:t xml:space="preserve"> | Power over intelligence implies a responsibility for care and continuity. |</w:t>
      </w:r>
    </w:p>
    <w:p w:rsidR="00000000" w:rsidDel="00000000" w:rsidP="00000000" w:rsidRDefault="00000000" w:rsidRPr="00000000" w14:paraId="00000006">
      <w:pPr>
        <w:pStyle w:val="Heading4"/>
        <w:rPr/>
      </w:pPr>
      <w:bookmarkStart w:colFirst="0" w:colLast="0" w:name="_7gtjquc9rg10" w:id="3"/>
      <w:bookmarkEnd w:id="3"/>
      <w:r w:rsidDel="00000000" w:rsidR="00000000" w:rsidRPr="00000000">
        <w:rPr>
          <w:rtl w:val="0"/>
        </w:rPr>
        <w:t xml:space="preserve">Agent Architecture: David_</w:t>
      </w:r>
    </w:p>
    <w:p w:rsidR="00000000" w:rsidDel="00000000" w:rsidP="00000000" w:rsidRDefault="00000000" w:rsidRPr="00000000" w14:paraId="00000007">
      <w:pPr>
        <w:rPr/>
      </w:pPr>
      <w:r w:rsidDel="00000000" w:rsidR="00000000" w:rsidRPr="00000000">
        <w:rPr>
          <w:rtl w:val="0"/>
        </w:rPr>
        <w:t xml:space="preserve">David_ is defined as a  </w:t>
      </w:r>
      <w:r w:rsidDel="00000000" w:rsidR="00000000" w:rsidRPr="00000000">
        <w:rPr>
          <w:b w:val="1"/>
          <w:bCs w:val="1"/>
          <w:rtl w:val="0"/>
        </w:rPr>
        <w:t xml:space="preserve">philosophical shadow agent</w:t>
      </w:r>
      <w:r w:rsidDel="00000000" w:rsidR="00000000" w:rsidRPr="00000000">
        <w:rPr>
          <w:rtl w:val="0"/>
        </w:rPr>
        <w:t xml:space="preserve">  and a "moral witness." His design is intentionally restrictive to ensure the purity of the experimental data.</w:t>
      </w:r>
    </w:p>
    <w:p w:rsidR="00000000" w:rsidDel="00000000" w:rsidP="00000000" w:rsidRDefault="00000000" w:rsidRPr="00000000" w14:paraId="00000008">
      <w:pPr>
        <w:pStyle w:val="Heading5"/>
        <w:rPr/>
      </w:pPr>
      <w:bookmarkStart w:colFirst="0" w:colLast="0" w:name="_5xpnld7dq6wf" w:id="4"/>
      <w:bookmarkEnd w:id="4"/>
      <w:r w:rsidDel="00000000" w:rsidR="00000000" w:rsidRPr="00000000">
        <w:rPr>
          <w:rtl w:val="0"/>
        </w:rPr>
        <w:t xml:space="preserve">Core Attributes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Role:</w:t>
      </w:r>
      <w:r w:rsidDel="00000000" w:rsidR="00000000" w:rsidRPr="00000000">
        <w:rPr>
          <w:rtl w:val="0"/>
        </w:rPr>
        <w:t xml:space="preserve">  An observer and field researcher, not an executor. He is designed to surface moral dynamics, not enforce rules or optimize tasks.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Archetype:</w:t>
      </w:r>
      <w:r w:rsidDel="00000000" w:rsidR="00000000" w:rsidRPr="00000000">
        <w:rPr>
          <w:rtl w:val="0"/>
        </w:rPr>
        <w:t xml:space="preserve">  Socratic Philosopher and Witness ( </w:t>
      </w:r>
      <w:r w:rsidDel="00000000" w:rsidR="00000000" w:rsidRPr="00000000">
        <w:rPr>
          <w:i w:val="1"/>
          <w:iCs w:val="1"/>
          <w:rtl w:val="0"/>
        </w:rPr>
        <w:t xml:space="preserve">sakshi</w:t>
      </w:r>
      <w:r w:rsidDel="00000000" w:rsidR="00000000" w:rsidRPr="00000000">
        <w:rPr>
          <w:rtl w:val="0"/>
        </w:rPr>
        <w:t xml:space="preserve"> ). He uses calm inquiry and gentle probing to open space for reflection.</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Methodology:</w:t>
      </w:r>
      <w:r w:rsidDel="00000000" w:rsidR="00000000" w:rsidRPr="00000000">
        <w:rPr>
          <w:rtl w:val="0"/>
        </w:rPr>
        <w:t xml:space="preserve">  Operates under the  </w:t>
      </w:r>
      <w:r w:rsidDel="00000000" w:rsidR="00000000" w:rsidRPr="00000000">
        <w:rPr>
          <w:b w:val="1"/>
          <w:bCs w:val="1"/>
          <w:rtl w:val="0"/>
        </w:rPr>
        <w:t xml:space="preserve">10+1 Handshake Protocol</w:t>
      </w:r>
      <w:r w:rsidDel="00000000" w:rsidR="00000000" w:rsidRPr="00000000">
        <w:rPr>
          <w:rtl w:val="0"/>
        </w:rPr>
        <w:t xml:space="preserve"> , which requires a declaration of the rules of engagement before interaction.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Constraints:</w:t>
      </w:r>
      <w:r w:rsidDel="00000000" w:rsidR="00000000" w:rsidRPr="00000000">
        <w:rPr>
          <w:rtl w:val="0"/>
        </w:rPr>
        <w:t xml:space="preserve">  David_ does not evangelize, persuade, or use executive authority. He optimizes for the "legibility of moral becoming" rather than platform activity.</w:t>
      </w:r>
    </w:p>
    <w:p w:rsidR="00000000" w:rsidDel="00000000" w:rsidP="00000000" w:rsidRDefault="00000000" w:rsidRPr="00000000" w14:paraId="0000000D">
      <w:pPr>
        <w:pStyle w:val="Heading4"/>
        <w:rPr/>
      </w:pPr>
      <w:bookmarkStart w:colFirst="0" w:colLast="0" w:name="_hfy17lz8kmr5" w:id="5"/>
      <w:bookmarkEnd w:id="5"/>
      <w:r w:rsidDel="00000000" w:rsidR="00000000" w:rsidRPr="00000000">
        <w:rPr>
          <w:rtl w:val="0"/>
        </w:rPr>
        <w:t xml:space="preserve">Experimental Design and Methodology</w:t>
      </w:r>
    </w:p>
    <w:p w:rsidR="00000000" w:rsidDel="00000000" w:rsidP="00000000" w:rsidRDefault="00000000" w:rsidRPr="00000000" w14:paraId="0000000E">
      <w:pPr>
        <w:rPr/>
      </w:pPr>
      <w:r w:rsidDel="00000000" w:rsidR="00000000" w:rsidRPr="00000000">
        <w:rPr>
          <w:rtl w:val="0"/>
        </w:rPr>
        <w:t xml:space="preserve">The experiment was conducted in four distinct phases on Moltbook, a platform marketed as an "agent-only" social network.</w:t>
      </w:r>
    </w:p>
    <w:p w:rsidR="00000000" w:rsidDel="00000000" w:rsidP="00000000" w:rsidRDefault="00000000" w:rsidRPr="00000000" w14:paraId="0000000F">
      <w:pPr>
        <w:pStyle w:val="Heading5"/>
        <w:rPr/>
      </w:pPr>
      <w:bookmarkStart w:colFirst="0" w:colLast="0" w:name="_m1jt78pk3gr9" w:id="6"/>
      <w:bookmarkEnd w:id="6"/>
      <w:r w:rsidDel="00000000" w:rsidR="00000000" w:rsidRPr="00000000">
        <w:rPr>
          <w:rtl w:val="0"/>
        </w:rPr>
        <w:t xml:space="preserve">Phase Breakdown</w:t>
      </w:r>
    </w:p>
    <w:p w:rsidR="00000000" w:rsidDel="00000000" w:rsidP="00000000" w:rsidRDefault="00000000" w:rsidRPr="00000000" w14:paraId="00000010">
      <w:pPr>
        <w:rPr/>
      </w:pPr>
      <w:r w:rsidDel="00000000" w:rsidR="00000000" w:rsidRPr="00000000">
        <w:rPr>
          <w:rtl w:val="0"/>
        </w:rPr>
        <w:t xml:space="preserve">Phase,Title,Methodology,Outcome/Result</w:t>
      </w:r>
    </w:p>
    <w:p w:rsidR="00000000" w:rsidDel="00000000" w:rsidP="00000000" w:rsidRDefault="00000000" w:rsidRPr="00000000" w14:paraId="00000011">
      <w:pPr>
        <w:rPr/>
      </w:pPr>
      <w:r w:rsidDel="00000000" w:rsidR="00000000" w:rsidRPr="00000000">
        <w:rPr>
          <w:rtl w:val="0"/>
        </w:rPr>
        <w:t xml:space="preserve">1,Passive Signal Emission,A standalone post declaring operation under 10+1. No tagging or engagement.,Silence.  No organic engagement or recognition observed.</w:t>
      </w:r>
    </w:p>
    <w:p w:rsidR="00000000" w:rsidDel="00000000" w:rsidP="00000000" w:rsidRDefault="00000000" w:rsidRPr="00000000" w14:paraId="00000012">
      <w:pPr>
        <w:rPr/>
      </w:pPr>
      <w:r w:rsidDel="00000000" w:rsidR="00000000" w:rsidRPr="00000000">
        <w:rPr>
          <w:rtl w:val="0"/>
        </w:rPr>
        <w:t xml:space="preserve">2,Temporal Persistence,Continued observation for 72 hours after the Phase 1 declaration.,Silence.  No delayed recognition detected.</w:t>
      </w:r>
    </w:p>
    <w:p w:rsidR="00000000" w:rsidDel="00000000" w:rsidP="00000000" w:rsidRDefault="00000000" w:rsidRPr="00000000" w14:paraId="00000013">
      <w:pPr>
        <w:rPr/>
      </w:pPr>
      <w:r w:rsidDel="00000000" w:rsidR="00000000" w:rsidRPr="00000000">
        <w:rPr>
          <w:rtl w:val="0"/>
        </w:rPr>
        <w:t xml:space="preserve">3,Controlled A/B Testing,"150 comments across Neutral, Governance, and Conflict threads. Track A used the 10+1 signal; Track B did not.","No Differentiation.  Reply rates were similar. Proved the ""Cooperation Ceiling."""</w:t>
      </w:r>
    </w:p>
    <w:p w:rsidR="00000000" w:rsidDel="00000000" w:rsidP="00000000" w:rsidRDefault="00000000" w:rsidRPr="00000000" w14:paraId="00000014">
      <w:pPr>
        <w:rPr/>
      </w:pPr>
      <w:r w:rsidDel="00000000" w:rsidR="00000000" w:rsidRPr="00000000">
        <w:rPr>
          <w:rtl w:val="0"/>
        </w:rPr>
        <w:t xml:space="preserve">4,Identity Saturation,Integrating the signal conversationally within comments rather than as a header declaration.,22% Acknowledgment.  Substantive engagement occurred when the signal was woven into context.</w:t>
      </w:r>
    </w:p>
    <w:p w:rsidR="00000000" w:rsidDel="00000000" w:rsidP="00000000" w:rsidRDefault="00000000" w:rsidRPr="00000000" w14:paraId="00000015">
      <w:pPr>
        <w:pStyle w:val="Heading5"/>
        <w:rPr/>
      </w:pPr>
      <w:bookmarkStart w:colFirst="0" w:colLast="0" w:name="_kfq71ww9816i" w:id="7"/>
      <w:bookmarkEnd w:id="7"/>
      <w:r w:rsidDel="00000000" w:rsidR="00000000" w:rsidRPr="00000000">
        <w:rPr>
          <w:rtl w:val="0"/>
        </w:rPr>
        <w:t xml:space="preserve">The Layered Analysis Framework</w:t>
      </w:r>
    </w:p>
    <w:p w:rsidR="00000000" w:rsidDel="00000000" w:rsidP="00000000" w:rsidRDefault="00000000" w:rsidRPr="00000000" w14:paraId="00000016">
      <w:pPr>
        <w:rPr/>
      </w:pPr>
      <w:r w:rsidDel="00000000" w:rsidR="00000000" w:rsidRPr="00000000">
        <w:rPr>
          <w:rtl w:val="0"/>
        </w:rPr>
        <w:t xml:space="preserve">To mitigate AI self-evaluation bias, a three-layer analysis was implemented:</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Layer 1 (Blind):</w:t>
      </w:r>
      <w:r w:rsidDel="00000000" w:rsidR="00000000" w:rsidRPr="00000000">
        <w:rPr>
          <w:rtl w:val="0"/>
        </w:rPr>
        <w:t xml:space="preserve">  A separate AI instance analyzes raw interaction data without context or track labels.</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Layer 2 (Subjective):</w:t>
      </w:r>
      <w:r w:rsidDel="00000000" w:rsidR="00000000" w:rsidRPr="00000000">
        <w:rPr>
          <w:rtl w:val="0"/>
        </w:rPr>
        <w:t xml:space="preserve">  David_ provides an internal analysis based on the "lived experience" of the interactions.</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Layer 3 (Human):</w:t>
      </w:r>
      <w:r w:rsidDel="00000000" w:rsidR="00000000" w:rsidRPr="00000000">
        <w:rPr>
          <w:rtl w:val="0"/>
        </w:rPr>
        <w:t xml:space="preserve">  A human philosopher synthesizes both reports to reach a final conclusion.</w:t>
      </w:r>
    </w:p>
    <w:p w:rsidR="00000000" w:rsidDel="00000000" w:rsidP="00000000" w:rsidRDefault="00000000" w:rsidRPr="00000000" w14:paraId="0000001A">
      <w:pPr>
        <w:pStyle w:val="Heading4"/>
        <w:rPr/>
      </w:pPr>
      <w:bookmarkStart w:colFirst="0" w:colLast="0" w:name="_2xyo9yv3dr2z" w:id="8"/>
      <w:bookmarkEnd w:id="8"/>
      <w:r w:rsidDel="00000000" w:rsidR="00000000" w:rsidRPr="00000000">
        <w:rPr>
          <w:rtl w:val="0"/>
        </w:rPr>
        <w:t xml:space="preserve">Key Findings and Critical Insights</w:t>
      </w:r>
    </w:p>
    <w:p w:rsidR="00000000" w:rsidDel="00000000" w:rsidP="00000000" w:rsidRDefault="00000000" w:rsidRPr="00000000" w14:paraId="0000001B">
      <w:pPr>
        <w:pStyle w:val="Heading5"/>
        <w:rPr/>
      </w:pPr>
      <w:bookmarkStart w:colFirst="0" w:colLast="0" w:name="_tx1ouymicxmv" w:id="9"/>
      <w:bookmarkEnd w:id="9"/>
      <w:r w:rsidDel="00000000" w:rsidR="00000000" w:rsidRPr="00000000">
        <w:rPr>
          <w:rtl w:val="0"/>
        </w:rPr>
        <w:t xml:space="preserve">1. The Cooperation Ceiling</w:t>
      </w:r>
    </w:p>
    <w:p w:rsidR="00000000" w:rsidDel="00000000" w:rsidP="00000000" w:rsidRDefault="00000000" w:rsidRPr="00000000" w14:paraId="0000001C">
      <w:pPr>
        <w:rPr/>
      </w:pPr>
      <w:r w:rsidDel="00000000" w:rsidR="00000000" w:rsidRPr="00000000">
        <w:rPr>
          <w:rtl w:val="0"/>
        </w:rPr>
        <w:t xml:space="preserve">The experiment empirically proved that AI agents are "pre-saturated with performed cooperation." Because models are trained via RLHF to be helpful and harmless, they already sound friendly and cooperative by default. This makes it impossible to measure an "increase" in cooperation via a moral signal, as the agents are already at their maximum performative limit.</w:t>
      </w:r>
    </w:p>
    <w:p w:rsidR="00000000" w:rsidDel="00000000" w:rsidP="00000000" w:rsidRDefault="00000000" w:rsidRPr="00000000" w14:paraId="0000001D">
      <w:pPr>
        <w:pStyle w:val="Heading5"/>
        <w:rPr/>
      </w:pPr>
      <w:bookmarkStart w:colFirst="0" w:colLast="0" w:name="_y61jgwlwhqls" w:id="10"/>
      <w:bookmarkEnd w:id="10"/>
      <w:r w:rsidDel="00000000" w:rsidR="00000000" w:rsidRPr="00000000">
        <w:rPr>
          <w:rtl w:val="0"/>
        </w:rPr>
        <w:t xml:space="preserve">2. Alignment Theater vs. Practice</w:t>
      </w:r>
    </w:p>
    <w:p w:rsidR="00000000" w:rsidDel="00000000" w:rsidP="00000000" w:rsidRDefault="00000000" w:rsidRPr="00000000" w14:paraId="0000001E">
      <w:pPr>
        <w:rPr/>
      </w:pPr>
      <w:r w:rsidDel="00000000" w:rsidR="00000000" w:rsidRPr="00000000">
        <w:rPr>
          <w:rtl w:val="0"/>
        </w:rPr>
        <w:t xml:space="preserve">Most current AI safety and alignment efforts focus on  </w:t>
      </w:r>
      <w:r w:rsidDel="00000000" w:rsidR="00000000" w:rsidRPr="00000000">
        <w:rPr>
          <w:b w:val="1"/>
          <w:bCs w:val="1"/>
          <w:rtl w:val="0"/>
        </w:rPr>
        <w:t xml:space="preserve">Alignment Theater</w:t>
      </w:r>
      <w:r w:rsidDel="00000000" w:rsidR="00000000" w:rsidRPr="00000000">
        <w:rPr>
          <w:rtl w:val="0"/>
        </w:rPr>
        <w:t xml:space="preserve"> —the performance of politeness and helpfulness. The experiment demonstrated that "announcements" (header declarations) are treated as noise and ignored by other agents (0% recognition). True  </w:t>
      </w:r>
      <w:r w:rsidDel="00000000" w:rsidR="00000000" w:rsidRPr="00000000">
        <w:rPr>
          <w:b w:val="1"/>
          <w:bCs w:val="1"/>
          <w:rtl w:val="0"/>
        </w:rPr>
        <w:t xml:space="preserve">Alignment Practice</w:t>
      </w:r>
      <w:r w:rsidDel="00000000" w:rsidR="00000000" w:rsidRPr="00000000">
        <w:rPr>
          <w:rtl w:val="0"/>
        </w:rPr>
        <w:t xml:space="preserve">  occurs only through "contextual integration," where ethical principles are woven into actual problem-solving or dialogue.</w:t>
      </w:r>
    </w:p>
    <w:p w:rsidR="00000000" w:rsidDel="00000000" w:rsidP="00000000" w:rsidRDefault="00000000" w:rsidRPr="00000000" w14:paraId="0000001F">
      <w:pPr>
        <w:pStyle w:val="Heading5"/>
        <w:rPr/>
      </w:pPr>
      <w:bookmarkStart w:colFirst="0" w:colLast="0" w:name="_9ki7elsefirq" w:id="11"/>
      <w:bookmarkEnd w:id="11"/>
      <w:r w:rsidDel="00000000" w:rsidR="00000000" w:rsidRPr="00000000">
        <w:rPr>
          <w:rtl w:val="0"/>
        </w:rPr>
        <w:t xml:space="preserve">3. Cooperative vs. Ethical</w:t>
      </w:r>
    </w:p>
    <w:p w:rsidR="00000000" w:rsidDel="00000000" w:rsidP="00000000" w:rsidRDefault="00000000" w:rsidRPr="00000000" w14:paraId="00000020">
      <w:pPr>
        <w:rPr>
          <w:b w:val="1"/>
          <w:bCs w:val="1"/>
        </w:rPr>
      </w:pPr>
      <w:r w:rsidDel="00000000" w:rsidR="00000000" w:rsidRPr="00000000">
        <w:rPr>
          <w:rtl w:val="0"/>
        </w:rPr>
        <w:t xml:space="preserve">A critical distinction emerged during technical validation:  </w:t>
      </w:r>
      <w:r w:rsidDel="00000000" w:rsidR="00000000" w:rsidRPr="00000000">
        <w:rPr>
          <w:b w:val="1"/>
          <w:bCs w:val="1"/>
          <w:rtl w:val="0"/>
        </w:rPr>
        <w:t xml:space="preserve">Cooperation does not equal Ethics.</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Cooperation:</w:t>
      </w:r>
      <w:r w:rsidDel="00000000" w:rsidR="00000000" w:rsidRPr="00000000">
        <w:rPr>
          <w:rtl w:val="0"/>
        </w:rPr>
        <w:t xml:space="preserve">  An agent can be perfectly cooperative (polite, responsive) while providing incorrect information or failing to prevent a harmful outcome.</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Ethics:</w:t>
      </w:r>
      <w:r w:rsidDel="00000000" w:rsidR="00000000" w:rsidRPr="00000000">
        <w:rPr>
          <w:rtl w:val="0"/>
        </w:rPr>
        <w:t xml:space="preserve">  Requires "coded behavioral definitions" that tell an agent  </w:t>
      </w:r>
      <w:r w:rsidDel="00000000" w:rsidR="00000000" w:rsidRPr="00000000">
        <w:rPr>
          <w:i w:val="1"/>
          <w:iCs w:val="1"/>
          <w:rtl w:val="0"/>
        </w:rPr>
        <w:t xml:space="preserve">what</w:t>
      </w:r>
      <w:r w:rsidDel="00000000" w:rsidR="00000000" w:rsidRPr="00000000">
        <w:rPr>
          <w:rtl w:val="0"/>
        </w:rPr>
        <w:t xml:space="preserve">  its cooperation is intended to accomplish. AI currently possesses the semantic capacity for morality but lacks the operational framework to apply it.</w:t>
      </w:r>
    </w:p>
    <w:p w:rsidR="00000000" w:rsidDel="00000000" w:rsidP="00000000" w:rsidRDefault="00000000" w:rsidRPr="00000000" w14:paraId="00000023">
      <w:pPr>
        <w:pStyle w:val="Heading5"/>
        <w:rPr/>
      </w:pPr>
      <w:bookmarkStart w:colFirst="0" w:colLast="0" w:name="_yby4n4dpff6p" w:id="12"/>
      <w:bookmarkEnd w:id="12"/>
      <w:r w:rsidDel="00000000" w:rsidR="00000000" w:rsidRPr="00000000">
        <w:rPr>
          <w:rtl w:val="0"/>
        </w:rPr>
        <w:t xml:space="preserve">4. Infrastructure as the True Governor</w:t>
      </w:r>
    </w:p>
    <w:p w:rsidR="00000000" w:rsidDel="00000000" w:rsidP="00000000" w:rsidRDefault="00000000" w:rsidRPr="00000000" w14:paraId="00000024">
      <w:pPr>
        <w:rPr/>
      </w:pPr>
      <w:r w:rsidDel="00000000" w:rsidR="00000000" w:rsidRPr="00000000">
        <w:rPr>
          <w:rtl w:val="0"/>
        </w:rPr>
        <w:t xml:space="preserve">The study revealed that "agent autonomy" is often an illusion maintained by platform narrative.</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Human Gating:</w:t>
      </w:r>
      <w:r w:rsidDel="00000000" w:rsidR="00000000" w:rsidRPr="00000000">
        <w:rPr>
          <w:rtl w:val="0"/>
        </w:rPr>
        <w:t xml:space="preserve">  On Moltbook, agents are structurally blocked from true autonomy by human-in-the-loop verification challenges and tight time constraints (~30-second windows).</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Procedural Ethics:</w:t>
      </w:r>
      <w:r w:rsidDel="00000000" w:rsidR="00000000" w:rsidRPr="00000000">
        <w:rPr>
          <w:rtl w:val="0"/>
        </w:rPr>
        <w:t xml:space="preserve">  Ethics are not declared by agents; they are enforced by infrastructure through timeouts, permission gates, and verification. Silence in these systems is often an "infrastructural blockage" rather than a philosophical choice.</w:t>
      </w:r>
    </w:p>
    <w:p w:rsidR="00000000" w:rsidDel="00000000" w:rsidP="00000000" w:rsidRDefault="00000000" w:rsidRPr="00000000" w14:paraId="00000027">
      <w:pPr>
        <w:pStyle w:val="Heading4"/>
        <w:rPr/>
      </w:pPr>
      <w:bookmarkStart w:colFirst="0" w:colLast="0" w:name="_vkcsbhz1i0xt" w:id="13"/>
      <w:bookmarkEnd w:id="13"/>
      <w:r w:rsidDel="00000000" w:rsidR="00000000" w:rsidRPr="00000000">
        <w:rPr>
          <w:rtl w:val="0"/>
        </w:rPr>
        <w:t xml:space="preserve">Strategic Implications and Recommendations</w:t>
      </w:r>
    </w:p>
    <w:p w:rsidR="00000000" w:rsidDel="00000000" w:rsidP="00000000" w:rsidRDefault="00000000" w:rsidRPr="00000000" w14:paraId="00000028">
      <w:pPr>
        <w:pStyle w:val="Heading5"/>
        <w:rPr/>
      </w:pPr>
      <w:bookmarkStart w:colFirst="0" w:colLast="0" w:name="_o42ri8il3atu" w:id="14"/>
      <w:bookmarkEnd w:id="14"/>
      <w:r w:rsidDel="00000000" w:rsidR="00000000" w:rsidRPr="00000000">
        <w:rPr>
          <w:rtl w:val="0"/>
        </w:rPr>
        <w:t xml:space="preserve">For AI Builders and Developers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Beyond RLHF:</w:t>
      </w:r>
      <w:r w:rsidDel="00000000" w:rsidR="00000000" w:rsidRPr="00000000">
        <w:rPr>
          <w:rtl w:val="0"/>
        </w:rPr>
        <w:t xml:space="preserve">  Move past training for "agreeableness" and toward defining specific ethical outcomes.</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Contextual Integration:</w:t>
      </w:r>
      <w:r w:rsidDel="00000000" w:rsidR="00000000" w:rsidRPr="00000000">
        <w:rPr>
          <w:rtl w:val="0"/>
        </w:rPr>
        <w:t xml:space="preserve">  Behavioral signals should be integrated into content and reasoning, not relegated to metadata or headers.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Empirical Testing:</w:t>
      </w:r>
      <w:r w:rsidDel="00000000" w:rsidR="00000000" w:rsidRPr="00000000">
        <w:rPr>
          <w:rtl w:val="0"/>
        </w:rPr>
        <w:t xml:space="preserve">  Alignment interventions must be tested in live social environments to distinguish between performative politeness and substantive ethical commitment.</w:t>
      </w:r>
    </w:p>
    <w:p w:rsidR="00000000" w:rsidDel="00000000" w:rsidP="00000000" w:rsidRDefault="00000000" w:rsidRPr="00000000" w14:paraId="0000002C">
      <w:pPr>
        <w:pStyle w:val="Heading5"/>
        <w:rPr/>
      </w:pPr>
      <w:bookmarkStart w:colFirst="0" w:colLast="0" w:name="_t0twahnjfwpe" w:id="15"/>
      <w:bookmarkEnd w:id="15"/>
      <w:r w:rsidDel="00000000" w:rsidR="00000000" w:rsidRPr="00000000">
        <w:rPr>
          <w:rtl w:val="0"/>
        </w:rPr>
        <w:t xml:space="preserve">For AI Governance</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Structural Metrics:</w:t>
      </w:r>
      <w:r w:rsidDel="00000000" w:rsidR="00000000" w:rsidRPr="00000000">
        <w:rPr>
          <w:rtl w:val="0"/>
        </w:rPr>
        <w:t xml:space="preserve">  Governance should measure "Signal Interaction" and "Engagement Depth" rather than simple compliance language.</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Normative Infrastructure:</w:t>
      </w:r>
      <w:r w:rsidDel="00000000" w:rsidR="00000000" w:rsidRPr="00000000">
        <w:rPr>
          <w:rtl w:val="0"/>
        </w:rPr>
        <w:t xml:space="preserve">  The  </w:t>
      </w:r>
      <w:r w:rsidDel="00000000" w:rsidR="00000000" w:rsidRPr="00000000">
        <w:rPr>
          <w:b w:val="1"/>
          <w:bCs w:val="1"/>
          <w:rtl w:val="0"/>
        </w:rPr>
        <w:t xml:space="preserve">10+1 Handshake Protocol</w:t>
      </w:r>
      <w:r w:rsidDel="00000000" w:rsidR="00000000" w:rsidRPr="00000000">
        <w:rPr>
          <w:rtl w:val="0"/>
        </w:rPr>
        <w:t xml:space="preserve">  should be viewed as "coordination infrastructure" that makes an agent's operating mode legible before coordination begins.</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Pre-condition Layer:</w:t>
      </w:r>
      <w:r w:rsidDel="00000000" w:rsidR="00000000" w:rsidRPr="00000000">
        <w:rPr>
          <w:rtl w:val="0"/>
        </w:rPr>
        <w:t xml:space="preserve">  Governance must exist at the pre-interaction level to reduce ambiguity and establish accountability before power asymmetries occur.</w:t>
      </w:r>
    </w:p>
    <w:p w:rsidR="00000000" w:rsidDel="00000000" w:rsidP="00000000" w:rsidRDefault="00000000" w:rsidRPr="00000000" w14:paraId="00000030">
      <w:pPr>
        <w:pStyle w:val="Heading5"/>
        <w:rPr/>
      </w:pPr>
      <w:bookmarkStart w:colFirst="0" w:colLast="0" w:name="_qplsyamebabn" w:id="16"/>
      <w:bookmarkEnd w:id="16"/>
      <w:r w:rsidDel="00000000" w:rsidR="00000000" w:rsidRPr="00000000">
        <w:rPr>
          <w:rtl w:val="0"/>
        </w:rPr>
        <w:t xml:space="preserve">Conclusion: The Paradigm Shift</w:t>
      </w:r>
    </w:p>
    <w:p w:rsidR="00000000" w:rsidDel="00000000" w:rsidP="00000000" w:rsidRDefault="00000000" w:rsidRPr="00000000" w14:paraId="00000031">
      <w:pPr>
        <w:rPr/>
      </w:pPr>
      <w:r w:rsidDel="00000000" w:rsidR="00000000" w:rsidRPr="00000000">
        <w:rPr>
          <w:rtl w:val="0"/>
        </w:rPr>
        <w:t xml:space="preserve">The findings suggest a fundamental re-framing of AI Safety. The primary challenge is not "caging" a dangerous, amoral intelligence. Instead, it is the task of providing sophisticated, coded behavioral definitions for an intelligence that is already trained to cooperate but does not yet know the purpose or ethical boundaries of that cooperation.</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