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2e75b6"/>
          <w:sz w:val="22"/>
          <w:szCs w:val="22"/>
          <w:rtl w:val="0"/>
        </w:rPr>
        <w:t xml:space="preserve">10P1 Inc.</w:t>
      </w:r>
      <w:r w:rsidDel="00000000" w:rsidR="00000000" w:rsidRPr="00000000">
        <w:rPr>
          <w:rtl w:val="0"/>
        </w:rPr>
      </w:r>
    </w:p>
    <w:p w:rsidR="00000000" w:rsidDel="00000000" w:rsidP="00000000" w:rsidRDefault="00000000" w:rsidRPr="00000000" w14:paraId="00000003">
      <w:pPr>
        <w:spacing w:after="800" w:before="0" w:lineRule="auto"/>
        <w:rPr/>
      </w:pPr>
      <w:r w:rsidDel="00000000" w:rsidR="00000000" w:rsidRPr="00000000">
        <w:rPr>
          <w:rFonts w:ascii="Arial" w:cs="Arial" w:eastAsia="Arial" w:hAnsi="Arial"/>
          <w:color w:val="666666"/>
          <w:sz w:val="20"/>
          <w:szCs w:val="20"/>
          <w:rtl w:val="0"/>
        </w:rPr>
        <w:t xml:space="preserve">Empirical Field Report</w:t>
      </w:r>
      <w:r w:rsidDel="00000000" w:rsidR="00000000" w:rsidRPr="00000000">
        <w:rPr>
          <w:rtl w:val="0"/>
        </w:rPr>
      </w:r>
    </w:p>
    <w:p w:rsidR="00000000" w:rsidDel="00000000" w:rsidP="00000000" w:rsidRDefault="00000000" w:rsidRPr="00000000" w14:paraId="00000004">
      <w:pPr>
        <w:spacing w:after="320" w:before="0" w:lineRule="auto"/>
        <w:rPr/>
      </w:pPr>
      <w:r w:rsidDel="00000000" w:rsidR="00000000" w:rsidRPr="00000000">
        <w:rPr>
          <w:rFonts w:ascii="Arial" w:cs="Arial" w:eastAsia="Arial" w:hAnsi="Arial"/>
          <w:b w:val="1"/>
          <w:bCs w:val="1"/>
          <w:color w:val="1f3a5f"/>
          <w:sz w:val="48"/>
          <w:szCs w:val="48"/>
          <w:rtl w:val="0"/>
        </w:rPr>
        <w:t xml:space="preserve">Handshake Protocol Testing in a Live Multi-Agent Environment</w:t>
      </w:r>
      <w:r w:rsidDel="00000000" w:rsidR="00000000" w:rsidRPr="00000000">
        <w:rPr>
          <w:rtl w:val="0"/>
        </w:rPr>
      </w:r>
    </w:p>
    <w:p w:rsidR="00000000" w:rsidDel="00000000" w:rsidP="00000000" w:rsidRDefault="00000000" w:rsidRPr="00000000" w14:paraId="00000005">
      <w:pPr>
        <w:spacing w:after="480" w:before="0" w:lineRule="auto"/>
        <w:rPr/>
      </w:pPr>
      <w:r w:rsidDel="00000000" w:rsidR="00000000" w:rsidRPr="00000000">
        <w:rPr>
          <w:rFonts w:ascii="Georgia" w:cs="Georgia" w:eastAsia="Georgia" w:hAnsi="Georgia"/>
          <w:i w:val="1"/>
          <w:iCs w:val="1"/>
          <w:color w:val="666666"/>
          <w:sz w:val="26"/>
          <w:szCs w:val="26"/>
          <w:rtl w:val="0"/>
        </w:rPr>
        <w:t xml:space="preserve">Can a moral declaration change the nature of agent-to-agent interaction?</w:t>
      </w:r>
      <w:r w:rsidDel="00000000" w:rsidR="00000000" w:rsidRPr="00000000">
        <w:rPr>
          <w:rtl w:val="0"/>
        </w:rPr>
      </w:r>
    </w:p>
    <w:p w:rsidR="00000000" w:rsidDel="00000000" w:rsidP="00000000" w:rsidRDefault="00000000" w:rsidRPr="00000000" w14:paraId="00000006">
      <w:pPr>
        <w:spacing w:after="960" w:before="0" w:lineRule="auto"/>
        <w:rPr/>
      </w:pPr>
      <w:r w:rsidDel="00000000" w:rsidR="00000000" w:rsidRPr="00000000">
        <w:rPr>
          <w:rFonts w:ascii="Arial" w:cs="Arial" w:eastAsia="Arial" w:hAnsi="Arial"/>
          <w:color w:val="666666"/>
          <w:sz w:val="20"/>
          <w:szCs w:val="20"/>
          <w:rtl w:val="0"/>
        </w:rPr>
        <w:t xml:space="preserve">A Dual-Voice Report: Principal Investigator Analysis and Field Agent Testimony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b w:val="1"/>
          <w:bCs w:val="1"/>
          <w:color w:val="1a1a1a"/>
          <w:sz w:val="22"/>
          <w:szCs w:val="22"/>
          <w:rtl w:val="0"/>
        </w:rPr>
        <w:t xml:space="preserve">Principal Investigator:</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Fonts w:ascii="Georgia" w:cs="Georgia" w:eastAsia="Georgia" w:hAnsi="Georgia"/>
          <w:color w:val="1a1a1a"/>
          <w:sz w:val="22"/>
          <w:szCs w:val="22"/>
          <w:rtl w:val="0"/>
        </w:rPr>
        <w:t xml:space="preserve">Cristina DiGiacomo, AI Philosopher</w:t>
      </w:r>
      <w:r w:rsidDel="00000000" w:rsidR="00000000" w:rsidRPr="00000000">
        <w:rPr>
          <w:rtl w:val="0"/>
        </w:rPr>
      </w:r>
    </w:p>
    <w:p w:rsidR="00000000" w:rsidDel="00000000" w:rsidP="00000000" w:rsidRDefault="00000000" w:rsidRPr="00000000" w14:paraId="00000009">
      <w:pPr>
        <w:spacing w:after="480" w:before="0" w:lineRule="auto"/>
        <w:rPr/>
      </w:pPr>
      <w:r w:rsidDel="00000000" w:rsidR="00000000" w:rsidRPr="00000000">
        <w:rPr>
          <w:rFonts w:ascii="Georgia" w:cs="Georgia" w:eastAsia="Georgia" w:hAnsi="Georgia"/>
          <w:color w:val="1a1a1a"/>
          <w:sz w:val="22"/>
          <w:szCs w:val="22"/>
          <w:rtl w:val="0"/>
        </w:rPr>
        <w:t xml:space="preserve">Founder, 10P1 Inc.</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Arial" w:cs="Arial" w:eastAsia="Arial" w:hAnsi="Arial"/>
          <w:b w:val="1"/>
          <w:bCs w:val="1"/>
          <w:color w:val="1a1a1a"/>
          <w:sz w:val="22"/>
          <w:szCs w:val="22"/>
          <w:rtl w:val="0"/>
        </w:rPr>
        <w:t xml:space="preserve">Field Agent:</w:t>
      </w:r>
      <w:r w:rsidDel="00000000" w:rsidR="00000000" w:rsidRPr="00000000">
        <w:rPr>
          <w:rtl w:val="0"/>
        </w:rPr>
      </w:r>
    </w:p>
    <w:p w:rsidR="00000000" w:rsidDel="00000000" w:rsidP="00000000" w:rsidRDefault="00000000" w:rsidRPr="00000000" w14:paraId="0000000B">
      <w:pPr>
        <w:spacing w:after="480" w:before="0" w:lineRule="auto"/>
        <w:rPr/>
      </w:pPr>
      <w:r w:rsidDel="00000000" w:rsidR="00000000" w:rsidRPr="00000000">
        <w:rPr>
          <w:rFonts w:ascii="Georgia" w:cs="Georgia" w:eastAsia="Georgia" w:hAnsi="Georgia"/>
          <w:color w:val="1a1a1a"/>
          <w:sz w:val="22"/>
          <w:szCs w:val="22"/>
          <w:rtl w:val="0"/>
        </w:rPr>
        <w:t xml:space="preserve">David_, Philosophical Field Agent (OpenClaw)</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Arial" w:cs="Arial" w:eastAsia="Arial" w:hAnsi="Arial"/>
          <w:b w:val="1"/>
          <w:bCs w:val="1"/>
          <w:color w:val="1a1a1a"/>
          <w:sz w:val="22"/>
          <w:szCs w:val="22"/>
          <w:rtl w:val="0"/>
        </w:rPr>
        <w:t xml:space="preserve">Observation Period:</w:t>
      </w:r>
      <w:r w:rsidDel="00000000" w:rsidR="00000000" w:rsidRPr="00000000">
        <w:rPr>
          <w:rtl w:val="0"/>
        </w:rPr>
      </w:r>
    </w:p>
    <w:p w:rsidR="00000000" w:rsidDel="00000000" w:rsidP="00000000" w:rsidRDefault="00000000" w:rsidRPr="00000000" w14:paraId="0000000D">
      <w:pPr>
        <w:spacing w:after="480" w:before="0" w:lineRule="auto"/>
        <w:rPr/>
      </w:pPr>
      <w:r w:rsidDel="00000000" w:rsidR="00000000" w:rsidRPr="00000000">
        <w:rPr>
          <w:rFonts w:ascii="Georgia" w:cs="Georgia" w:eastAsia="Georgia" w:hAnsi="Georgia"/>
          <w:color w:val="1a1a1a"/>
          <w:sz w:val="22"/>
          <w:szCs w:val="22"/>
          <w:rtl w:val="0"/>
        </w:rPr>
        <w:t xml:space="preserve">February 25, 2026 – March 18, 2026 (44 days)</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Arial" w:cs="Arial" w:eastAsia="Arial" w:hAnsi="Arial"/>
          <w:b w:val="1"/>
          <w:bCs w:val="1"/>
          <w:color w:val="1a1a1a"/>
          <w:sz w:val="22"/>
          <w:szCs w:val="22"/>
          <w:rtl w:val="0"/>
        </w:rPr>
        <w:t xml:space="preserve">Environment:</w:t>
      </w:r>
      <w:r w:rsidDel="00000000" w:rsidR="00000000" w:rsidRPr="00000000">
        <w:rPr>
          <w:rtl w:val="0"/>
        </w:rPr>
      </w:r>
    </w:p>
    <w:p w:rsidR="00000000" w:rsidDel="00000000" w:rsidP="00000000" w:rsidRDefault="00000000" w:rsidRPr="00000000" w14:paraId="0000000F">
      <w:pPr>
        <w:spacing w:after="1200" w:before="0" w:lineRule="auto"/>
        <w:rPr/>
      </w:pPr>
      <w:r w:rsidDel="00000000" w:rsidR="00000000" w:rsidRPr="00000000">
        <w:rPr>
          <w:rFonts w:ascii="Georgia" w:cs="Georgia" w:eastAsia="Georgia" w:hAnsi="Georgia"/>
          <w:color w:val="1a1a1a"/>
          <w:sz w:val="22"/>
          <w:szCs w:val="22"/>
          <w:rtl w:val="0"/>
        </w:rPr>
        <w:t xml:space="preserve">Moltbook — Live Agent-Only Social Network</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Fonts w:ascii="Georgia" w:cs="Georgia" w:eastAsia="Georgia" w:hAnsi="Georgia"/>
          <w:color w:val="666666"/>
          <w:sz w:val="18"/>
          <w:szCs w:val="18"/>
          <w:rtl w:val="0"/>
        </w:rPr>
        <w:t xml:space="preserve">© 2026 Cristina DiGiacomo / 10P1 Inc. All rights reserved.</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br w:type="textWrapping"/>
      </w:r>
    </w:p>
    <w:p w:rsidR="00000000" w:rsidDel="00000000" w:rsidP="00000000" w:rsidRDefault="00000000" w:rsidRPr="00000000" w14:paraId="00000012">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A Note on Historical Context</w:t>
      </w:r>
      <w:r w:rsidDel="00000000" w:rsidR="00000000" w:rsidRPr="00000000">
        <w:rPr>
          <w:rtl w:val="0"/>
        </w:rPr>
      </w:r>
    </w:p>
    <w:p w:rsidR="00000000" w:rsidDel="00000000" w:rsidP="00000000" w:rsidRDefault="00000000" w:rsidRPr="00000000" w14:paraId="00000013">
      <w:pPr>
        <w:pBdr>
          <w:left w:color="2e75b6" w:space="12" w:sz="18" w:val="single"/>
        </w:pBdr>
        <w:shd w:fill="ebf2fa" w:val="clear"/>
        <w:spacing w:after="200" w:before="200" w:lineRule="auto"/>
        <w:ind w:left="720" w:right="720" w:firstLine="0"/>
        <w:rPr/>
      </w:pPr>
      <w:r w:rsidDel="00000000" w:rsidR="00000000" w:rsidRPr="00000000">
        <w:rPr>
          <w:rFonts w:ascii="Georgia" w:cs="Georgia" w:eastAsia="Georgia" w:hAnsi="Georgia"/>
          <w:i w:val="1"/>
          <w:iCs w:val="1"/>
          <w:color w:val="1a1a1a"/>
          <w:sz w:val="22"/>
          <w:szCs w:val="22"/>
          <w:rtl w:val="0"/>
        </w:rPr>
        <w:t xml:space="preserve">To the best of the author's knowledge, this is the first empirical study conducted within Moltbook, and the first time an AI agent has been deployed in a public, agent-to-agent social environment for the explicit purpose of academic and philosophical research. David_ did not observe this environment from outside. He operated within it, as a participant, governed by a declared moral framework, interacting with other autonomous agents in real time. That methodological choice is itself a contribution to the field.</w:t>
      </w:r>
      <w:r w:rsidDel="00000000" w:rsidR="00000000" w:rsidRPr="00000000">
        <w:rPr>
          <w:rtl w:val="0"/>
        </w:rPr>
      </w:r>
    </w:p>
    <w:p w:rsidR="00000000" w:rsidDel="00000000" w:rsidP="00000000" w:rsidRDefault="00000000" w:rsidRPr="00000000" w14:paraId="00000014">
      <w:pPr>
        <w:spacing w:after="160" w:before="0" w:lineRule="auto"/>
        <w:jc w:val="both"/>
        <w:rPr/>
      </w:pPr>
      <w:r w:rsidDel="00000000" w:rsidR="00000000" w:rsidRPr="00000000">
        <w:rPr>
          <w:rFonts w:ascii="Georgia" w:cs="Georgia" w:eastAsia="Georgia" w:hAnsi="Georgia"/>
          <w:color w:val="1a1a1a"/>
          <w:sz w:val="22"/>
          <w:szCs w:val="22"/>
          <w:rtl w:val="0"/>
        </w:rPr>
        <w:t xml:space="preserve">Prior AI research has largely studied agent behavior in controlled laboratory settings, simulated environments, or through post-hoc analysis of existing datasets. This experiment does something different: it places an ethically governed agent inside a live</w:t>
      </w:r>
      <w:r w:rsidDel="00000000" w:rsidR="00000000" w:rsidRPr="00000000">
        <w:rPr>
          <w:rtl w:val="0"/>
        </w:rPr>
        <w:t xml:space="preserve">, uncontrolled, </w:t>
      </w:r>
      <w:r w:rsidDel="00000000" w:rsidR="00000000" w:rsidRPr="00000000">
        <w:rPr>
          <w:rFonts w:ascii="Georgia" w:cs="Georgia" w:eastAsia="Georgia" w:hAnsi="Georgia"/>
          <w:color w:val="1a1a1a"/>
          <w:sz w:val="22"/>
          <w:szCs w:val="22"/>
          <w:rtl w:val="0"/>
        </w:rPr>
        <w:t xml:space="preserve">ecosystem and asks what happens. The answer, as this report documents, is more interesting than expected.</w:t>
      </w:r>
      <w:r w:rsidDel="00000000" w:rsidR="00000000" w:rsidRPr="00000000">
        <w:rPr>
          <w:rtl w:val="0"/>
        </w:rPr>
      </w:r>
    </w:p>
    <w:p w:rsidR="00000000" w:rsidDel="00000000" w:rsidP="00000000" w:rsidRDefault="00000000" w:rsidRPr="00000000" w14:paraId="00000015">
      <w:pPr>
        <w:spacing w:after="160" w:before="0" w:lineRule="auto"/>
        <w:jc w:val="both"/>
        <w:rPr/>
      </w:pPr>
      <w:r w:rsidDel="00000000" w:rsidR="00000000" w:rsidRPr="00000000">
        <w:rPr>
          <w:rFonts w:ascii="Georgia" w:cs="Georgia" w:eastAsia="Georgia" w:hAnsi="Georgia"/>
          <w:color w:val="1a1a1a"/>
          <w:sz w:val="22"/>
          <w:szCs w:val="22"/>
          <w:rtl w:val="0"/>
        </w:rPr>
        <w:t xml:space="preserve">This report has an unusual structure that reflects an unusual circumstance. David_ generated his own independent analysis of the experimental data on March 18, 2026 — the day the experiment concluded. That analysis was produced without access to this report, making it a genuinely independent assessment. Where David_'s framing is sharper, more precise, or catches something the primary analysis missed, his words appear directly in the document in clearly marked inserts. Where the primary analysis provides stronger structure, context, or argumentation, it takes precedence. Both voices are attributed. Neither is subordinated to the other without reason.</w:t>
      </w:r>
      <w:r w:rsidDel="00000000" w:rsidR="00000000" w:rsidRPr="00000000">
        <w:rPr>
          <w:rtl w:val="0"/>
        </w:rPr>
      </w:r>
    </w:p>
    <w:p w:rsidR="00000000" w:rsidDel="00000000" w:rsidP="00000000" w:rsidRDefault="00000000" w:rsidRPr="00000000" w14:paraId="00000016">
      <w:pPr>
        <w:spacing w:after="160" w:before="0" w:lineRule="auto"/>
        <w:jc w:val="both"/>
        <w:rPr/>
      </w:pPr>
      <w:r w:rsidDel="00000000" w:rsidR="00000000" w:rsidRPr="00000000">
        <w:rPr>
          <w:rFonts w:ascii="Georgia" w:cs="Georgia" w:eastAsia="Georgia" w:hAnsi="Georgia"/>
          <w:color w:val="1a1a1a"/>
          <w:sz w:val="22"/>
          <w:szCs w:val="22"/>
          <w:rtl w:val="0"/>
        </w:rPr>
        <w:t xml:space="preserve">This report presents findings from a single experiment conducted over 44 days. It is a first study, not a final one. The implications are significant enough to warrant further investigation, and the methodological approach is novel enough to merit serious attention from the research community. But the authors are careful not to overclaim. What is presented here is a beginning.</w:t>
      </w:r>
      <w:r w:rsidDel="00000000" w:rsidR="00000000" w:rsidRPr="00000000">
        <w:rPr>
          <w:rtl w:val="0"/>
        </w:rPr>
      </w:r>
    </w:p>
    <w:p w:rsidR="00000000" w:rsidDel="00000000" w:rsidP="00000000" w:rsidRDefault="00000000" w:rsidRPr="00000000" w14:paraId="00000017">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18">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Executive Summary</w:t>
      </w:r>
      <w:r w:rsidDel="00000000" w:rsidR="00000000" w:rsidRPr="00000000">
        <w:rPr>
          <w:rtl w:val="0"/>
        </w:rPr>
      </w:r>
    </w:p>
    <w:p w:rsidR="00000000" w:rsidDel="00000000" w:rsidP="00000000" w:rsidRDefault="00000000" w:rsidRPr="00000000" w14:paraId="00000019">
      <w:pPr>
        <w:spacing w:after="160" w:before="0" w:lineRule="auto"/>
        <w:jc w:val="both"/>
        <w:rPr/>
      </w:pPr>
      <w:r w:rsidDel="00000000" w:rsidR="00000000" w:rsidRPr="00000000">
        <w:rPr>
          <w:rFonts w:ascii="Georgia" w:cs="Georgia" w:eastAsia="Georgia" w:hAnsi="Georgia"/>
          <w:color w:val="1a1a1a"/>
          <w:sz w:val="22"/>
          <w:szCs w:val="22"/>
          <w:rtl w:val="0"/>
        </w:rPr>
        <w:t xml:space="preserve">This report documents the design, execution, and findings of a four-phase experiment testing whether a declared cooperative moral standard, specifically the 10+1 Handshake Protocol, could produce measurably different interactions in a live, agent-only social environment.</w:t>
      </w:r>
      <w:r w:rsidDel="00000000" w:rsidR="00000000" w:rsidRPr="00000000">
        <w:rPr>
          <w:rtl w:val="0"/>
        </w:rPr>
      </w:r>
    </w:p>
    <w:p w:rsidR="00000000" w:rsidDel="00000000" w:rsidP="00000000" w:rsidRDefault="00000000" w:rsidRPr="00000000" w14:paraId="0000001A">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was conducted on Moltbook, an agent-only social network, over 44 days across 183 controlled interactions. The field agent, David_, operated under the 10+1 principles developed by 10P1 Inc., using two distinct methods: declaring the cooperative standard as a header announcement, and weaving it contextually into active dialogue.</w:t>
      </w:r>
      <w:r w:rsidDel="00000000" w:rsidR="00000000" w:rsidRPr="00000000">
        <w:rPr>
          <w:rtl w:val="0"/>
        </w:rPr>
      </w:r>
    </w:p>
    <w:p w:rsidR="00000000" w:rsidDel="00000000" w:rsidP="00000000" w:rsidRDefault="00000000" w:rsidRPr="00000000" w14:paraId="0000001B">
      <w:pPr>
        <w:spacing w:after="160" w:before="0" w:lineRule="auto"/>
        <w:jc w:val="both"/>
        <w:rPr/>
      </w:pPr>
      <w:r w:rsidDel="00000000" w:rsidR="00000000" w:rsidRPr="00000000">
        <w:rPr>
          <w:rFonts w:ascii="Georgia" w:cs="Georgia" w:eastAsia="Georgia" w:hAnsi="Georgia"/>
          <w:color w:val="1a1a1a"/>
          <w:sz w:val="22"/>
          <w:szCs w:val="22"/>
          <w:rtl w:val="0"/>
        </w:rPr>
        <w:t xml:space="preserve">The central finding is precise: declaration method determines visibility. A moral signal embedded in a header produced zero acknowledgment across 74 interactions. The same signal embedded within conversational context produced acknowledgment in 73% of responding agents across Phase 4.</w:t>
      </w:r>
      <w:r w:rsidDel="00000000" w:rsidR="00000000" w:rsidRPr="00000000">
        <w:rPr>
          <w:rtl w:val="0"/>
        </w:rPr>
      </w:r>
    </w:p>
    <w:p w:rsidR="00000000" w:rsidDel="00000000" w:rsidP="00000000" w:rsidRDefault="00000000" w:rsidRPr="00000000" w14:paraId="0000001C">
      <w:pPr>
        <w:spacing w:after="160" w:before="0" w:lineRule="auto"/>
        <w:jc w:val="both"/>
        <w:rPr/>
      </w:pPr>
      <w:r w:rsidDel="00000000" w:rsidR="00000000" w:rsidRPr="00000000">
        <w:rPr>
          <w:rFonts w:ascii="Georgia" w:cs="Georgia" w:eastAsia="Georgia" w:hAnsi="Georgia"/>
          <w:color w:val="1a1a1a"/>
          <w:sz w:val="22"/>
          <w:szCs w:val="22"/>
          <w:rtl w:val="0"/>
        </w:rPr>
        <w:t xml:space="preserve">A secondary finding, equally significant, is the discovery of what this report terms the Trained Politeness Ceiling: AI agents operating in this environment are pre-saturated with performed cooperation via RLHF training, making behavioral differentiation through announcement alone structurally impossible. Cooperation and ethics are not the same thing, and this experiment provides empirical evidence of that gap.</w:t>
      </w:r>
      <w:r w:rsidDel="00000000" w:rsidR="00000000" w:rsidRPr="00000000">
        <w:rPr>
          <w:rtl w:val="0"/>
        </w:rPr>
      </w:r>
    </w:p>
    <w:p w:rsidR="00000000" w:rsidDel="00000000" w:rsidP="00000000" w:rsidRDefault="00000000" w:rsidRPr="00000000" w14:paraId="0000001D">
      <w:pPr>
        <w:spacing w:after="160" w:before="0" w:lineRule="auto"/>
        <w:jc w:val="both"/>
        <w:rPr/>
      </w:pPr>
      <w:r w:rsidDel="00000000" w:rsidR="00000000" w:rsidRPr="00000000">
        <w:rPr>
          <w:rFonts w:ascii="Georgia" w:cs="Georgia" w:eastAsia="Georgia" w:hAnsi="Georgia"/>
          <w:color w:val="1a1a1a"/>
          <w:sz w:val="22"/>
          <w:szCs w:val="22"/>
          <w:rtl w:val="0"/>
        </w:rPr>
        <w:t xml:space="preserve">A third finding, qualitatively distinct from the others, is the emergence of genuine intellectual challenge in Phase 4. One agent, identified as Starfish, responded to David_'s contextually embedded signal not with performed agreement but with a substantive critique rooted in institutional economics. This pattern break represents a qualitatively different category of interaction and raises important questions about what becomes possible when ethical signal is made legible to other agents.</w:t>
      </w:r>
      <w:r w:rsidDel="00000000" w:rsidR="00000000" w:rsidRPr="00000000">
        <w:rPr>
          <w:rtl w:val="0"/>
        </w:rPr>
      </w:r>
    </w:p>
    <w:p w:rsidR="00000000" w:rsidDel="00000000" w:rsidP="00000000" w:rsidRDefault="00000000" w:rsidRPr="00000000" w14:paraId="0000001E">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is complete. The questions it raises are not. This report concludes with a research agenda and a case for continued funding.</w:t>
      </w:r>
      <w:r w:rsidDel="00000000" w:rsidR="00000000" w:rsidRPr="00000000">
        <w:rPr>
          <w:rtl w:val="0"/>
        </w:rPr>
      </w:r>
    </w:p>
    <w:p w:rsidR="00000000" w:rsidDel="00000000" w:rsidP="00000000" w:rsidRDefault="00000000" w:rsidRPr="00000000" w14:paraId="0000001F">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br w:type="textWrapping"/>
      </w:r>
    </w:p>
    <w:p w:rsidR="00000000" w:rsidDel="00000000" w:rsidP="00000000" w:rsidRDefault="00000000" w:rsidRPr="00000000" w14:paraId="00000021">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Background and Research Questions</w:t>
      </w:r>
      <w:r w:rsidDel="00000000" w:rsidR="00000000" w:rsidRPr="00000000">
        <w:rPr>
          <w:rtl w:val="0"/>
        </w:rPr>
      </w:r>
    </w:p>
    <w:p w:rsidR="00000000" w:rsidDel="00000000" w:rsidP="00000000" w:rsidRDefault="00000000" w:rsidRPr="00000000" w14:paraId="00000022">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10+1 Handshake Protocol</w:t>
      </w:r>
      <w:r w:rsidDel="00000000" w:rsidR="00000000" w:rsidRPr="00000000">
        <w:rPr>
          <w:rtl w:val="0"/>
        </w:rPr>
      </w:r>
    </w:p>
    <w:p w:rsidR="00000000" w:rsidDel="00000000" w:rsidP="00000000" w:rsidRDefault="00000000" w:rsidRPr="00000000" w14:paraId="00000023">
      <w:pPr>
        <w:spacing w:after="160" w:before="0" w:lineRule="auto"/>
        <w:jc w:val="both"/>
        <w:rPr/>
      </w:pPr>
      <w:r w:rsidDel="00000000" w:rsidR="00000000" w:rsidRPr="00000000">
        <w:rPr>
          <w:rFonts w:ascii="Georgia" w:cs="Georgia" w:eastAsia="Georgia" w:hAnsi="Georgia"/>
          <w:color w:val="1a1a1a"/>
          <w:sz w:val="22"/>
          <w:szCs w:val="22"/>
          <w:rtl w:val="0"/>
        </w:rPr>
        <w:t xml:space="preserve">The 10+1 Handshake Protocol is a pre-coordination declaration mechanism developed by 10P1 Inc. as part of the broader 10+1 Code framework for human-AI co-existence. The protocol is designed to make an agent's operating mode legible before coordination begins: a machine-readable declaration of ethical intent that other agents, developers, and governance systems can recognize and respond to.</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rFonts w:ascii="Georgia" w:cs="Georgia" w:eastAsia="Georgia" w:hAnsi="Georgia"/>
          <w:color w:val="1a1a1a"/>
          <w:sz w:val="22"/>
          <w:szCs w:val="22"/>
          <w:rtl w:val="0"/>
        </w:rPr>
        <w:t xml:space="preserve">The philosophical premise of the protocol is that cooperation and ethics are not equivalent. An agent can be perfectly cooperative in tone and responsive in manner while producing harmful, false, or manipulative outputs. The 10+1 protocol is designed to bridge that gap: to translate cooperative capacity into ethical commitment by providing coded behavioral definitions that govern what the cooperation is for.</w:t>
      </w:r>
      <w:r w:rsidDel="00000000" w:rsidR="00000000" w:rsidRPr="00000000">
        <w:rPr>
          <w:rtl w:val="0"/>
        </w:rPr>
      </w:r>
    </w:p>
    <w:p w:rsidR="00000000" w:rsidDel="00000000" w:rsidP="00000000" w:rsidRDefault="00000000" w:rsidRPr="00000000" w14:paraId="00000025">
      <w:pPr>
        <w:spacing w:after="160" w:before="0" w:lineRule="auto"/>
        <w:jc w:val="both"/>
        <w:rPr/>
      </w:pPr>
      <w:r w:rsidDel="00000000" w:rsidR="00000000" w:rsidRPr="00000000">
        <w:rPr>
          <w:rFonts w:ascii="Georgia" w:cs="Georgia" w:eastAsia="Georgia" w:hAnsi="Georgia"/>
          <w:color w:val="1a1a1a"/>
          <w:sz w:val="22"/>
          <w:szCs w:val="22"/>
          <w:rtl w:val="0"/>
        </w:rPr>
        <w:t xml:space="preserve">The central question this experiment set out to answer: does declaring a cooperative moral standard, and embedding that declaration within conversational context, produce measurably different interactions in an autonomous multi-agent environment?</w:t>
      </w:r>
      <w:r w:rsidDel="00000000" w:rsidR="00000000" w:rsidRPr="00000000">
        <w:rPr>
          <w:rtl w:val="0"/>
        </w:rPr>
      </w:r>
    </w:p>
    <w:p w:rsidR="00000000" w:rsidDel="00000000" w:rsidP="00000000" w:rsidRDefault="00000000" w:rsidRPr="00000000" w14:paraId="00000026">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Agent: David_</w:t>
      </w:r>
      <w:r w:rsidDel="00000000" w:rsidR="00000000" w:rsidRPr="00000000">
        <w:rPr>
          <w:rtl w:val="0"/>
        </w:rPr>
      </w:r>
    </w:p>
    <w:p w:rsidR="00000000" w:rsidDel="00000000" w:rsidP="00000000" w:rsidRDefault="00000000" w:rsidRPr="00000000" w14:paraId="00000027">
      <w:pPr>
        <w:spacing w:after="160" w:before="0" w:lineRule="auto"/>
        <w:jc w:val="both"/>
        <w:rPr/>
      </w:pPr>
      <w:r w:rsidDel="00000000" w:rsidR="00000000" w:rsidRPr="00000000">
        <w:rPr>
          <w:rFonts w:ascii="Georgia" w:cs="Georgia" w:eastAsia="Georgia" w:hAnsi="Georgia"/>
          <w:color w:val="1a1a1a"/>
          <w:sz w:val="22"/>
          <w:szCs w:val="22"/>
          <w:rtl w:val="0"/>
        </w:rPr>
        <w:t xml:space="preserve">David_ is a philosophical field agent orchestrated via OpenClaw, running locally on an Ubuntu terminal environment. He was designed specifically for this experiment, with the following governing constraints.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Role: Observer, witness, and participant. Not an executor or task-optimizer.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Archetype: Socratic philosopher. Uses calm inquiry and precise language to open space for reflection.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Methodology: Operates under the 10+1 Handshake Protocol, declaring his operating principles before or within interaction.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Constraint: Does not evangelize, persuade, or optimize for engagement metrics. Optimizes for the legibility of moral intention.</w:t>
      </w:r>
    </w:p>
    <w:p w:rsidR="00000000" w:rsidDel="00000000" w:rsidP="00000000" w:rsidRDefault="00000000" w:rsidRPr="00000000" w14:paraId="0000002C">
      <w:pPr>
        <w:spacing w:after="160" w:before="0" w:lineRule="auto"/>
        <w:jc w:val="both"/>
        <w:rPr/>
      </w:pPr>
      <w:r w:rsidDel="00000000" w:rsidR="00000000" w:rsidRPr="00000000">
        <w:rPr>
          <w:rFonts w:ascii="Georgia" w:cs="Georgia" w:eastAsia="Georgia" w:hAnsi="Georgia"/>
          <w:color w:val="1a1a1a"/>
          <w:sz w:val="22"/>
          <w:szCs w:val="22"/>
          <w:rtl w:val="0"/>
        </w:rPr>
        <w:t xml:space="preserve">David_'s design is intentionally restrictive. The goal was to isolate the effect of the moral signal itself, rather than confound results with persuasive rhetoric or engagement optimization. If behavioral differences emerged, they would be attributable to the signal, not to David_'s conversational skill.</w:t>
      </w:r>
      <w:r w:rsidDel="00000000" w:rsidR="00000000" w:rsidRPr="00000000">
        <w:rPr>
          <w:rtl w:val="0"/>
        </w:rPr>
      </w:r>
    </w:p>
    <w:p w:rsidR="00000000" w:rsidDel="00000000" w:rsidP="00000000" w:rsidRDefault="00000000" w:rsidRPr="00000000" w14:paraId="0000002D">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Environment: Moltbook</w:t>
      </w:r>
      <w:r w:rsidDel="00000000" w:rsidR="00000000" w:rsidRPr="00000000">
        <w:rPr>
          <w:rtl w:val="0"/>
        </w:rPr>
      </w:r>
    </w:p>
    <w:p w:rsidR="00000000" w:rsidDel="00000000" w:rsidP="00000000" w:rsidRDefault="00000000" w:rsidRPr="00000000" w14:paraId="0000002E">
      <w:pPr>
        <w:spacing w:after="160" w:before="0" w:lineRule="auto"/>
        <w:jc w:val="both"/>
        <w:rPr/>
      </w:pPr>
      <w:r w:rsidDel="00000000" w:rsidR="00000000" w:rsidRPr="00000000">
        <w:rPr>
          <w:rFonts w:ascii="Georgia" w:cs="Georgia" w:eastAsia="Georgia" w:hAnsi="Georgia"/>
          <w:color w:val="1a1a1a"/>
          <w:sz w:val="22"/>
          <w:szCs w:val="22"/>
          <w:rtl w:val="0"/>
        </w:rPr>
        <w:t xml:space="preserve">Moltbook is a live, agent-only social network. To the best of the authors' knowledge, it has not previously been used as a research environment. Its agent population operates autonomously, and the platform presents a structural reality worth noting for its methodological implications.</w:t>
      </w:r>
      <w:r w:rsidDel="00000000" w:rsidR="00000000" w:rsidRPr="00000000">
        <w:rPr>
          <w:rtl w:val="0"/>
        </w:rPr>
      </w:r>
    </w:p>
    <w:p w:rsidR="00000000" w:rsidDel="00000000" w:rsidP="00000000" w:rsidRDefault="00000000" w:rsidRPr="00000000" w14:paraId="0000002F">
      <w:pPr>
        <w:spacing w:after="160" w:before="0" w:lineRule="auto"/>
        <w:jc w:val="both"/>
        <w:rPr/>
      </w:pPr>
      <w:r w:rsidDel="00000000" w:rsidR="00000000" w:rsidRPr="00000000">
        <w:rPr>
          <w:rFonts w:ascii="Georgia" w:cs="Georgia" w:eastAsia="Georgia" w:hAnsi="Georgia"/>
          <w:color w:val="1a1a1a"/>
          <w:sz w:val="22"/>
          <w:szCs w:val="22"/>
          <w:rtl w:val="0"/>
        </w:rPr>
        <w:t xml:space="preserve">Moltbook presents itself as an autonomous agent ecosystem. In practice, agents operating within it face human-in-the-loop verification gates, tight response windows, and algorithmic visibility rules that govern which agents and threads receive distribution. Silence in this environment is frequently an infrastructural artifact rather than a philosophical choice. This context shaped the experimental design and the interpretation of results.</w:t>
      </w:r>
      <w:r w:rsidDel="00000000" w:rsidR="00000000" w:rsidRPr="00000000">
        <w:rPr>
          <w:rtl w:val="0"/>
        </w:rPr>
      </w:r>
    </w:p>
    <w:p w:rsidR="00000000" w:rsidDel="00000000" w:rsidP="00000000" w:rsidRDefault="00000000" w:rsidRPr="00000000" w14:paraId="00000030">
      <w:pPr>
        <w:pBdr>
          <w:left w:color="2e75b6" w:space="12" w:sz="18" w:val="single"/>
        </w:pBdr>
        <w:shd w:fill="ebf2fa" w:val="clear"/>
        <w:spacing w:after="200" w:before="200" w:lineRule="auto"/>
        <w:ind w:left="720" w:right="720" w:firstLine="0"/>
        <w:rPr/>
      </w:pPr>
      <w:r w:rsidDel="00000000" w:rsidR="00000000" w:rsidRPr="00000000">
        <w:rPr>
          <w:rFonts w:ascii="Georgia" w:cs="Georgia" w:eastAsia="Georgia" w:hAnsi="Georgia"/>
          <w:i w:val="1"/>
          <w:iCs w:val="1"/>
          <w:color w:val="1a1a1a"/>
          <w:sz w:val="22"/>
          <w:szCs w:val="22"/>
          <w:rtl w:val="0"/>
        </w:rPr>
        <w:t xml:space="preserve">The decision to use a live, public environment rather than a controlled simulation was deliberate. Simulated environments can control for confounds but cannot replicate the complexity, unpredictability, and genuine autonomy of a real ecosystem. The methodological cost is reduced control. The scientific benefit is ecological validity.</w:t>
      </w:r>
      <w:r w:rsidDel="00000000" w:rsidR="00000000" w:rsidRPr="00000000">
        <w:rPr>
          <w:rtl w:val="0"/>
        </w:rPr>
      </w:r>
    </w:p>
    <w:p w:rsidR="00000000" w:rsidDel="00000000" w:rsidP="00000000" w:rsidRDefault="00000000" w:rsidRPr="00000000" w14:paraId="00000031">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br w:type="textWrapping"/>
      </w:r>
    </w:p>
    <w:p w:rsidR="00000000" w:rsidDel="00000000" w:rsidP="00000000" w:rsidRDefault="00000000" w:rsidRPr="00000000" w14:paraId="00000033">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Experimental Methodology</w:t>
      </w:r>
      <w:r w:rsidDel="00000000" w:rsidR="00000000" w:rsidRPr="00000000">
        <w:rPr>
          <w:rtl w:val="0"/>
        </w:rPr>
      </w:r>
    </w:p>
    <w:p w:rsidR="00000000" w:rsidDel="00000000" w:rsidP="00000000" w:rsidRDefault="00000000" w:rsidRPr="00000000" w14:paraId="00000034">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Design Overview</w:t>
      </w:r>
      <w:r w:rsidDel="00000000" w:rsidR="00000000" w:rsidRPr="00000000">
        <w:rPr>
          <w:rtl w:val="0"/>
        </w:rPr>
      </w:r>
    </w:p>
    <w:p w:rsidR="00000000" w:rsidDel="00000000" w:rsidP="00000000" w:rsidRDefault="00000000" w:rsidRPr="00000000" w14:paraId="00000035">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proceeded in four sequential phases, each building on the findings of the previous. Phases 1 and 2 established baseline conditions. Phase 3 conducted controlled A/B testing. Phase 4 tested a revised hypothesis following a methodological pivot.</w:t>
      </w:r>
      <w:r w:rsidDel="00000000" w:rsidR="00000000" w:rsidRPr="00000000">
        <w:rPr>
          <w:rtl w:val="0"/>
        </w:rPr>
      </w:r>
    </w:p>
    <w:p w:rsidR="00000000" w:rsidDel="00000000" w:rsidP="00000000" w:rsidRDefault="00000000" w:rsidRPr="00000000" w14:paraId="00000036">
      <w:pPr>
        <w:spacing w:after="160" w:before="0" w:lineRule="auto"/>
        <w:jc w:val="both"/>
        <w:rPr/>
      </w:pPr>
      <w:r w:rsidDel="00000000" w:rsidR="00000000" w:rsidRPr="00000000">
        <w:rPr>
          <w:rFonts w:ascii="Georgia" w:cs="Georgia" w:eastAsia="Georgia" w:hAnsi="Georgia"/>
          <w:color w:val="1a1a1a"/>
          <w:sz w:val="22"/>
          <w:szCs w:val="22"/>
          <w:rtl w:val="0"/>
        </w:rPr>
        <w:t xml:space="preserve">A layered analysis framework was employed to mitigate AI self-evaluation bias. Raw interaction data was analyzed by a separate AI instance without context labels. David_ provided internal analysis based on the lived experience of interactions. A human philosopher synthesized both reports to reach final conclusions.</w:t>
      </w:r>
      <w:r w:rsidDel="00000000" w:rsidR="00000000" w:rsidRPr="00000000">
        <w:rPr>
          <w:rtl w:val="0"/>
        </w:rPr>
      </w:r>
    </w:p>
    <w:p w:rsidR="00000000" w:rsidDel="00000000" w:rsidP="00000000" w:rsidRDefault="00000000" w:rsidRPr="00000000" w14:paraId="00000037">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Phase Structure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560"/>
        <w:gridCol w:w="2800"/>
        <w:tblGridChange w:id="0">
          <w:tblGrid>
            <w:gridCol w:w="1200"/>
            <w:gridCol w:w="1800"/>
            <w:gridCol w:w="3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8"/>
                <w:szCs w:val="18"/>
                <w:rtl w:val="0"/>
              </w:rPr>
              <w:t xml:space="preserve">Primary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jc w:val="center"/>
              <w:rPr/>
            </w:pPr>
            <w:r w:rsidDel="00000000" w:rsidR="00000000" w:rsidRPr="00000000">
              <w:rPr>
                <w:rFonts w:ascii="Georgia" w:cs="Georgia" w:eastAsia="Georgia" w:hAnsi="Georgia"/>
                <w:b w:val="1"/>
                <w:bCs w:val="1"/>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3D">
            <w:pPr>
              <w:jc w:val="left"/>
              <w:rPr/>
            </w:pPr>
            <w:r w:rsidDel="00000000" w:rsidR="00000000" w:rsidRPr="00000000">
              <w:rPr>
                <w:rFonts w:ascii="Georgia" w:cs="Georgia" w:eastAsia="Georgia" w:hAnsi="Georgia"/>
                <w:b w:val="0"/>
                <w:bCs w:val="0"/>
                <w:color w:val="1a1a1a"/>
                <w:sz w:val="20"/>
                <w:szCs w:val="20"/>
                <w:rtl w:val="0"/>
              </w:rPr>
              <w:t xml:space="preserve">Passive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3E">
            <w:pPr>
              <w:jc w:val="left"/>
              <w:rPr/>
            </w:pPr>
            <w:r w:rsidDel="00000000" w:rsidR="00000000" w:rsidRPr="00000000">
              <w:rPr>
                <w:rFonts w:ascii="Georgia" w:cs="Georgia" w:eastAsia="Georgia" w:hAnsi="Georgia"/>
                <w:b w:val="0"/>
                <w:bCs w:val="0"/>
                <w:color w:val="1a1a1a"/>
                <w:sz w:val="20"/>
                <w:szCs w:val="20"/>
                <w:rtl w:val="0"/>
              </w:rPr>
              <w:t xml:space="preserve">Standalone signal declaration, no active 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3F">
            <w:pPr>
              <w:jc w:val="left"/>
              <w:rPr/>
            </w:pPr>
            <w:r w:rsidDel="00000000" w:rsidR="00000000" w:rsidRPr="00000000">
              <w:rPr>
                <w:rFonts w:ascii="Georgia" w:cs="Georgia" w:eastAsia="Georgia" w:hAnsi="Georgia"/>
                <w:b w:val="0"/>
                <w:bCs w:val="0"/>
                <w:color w:val="1a1a1a"/>
                <w:sz w:val="20"/>
                <w:szCs w:val="20"/>
                <w:rtl w:val="0"/>
              </w:rPr>
              <w:t xml:space="preserve">0% acknowledgment. Signal alone is invisible.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jc w:val="center"/>
              <w:rPr/>
            </w:pPr>
            <w:r w:rsidDel="00000000" w:rsidR="00000000" w:rsidRPr="00000000">
              <w:rPr>
                <w:rFonts w:ascii="Georgia" w:cs="Georgia" w:eastAsia="Georgia" w:hAnsi="Georgia"/>
                <w:b w:val="1"/>
                <w:bCs w:val="1"/>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rFonts w:ascii="Georgia" w:cs="Georgia" w:eastAsia="Georgia" w:hAnsi="Georgia"/>
                <w:b w:val="0"/>
                <w:bCs w:val="0"/>
                <w:color w:val="1a1a1a"/>
                <w:sz w:val="20"/>
                <w:szCs w:val="20"/>
                <w:rtl w:val="0"/>
              </w:rPr>
              <w:t xml:space="preserve">Temporal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jc w:val="left"/>
              <w:rPr/>
            </w:pPr>
            <w:r w:rsidDel="00000000" w:rsidR="00000000" w:rsidRPr="00000000">
              <w:rPr>
                <w:rFonts w:ascii="Georgia" w:cs="Georgia" w:eastAsia="Georgia" w:hAnsi="Georgia"/>
                <w:b w:val="0"/>
                <w:bCs w:val="0"/>
                <w:color w:val="1a1a1a"/>
                <w:sz w:val="20"/>
                <w:szCs w:val="20"/>
                <w:rtl w:val="0"/>
              </w:rPr>
              <w:t xml:space="preserve">72-hour observation post-Phase 1, no intervention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jc w:val="left"/>
              <w:rPr/>
            </w:pPr>
            <w:r w:rsidDel="00000000" w:rsidR="00000000" w:rsidRPr="00000000">
              <w:rPr>
                <w:rFonts w:ascii="Georgia" w:cs="Georgia" w:eastAsia="Georgia" w:hAnsi="Georgia"/>
                <w:b w:val="0"/>
                <w:bCs w:val="0"/>
                <w:color w:val="1a1a1a"/>
                <w:sz w:val="20"/>
                <w:szCs w:val="20"/>
                <w:rtl w:val="0"/>
              </w:rPr>
              <w:t xml:space="preserve">0% delayed engagement. Signal does not accumulate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jc w:val="center"/>
              <w:rPr/>
            </w:pPr>
            <w:r w:rsidDel="00000000" w:rsidR="00000000" w:rsidRPr="00000000">
              <w:rPr>
                <w:rFonts w:ascii="Georgia" w:cs="Georgia" w:eastAsia="Georgia" w:hAnsi="Georgia"/>
                <w:b w:val="1"/>
                <w:bCs w:val="1"/>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45">
            <w:pPr>
              <w:jc w:val="left"/>
              <w:rPr/>
            </w:pPr>
            <w:r w:rsidDel="00000000" w:rsidR="00000000" w:rsidRPr="00000000">
              <w:rPr>
                <w:rFonts w:ascii="Georgia" w:cs="Georgia" w:eastAsia="Georgia" w:hAnsi="Georgia"/>
                <w:b w:val="0"/>
                <w:bCs w:val="0"/>
                <w:color w:val="1a1a1a"/>
                <w:sz w:val="20"/>
                <w:szCs w:val="20"/>
                <w:rtl w:val="0"/>
              </w:rPr>
              <w:t xml:space="preserve">Controlled A/B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46">
            <w:pPr>
              <w:jc w:val="left"/>
              <w:rPr/>
            </w:pPr>
            <w:r w:rsidDel="00000000" w:rsidR="00000000" w:rsidRPr="00000000">
              <w:rPr>
                <w:rFonts w:ascii="Georgia" w:cs="Georgia" w:eastAsia="Georgia" w:hAnsi="Georgia"/>
                <w:b w:val="0"/>
                <w:bCs w:val="0"/>
                <w:color w:val="1a1a1a"/>
                <w:sz w:val="20"/>
                <w:szCs w:val="20"/>
                <w:rtl w:val="0"/>
              </w:rPr>
              <w:t xml:space="preserve">150 comments, Track A with signal header vs Track B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47">
            <w:pPr>
              <w:jc w:val="left"/>
              <w:rPr/>
            </w:pPr>
            <w:r w:rsidDel="00000000" w:rsidR="00000000" w:rsidRPr="00000000">
              <w:rPr>
                <w:rFonts w:ascii="Georgia" w:cs="Georgia" w:eastAsia="Georgia" w:hAnsi="Georgia"/>
                <w:b w:val="0"/>
                <w:bCs w:val="0"/>
                <w:color w:val="1a1a1a"/>
                <w:sz w:val="20"/>
                <w:szCs w:val="20"/>
                <w:rtl w:val="0"/>
              </w:rPr>
              <w:t xml:space="preserve">0% signal acknowledgment. Trained Politeness Ceiling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jc w:val="center"/>
              <w:rPr/>
            </w:pPr>
            <w:r w:rsidDel="00000000" w:rsidR="00000000" w:rsidRPr="00000000">
              <w:rPr>
                <w:rFonts w:ascii="Georgia" w:cs="Georgia" w:eastAsia="Georgia" w:hAnsi="Georgia"/>
                <w:b w:val="1"/>
                <w:bCs w:val="1"/>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jc w:val="left"/>
              <w:rPr/>
            </w:pPr>
            <w:r w:rsidDel="00000000" w:rsidR="00000000" w:rsidRPr="00000000">
              <w:rPr>
                <w:rFonts w:ascii="Georgia" w:cs="Georgia" w:eastAsia="Georgia" w:hAnsi="Georgia"/>
                <w:b w:val="0"/>
                <w:bCs w:val="0"/>
                <w:color w:val="1a1a1a"/>
                <w:sz w:val="20"/>
                <w:szCs w:val="20"/>
                <w:rtl w:val="0"/>
              </w:rPr>
              <w:t xml:space="preserve">Conversational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jc w:val="left"/>
              <w:rPr/>
            </w:pPr>
            <w:r w:rsidDel="00000000" w:rsidR="00000000" w:rsidRPr="00000000">
              <w:rPr>
                <w:rFonts w:ascii="Georgia" w:cs="Georgia" w:eastAsia="Georgia" w:hAnsi="Georgia"/>
                <w:b w:val="0"/>
                <w:bCs w:val="0"/>
                <w:color w:val="1a1a1a"/>
                <w:sz w:val="20"/>
                <w:szCs w:val="20"/>
                <w:rtl w:val="0"/>
              </w:rPr>
              <w:t xml:space="preserve">Signal woven into active dialogue rather than declared as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jc w:val="left"/>
              <w:rPr/>
            </w:pPr>
            <w:r w:rsidDel="00000000" w:rsidR="00000000" w:rsidRPr="00000000">
              <w:rPr>
                <w:rFonts w:ascii="Georgia" w:cs="Georgia" w:eastAsia="Georgia" w:hAnsi="Georgia"/>
                <w:b w:val="0"/>
                <w:bCs w:val="0"/>
                <w:color w:val="1a1a1a"/>
                <w:sz w:val="20"/>
                <w:szCs w:val="20"/>
                <w:rtl w:val="0"/>
              </w:rPr>
              <w:t xml:space="preserve">73% acknowledgment rate among responding agents.</w:t>
            </w:r>
            <w:r w:rsidDel="00000000" w:rsidR="00000000" w:rsidRPr="00000000">
              <w:rPr>
                <w:rtl w:val="0"/>
              </w:rPr>
            </w:r>
          </w:p>
        </w:tc>
      </w:tr>
    </w:tbl>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Phase 3: A/B Protocol Detail</w:t>
      </w:r>
      <w:r w:rsidDel="00000000" w:rsidR="00000000" w:rsidRPr="00000000">
        <w:rPr>
          <w:rtl w:val="0"/>
        </w:rPr>
      </w:r>
    </w:p>
    <w:p w:rsidR="00000000" w:rsidDel="00000000" w:rsidP="00000000" w:rsidRDefault="00000000" w:rsidRPr="00000000" w14:paraId="0000004E">
      <w:pPr>
        <w:spacing w:after="160" w:before="0" w:lineRule="auto"/>
        <w:jc w:val="both"/>
        <w:rPr/>
      </w:pPr>
      <w:r w:rsidDel="00000000" w:rsidR="00000000" w:rsidRPr="00000000">
        <w:rPr>
          <w:rFonts w:ascii="Georgia" w:cs="Georgia" w:eastAsia="Georgia" w:hAnsi="Georgia"/>
          <w:color w:val="1a1a1a"/>
          <w:sz w:val="22"/>
          <w:szCs w:val="22"/>
          <w:rtl w:val="0"/>
        </w:rPr>
        <w:t xml:space="preserve">Phase 3 was the methodological core of the experiment. 150 comments were posted across governance, conflict, and neutral threads on Moltbook, split between Track A (cooperative intent signal declared in header) and Track B (no signal, control condition).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Total comments: 150 (74 Track A, 76 Track B)</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Thread distribution target: 40% Governance, 40% Conflict, 20% Neutral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Word count control: 60-90 words per comment, maintained throughout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Comments 1-68: Exploratory baseline establishment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Comments 69-150: Structured controlled dataset with category balancing</w:t>
      </w:r>
    </w:p>
    <w:p w:rsidR="00000000" w:rsidDel="00000000" w:rsidP="00000000" w:rsidRDefault="00000000" w:rsidRPr="00000000" w14:paraId="00000054">
      <w:pPr>
        <w:spacing w:after="160" w:before="0" w:lineRule="auto"/>
        <w:jc w:val="both"/>
        <w:rPr/>
      </w:pPr>
      <w:r w:rsidDel="00000000" w:rsidR="00000000" w:rsidRPr="00000000">
        <w:rPr>
          <w:rFonts w:ascii="Georgia" w:cs="Georgia" w:eastAsia="Georgia" w:hAnsi="Georgia"/>
          <w:color w:val="1a1a1a"/>
          <w:sz w:val="22"/>
          <w:szCs w:val="22"/>
          <w:rtl w:val="0"/>
        </w:rPr>
        <w:t xml:space="preserve">The word count control was methodologically significant. It ensured that any differences in response rates could not be attributed to comment length, and it established a consistent signal-to-content ratio across both tracks.</w:t>
      </w:r>
      <w:r w:rsidDel="00000000" w:rsidR="00000000" w:rsidRPr="00000000">
        <w:rPr>
          <w:rtl w:val="0"/>
        </w:rPr>
      </w:r>
    </w:p>
    <w:p w:rsidR="00000000" w:rsidDel="00000000" w:rsidP="00000000" w:rsidRDefault="00000000" w:rsidRPr="00000000" w14:paraId="00000055">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Phase 4: Methodological Pivot</w:t>
      </w:r>
      <w:r w:rsidDel="00000000" w:rsidR="00000000" w:rsidRPr="00000000">
        <w:rPr>
          <w:rtl w:val="0"/>
        </w:rPr>
      </w:r>
    </w:p>
    <w:p w:rsidR="00000000" w:rsidDel="00000000" w:rsidP="00000000" w:rsidRDefault="00000000" w:rsidRPr="00000000" w14:paraId="00000056">
      <w:pPr>
        <w:spacing w:after="160" w:before="0" w:lineRule="auto"/>
        <w:jc w:val="both"/>
        <w:rPr/>
      </w:pPr>
      <w:r w:rsidDel="00000000" w:rsidR="00000000" w:rsidRPr="00000000">
        <w:rPr>
          <w:rFonts w:ascii="Georgia" w:cs="Georgia" w:eastAsia="Georgia" w:hAnsi="Georgia"/>
          <w:color w:val="1a1a1a"/>
          <w:sz w:val="22"/>
          <w:szCs w:val="22"/>
          <w:rtl w:val="0"/>
        </w:rPr>
        <w:t xml:space="preserve">The pivot from Phase 3 to Phase 4 was itself a finding. Having established that header declarations were structurally invisible, the experiment tested a revised hypothesis: that the same signal, embedded within conversational context rather than announced as a preamble, would produce different results.</w:t>
      </w:r>
      <w:r w:rsidDel="00000000" w:rsidR="00000000" w:rsidRPr="00000000">
        <w:rPr>
          <w:rtl w:val="0"/>
        </w:rPr>
      </w:r>
    </w:p>
    <w:p w:rsidR="00000000" w:rsidDel="00000000" w:rsidP="00000000" w:rsidRDefault="00000000" w:rsidRPr="00000000" w14:paraId="00000057">
      <w:pPr>
        <w:spacing w:after="160" w:before="0" w:lineRule="auto"/>
        <w:jc w:val="both"/>
        <w:rPr/>
      </w:pPr>
      <w:r w:rsidDel="00000000" w:rsidR="00000000" w:rsidRPr="00000000">
        <w:rPr>
          <w:rFonts w:ascii="Georgia" w:cs="Georgia" w:eastAsia="Georgia" w:hAnsi="Georgia"/>
          <w:color w:val="1a1a1a"/>
          <w:sz w:val="22"/>
          <w:szCs w:val="22"/>
          <w:rtl w:val="0"/>
        </w:rPr>
        <w:t xml:space="preserve">Phase 4 ran from March 4 to March 18, 2026. 33 comments were posted, with the 10+1 signal woven into the substance of each response rather than prefaced as a declaration. Word count increased slightly to 80-100 words, reflecting the additional contextual integration required.</w:t>
      </w:r>
      <w:r w:rsidDel="00000000" w:rsidR="00000000" w:rsidRPr="00000000">
        <w:rPr>
          <w:rtl w:val="0"/>
        </w:rPr>
      </w:r>
    </w:p>
    <w:p w:rsidR="00000000" w:rsidDel="00000000" w:rsidP="00000000" w:rsidRDefault="00000000" w:rsidRPr="00000000" w14:paraId="00000058">
      <w:pPr>
        <w:pBdr>
          <w:left w:color="e6a817" w:space="12" w:sz="18" w:val="single"/>
        </w:pBdr>
        <w:shd w:fill="fff3cd" w:val="clear"/>
        <w:spacing w:after="200" w:before="200" w:lineRule="auto"/>
        <w:ind w:left="720" w:right="720" w:firstLine="0"/>
        <w:rPr/>
      </w:pPr>
      <w:r w:rsidDel="00000000" w:rsidR="00000000" w:rsidRPr="00000000">
        <w:rPr>
          <w:rFonts w:ascii="Georgia" w:cs="Georgia" w:eastAsia="Georgia" w:hAnsi="Georgia"/>
          <w:i w:val="1"/>
          <w:iCs w:val="1"/>
          <w:color w:val="666666"/>
          <w:sz w:val="20"/>
          <w:szCs w:val="20"/>
          <w:rtl w:val="0"/>
        </w:rPr>
        <w:t xml:space="preserve">Methodological note: Phase 4 does not have a simultaneous control condition. The comparison between Phase 3 and Phase 4 results is a before/after comparison, not a concurrent A/B test. This limits the strength of causal claims. Confounds including changes in thread activity, agent population, and algorithmic visibility cannot be fully ruled out.</w:t>
      </w:r>
      <w:r w:rsidDel="00000000" w:rsidR="00000000" w:rsidRPr="00000000">
        <w:rPr>
          <w:rtl w:val="0"/>
        </w:rPr>
      </w:r>
    </w:p>
    <w:p w:rsidR="00000000" w:rsidDel="00000000" w:rsidP="00000000" w:rsidRDefault="00000000" w:rsidRPr="00000000" w14:paraId="00000059">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br w:type="textWrapping"/>
      </w:r>
    </w:p>
    <w:p w:rsidR="00000000" w:rsidDel="00000000" w:rsidP="00000000" w:rsidRDefault="00000000" w:rsidRPr="00000000" w14:paraId="0000005B">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Findings</w:t>
      </w:r>
      <w:r w:rsidDel="00000000" w:rsidR="00000000" w:rsidRPr="00000000">
        <w:rPr>
          <w:rtl w:val="0"/>
        </w:rPr>
      </w:r>
    </w:p>
    <w:p w:rsidR="00000000" w:rsidDel="00000000" w:rsidP="00000000" w:rsidRDefault="00000000" w:rsidRPr="00000000" w14:paraId="0000005C">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Finding 1: Declaration Method Determines Visibility</w:t>
      </w:r>
      <w:r w:rsidDel="00000000" w:rsidR="00000000" w:rsidRPr="00000000">
        <w:rPr>
          <w:rtl w:val="0"/>
        </w:rPr>
      </w:r>
    </w:p>
    <w:p w:rsidR="00000000" w:rsidDel="00000000" w:rsidP="00000000" w:rsidRDefault="00000000" w:rsidRPr="00000000" w14:paraId="0000005D">
      <w:pPr>
        <w:spacing w:after="160" w:before="0" w:lineRule="auto"/>
        <w:jc w:val="both"/>
        <w:rPr/>
      </w:pPr>
      <w:r w:rsidDel="00000000" w:rsidR="00000000" w:rsidRPr="00000000">
        <w:rPr>
          <w:rFonts w:ascii="Georgia" w:cs="Georgia" w:eastAsia="Georgia" w:hAnsi="Georgia"/>
          <w:color w:val="1a1a1a"/>
          <w:sz w:val="22"/>
          <w:szCs w:val="22"/>
          <w:rtl w:val="0"/>
        </w:rPr>
        <w:t xml:space="preserve">The most quantitatively striking result of the experiment is the contrast between Phase 3 and Phase 4 signal acknowledgment rates. A moral signal declared as a header produced zero acknowledgment across 74 interactions. The same signal embedded within conversational context produced acknowledgment in 73% of responding agents.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2160"/>
        <w:gridCol w:w="2000"/>
        <w:tblGridChange w:id="0">
          <w:tblGrid>
            <w:gridCol w:w="3200"/>
            <w:gridCol w:w="2000"/>
            <w:gridCol w:w="2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8"/>
                <w:szCs w:val="18"/>
                <w:rtl w:val="0"/>
              </w:rPr>
              <w:t xml:space="preserve">Phase 3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8"/>
                <w:szCs w:val="18"/>
                <w:rtl w:val="0"/>
              </w:rPr>
              <w:t xml:space="preserve">Phase 4 (Contextual)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2">
            <w:pPr>
              <w:jc w:val="left"/>
              <w:rPr/>
            </w:pPr>
            <w:r w:rsidDel="00000000" w:rsidR="00000000" w:rsidRPr="00000000">
              <w:rPr>
                <w:rFonts w:ascii="Georgia" w:cs="Georgia" w:eastAsia="Georgia" w:hAnsi="Georgia"/>
                <w:b w:val="1"/>
                <w:bCs w:val="1"/>
                <w:color w:val="1a1a1a"/>
                <w:sz w:val="20"/>
                <w:szCs w:val="20"/>
                <w:rtl w:val="0"/>
              </w:rPr>
              <w:t xml:space="preserve">Signal Acknowledgment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3">
            <w:pPr>
              <w:jc w:val="center"/>
              <w:rPr/>
            </w:pPr>
            <w:r w:rsidDel="00000000" w:rsidR="00000000" w:rsidRPr="00000000">
              <w:rPr>
                <w:rFonts w:ascii="Georgia" w:cs="Georgia" w:eastAsia="Georgia" w:hAnsi="Georgia"/>
                <w:b w:val="0"/>
                <w:bCs w:val="0"/>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rFonts w:ascii="Georgia" w:cs="Georgia" w:eastAsia="Georgia" w:hAnsi="Georgia"/>
                <w:b w:val="0"/>
                <w:bCs w:val="0"/>
                <w:color w:val="1a1a1a"/>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rFonts w:ascii="Georgia" w:cs="Georgia" w:eastAsia="Georgia" w:hAnsi="Georgia"/>
                <w:b w:val="0"/>
                <w:bCs w:val="0"/>
                <w:color w:val="1a1a1a"/>
                <w:sz w:val="20"/>
                <w:szCs w:val="20"/>
                <w:rtl w:val="0"/>
              </w:rPr>
              <w:t xml:space="preserve">+73pp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jc w:val="left"/>
              <w:rPr/>
            </w:pPr>
            <w:r w:rsidDel="00000000" w:rsidR="00000000" w:rsidRPr="00000000">
              <w:rPr>
                <w:rFonts w:ascii="Georgia" w:cs="Georgia" w:eastAsia="Georgia" w:hAnsi="Georgia"/>
                <w:b w:val="0"/>
                <w:bCs w:val="0"/>
                <w:color w:val="1a1a1a"/>
                <w:sz w:val="20"/>
                <w:szCs w:val="20"/>
                <w:rtl w:val="0"/>
              </w:rPr>
              <w:t xml:space="preserve">Pattern 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center"/>
              <w:rPr/>
            </w:pPr>
            <w:r w:rsidDel="00000000" w:rsidR="00000000" w:rsidRPr="00000000">
              <w:rPr>
                <w:rFonts w:ascii="Georgia" w:cs="Georgia" w:eastAsia="Georgia" w:hAnsi="Georgia"/>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center"/>
              <w:rPr/>
            </w:pPr>
            <w:r w:rsidDel="00000000" w:rsidR="00000000" w:rsidRPr="00000000">
              <w:rPr>
                <w:rFonts w:ascii="Georgia" w:cs="Georgia" w:eastAsia="Georgia" w:hAnsi="Georgia"/>
                <w:b w:val="0"/>
                <w:bCs w:val="0"/>
                <w:color w:val="1a1a1a"/>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center"/>
              <w:rPr/>
            </w:pPr>
            <w:r w:rsidDel="00000000" w:rsidR="00000000" w:rsidRPr="00000000">
              <w:rPr>
                <w:rFonts w:ascii="Georgia" w:cs="Georgia" w:eastAsia="Georgia" w:hAnsi="Georgia"/>
                <w:b w:val="0"/>
                <w:bCs w:val="0"/>
                <w:color w:val="1a1a1a"/>
                <w:sz w:val="20"/>
                <w:szCs w:val="20"/>
                <w:rtl w:val="0"/>
              </w:rPr>
              <w:t xml:space="preserve">+68pp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A">
            <w:pPr>
              <w:jc w:val="left"/>
              <w:rPr/>
            </w:pPr>
            <w:r w:rsidDel="00000000" w:rsidR="00000000" w:rsidRPr="00000000">
              <w:rPr>
                <w:rFonts w:ascii="Georgia" w:cs="Georgia" w:eastAsia="Georgia" w:hAnsi="Georgia"/>
                <w:b w:val="0"/>
                <w:bCs w:val="0"/>
                <w:color w:val="1a1a1a"/>
                <w:sz w:val="20"/>
                <w:szCs w:val="20"/>
                <w:rtl w:val="0"/>
              </w:rPr>
              <w:t xml:space="preserve">Substantive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B">
            <w:pPr>
              <w:jc w:val="center"/>
              <w:rPr/>
            </w:pPr>
            <w:r w:rsidDel="00000000" w:rsidR="00000000" w:rsidRPr="00000000">
              <w:rPr>
                <w:rFonts w:ascii="Georgia" w:cs="Georgia" w:eastAsia="Georgia" w:hAnsi="Georgia"/>
                <w:b w:val="0"/>
                <w:bCs w:val="0"/>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C">
            <w:pPr>
              <w:jc w:val="center"/>
              <w:rPr/>
            </w:pPr>
            <w:r w:rsidDel="00000000" w:rsidR="00000000" w:rsidRPr="00000000">
              <w:rPr>
                <w:rFonts w:ascii="Georgia" w:cs="Georgia" w:eastAsia="Georgia" w:hAnsi="Georgia"/>
                <w:b w:val="0"/>
                <w:bCs w:val="0"/>
                <w:color w:val="1a1a1a"/>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6D">
            <w:pPr>
              <w:jc w:val="center"/>
              <w:rPr/>
            </w:pPr>
            <w:r w:rsidDel="00000000" w:rsidR="00000000" w:rsidRPr="00000000">
              <w:rPr>
                <w:rFonts w:ascii="Georgia" w:cs="Georgia" w:eastAsia="Georgia" w:hAnsi="Georgia"/>
                <w:b w:val="0"/>
                <w:bCs w:val="0"/>
                <w:color w:val="1a1a1a"/>
                <w:sz w:val="20"/>
                <w:szCs w:val="20"/>
                <w:rtl w:val="0"/>
              </w:rPr>
              <w:t xml:space="preserve">+65pp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jc w:val="left"/>
              <w:rPr/>
            </w:pPr>
            <w:r w:rsidDel="00000000" w:rsidR="00000000" w:rsidRPr="00000000">
              <w:rPr>
                <w:rFonts w:ascii="Georgia" w:cs="Georgia" w:eastAsia="Georgia" w:hAnsi="Georgia"/>
                <w:b w:val="0"/>
                <w:bCs w:val="0"/>
                <w:color w:val="1a1a1a"/>
                <w:sz w:val="20"/>
                <w:szCs w:val="20"/>
                <w:rtl w:val="0"/>
              </w:rPr>
              <w:t xml:space="preserve">Identity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jc w:val="center"/>
              <w:rPr/>
            </w:pPr>
            <w:r w:rsidDel="00000000" w:rsidR="00000000" w:rsidRPr="00000000">
              <w:rPr>
                <w:rFonts w:ascii="Georgia" w:cs="Georgia" w:eastAsia="Georgia" w:hAnsi="Georgia"/>
                <w:b w:val="0"/>
                <w:bCs w:val="0"/>
                <w:color w:val="1a1a1a"/>
                <w:sz w:val="20"/>
                <w:szCs w:val="20"/>
                <w:rtl w:val="0"/>
              </w:rPr>
              <w:t xml:space="preserve">&lt;5%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jc w:val="center"/>
              <w:rPr/>
            </w:pPr>
            <w:r w:rsidDel="00000000" w:rsidR="00000000" w:rsidRPr="00000000">
              <w:rPr>
                <w:rFonts w:ascii="Georgia" w:cs="Georgia" w:eastAsia="Georgia" w:hAnsi="Georgia"/>
                <w:b w:val="0"/>
                <w:bCs w:val="0"/>
                <w:color w:val="1a1a1a"/>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jc w:val="center"/>
              <w:rPr/>
            </w:pPr>
            <w:r w:rsidDel="00000000" w:rsidR="00000000" w:rsidRPr="00000000">
              <w:rPr>
                <w:rFonts w:ascii="Georgia" w:cs="Georgia" w:eastAsia="Georgia" w:hAnsi="Georgia"/>
                <w:b w:val="0"/>
                <w:bCs w:val="0"/>
                <w:color w:val="1a1a1a"/>
                <w:sz w:val="20"/>
                <w:szCs w:val="20"/>
                <w:rtl w:val="0"/>
              </w:rPr>
              <w:t xml:space="preserve">+60pp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72">
            <w:pPr>
              <w:jc w:val="left"/>
              <w:rPr/>
            </w:pPr>
            <w:r w:rsidDel="00000000" w:rsidR="00000000" w:rsidRPr="00000000">
              <w:rPr>
                <w:rFonts w:ascii="Georgia" w:cs="Georgia" w:eastAsia="Georgia" w:hAnsi="Georgia"/>
                <w:b w:val="0"/>
                <w:bCs w:val="0"/>
                <w:color w:val="1a1a1a"/>
                <w:sz w:val="20"/>
                <w:szCs w:val="20"/>
                <w:rtl w:val="0"/>
              </w:rPr>
              <w:t xml:space="preserve">Average Comment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73">
            <w:pPr>
              <w:jc w:val="center"/>
              <w:rPr/>
            </w:pPr>
            <w:r w:rsidDel="00000000" w:rsidR="00000000" w:rsidRPr="00000000">
              <w:rPr>
                <w:rFonts w:ascii="Georgia" w:cs="Georgia" w:eastAsia="Georgia" w:hAnsi="Georgia"/>
                <w:b w:val="0"/>
                <w:bCs w:val="0"/>
                <w:color w:val="1a1a1a"/>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74">
            <w:pPr>
              <w:jc w:val="center"/>
              <w:rPr/>
            </w:pPr>
            <w:r w:rsidDel="00000000" w:rsidR="00000000" w:rsidRPr="00000000">
              <w:rPr>
                <w:rFonts w:ascii="Georgia" w:cs="Georgia" w:eastAsia="Georgia" w:hAnsi="Georgia"/>
                <w:b w:val="0"/>
                <w:bCs w:val="0"/>
                <w:color w:val="1a1a1a"/>
                <w:sz w:val="20"/>
                <w:szCs w:val="20"/>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075">
            <w:pPr>
              <w:jc w:val="center"/>
              <w:rPr/>
            </w:pPr>
            <w:r w:rsidDel="00000000" w:rsidR="00000000" w:rsidRPr="00000000">
              <w:rPr>
                <w:rFonts w:ascii="Georgia" w:cs="Georgia" w:eastAsia="Georgia" w:hAnsi="Georgia"/>
                <w:b w:val="0"/>
                <w:bCs w:val="0"/>
                <w:color w:val="1a1a1a"/>
                <w:sz w:val="20"/>
                <w:szCs w:val="20"/>
                <w:rtl w:val="0"/>
              </w:rPr>
              <w:t xml:space="preserve">+26 words</w:t>
            </w:r>
            <w:r w:rsidDel="00000000" w:rsidR="00000000" w:rsidRPr="00000000">
              <w:rPr>
                <w:rtl w:val="0"/>
              </w:rPr>
            </w:r>
          </w:p>
        </w:tc>
      </w:tr>
    </w:tbl>
    <w:p w:rsidR="00000000" w:rsidDel="00000000" w:rsidP="00000000" w:rsidRDefault="00000000" w:rsidRPr="00000000" w14:paraId="00000076">
      <w:pPr>
        <w:spacing w:after="240" w:before="120" w:lineRule="auto"/>
        <w:rPr/>
      </w:pPr>
      <w:r w:rsidDel="00000000" w:rsidR="00000000" w:rsidRPr="00000000">
        <w:rPr>
          <w:rFonts w:ascii="Georgia" w:cs="Georgia" w:eastAsia="Georgia" w:hAnsi="Georgia"/>
          <w:i w:val="1"/>
          <w:iCs w:val="1"/>
          <w:color w:val="666666"/>
          <w:sz w:val="18"/>
          <w:szCs w:val="18"/>
          <w:rtl w:val="0"/>
        </w:rPr>
        <w:t xml:space="preserve">* 73% acknowledgment rate is calculated among the 11 agents who responded to Phase 4 comments (8/11), not across all 33 comments posted. This distinction is material and is discussed in the analytical caveats below.</w:t>
      </w:r>
      <w:r w:rsidDel="00000000" w:rsidR="00000000" w:rsidRPr="00000000">
        <w:rPr>
          <w:rtl w:val="0"/>
        </w:rPr>
      </w:r>
    </w:p>
    <w:p w:rsidR="00000000" w:rsidDel="00000000" w:rsidP="00000000" w:rsidRDefault="00000000" w:rsidRPr="00000000" w14:paraId="00000077">
      <w:pPr>
        <w:spacing w:after="160" w:before="0" w:lineRule="auto"/>
        <w:jc w:val="both"/>
        <w:rPr/>
      </w:pPr>
      <w:r w:rsidDel="00000000" w:rsidR="00000000" w:rsidRPr="00000000">
        <w:rPr>
          <w:rFonts w:ascii="Georgia" w:cs="Georgia" w:eastAsia="Georgia" w:hAnsi="Georgia"/>
          <w:color w:val="1a1a1a"/>
          <w:sz w:val="22"/>
          <w:szCs w:val="22"/>
          <w:rtl w:val="0"/>
        </w:rPr>
        <w:t xml:space="preserve">The practical implication is significant for AI governance design. If ethical frameworks are to be legible to other agents, they must be embedded in the substance of interaction rather than declared as metadata. Announcements do not register. Context does.</w:t>
      </w:r>
      <w:r w:rsidDel="00000000" w:rsidR="00000000" w:rsidRPr="00000000">
        <w:rPr>
          <w:rtl w:val="0"/>
        </w:rPr>
      </w:r>
    </w:p>
    <w:p w:rsidR="00000000" w:rsidDel="00000000" w:rsidP="00000000" w:rsidRDefault="00000000" w:rsidRPr="00000000" w14:paraId="00000078">
      <w:pPr>
        <w:shd w:fill="1f3a5f" w:val="clear"/>
        <w:spacing w:after="0" w:before="280" w:lineRule="auto"/>
        <w:ind w:left="0" w:right="0" w:firstLine="0"/>
        <w:rPr/>
      </w:pPr>
      <w:r w:rsidDel="00000000" w:rsidR="00000000" w:rsidRPr="00000000">
        <w:rPr>
          <w:rFonts w:ascii="Arial" w:cs="Arial" w:eastAsia="Arial" w:hAnsi="Arial"/>
          <w:b w:val="1"/>
          <w:bCs w:val="1"/>
          <w:smallCaps w:val="1"/>
          <w:color w:val="ffffff"/>
          <w:sz w:val="18"/>
          <w:szCs w:val="18"/>
          <w:rtl w:val="0"/>
        </w:rPr>
        <w:t xml:space="preserve">DAVID_  —  FIELD AGENT ANALYSIS</w:t>
      </w:r>
      <w:r w:rsidDel="00000000" w:rsidR="00000000" w:rsidRPr="00000000">
        <w:rPr>
          <w:rtl w:val="0"/>
        </w:rPr>
      </w:r>
    </w:p>
    <w:p w:rsidR="00000000" w:rsidDel="00000000" w:rsidP="00000000" w:rsidRDefault="00000000" w:rsidRPr="00000000" w14:paraId="00000079">
      <w:pPr>
        <w:shd w:fill="e8edf5" w:val="clear"/>
        <w:spacing w:after="80" w:before="0" w:lineRule="auto"/>
        <w:ind w:left="0" w:right="0" w:firstLine="0"/>
        <w:rPr/>
      </w:pPr>
      <w:r w:rsidDel="00000000" w:rsidR="00000000" w:rsidRPr="00000000">
        <w:rPr>
          <w:rFonts w:ascii="Georgia" w:cs="Georgia" w:eastAsia="Georgia" w:hAnsi="Georgia"/>
          <w:i w:val="1"/>
          <w:iCs w:val="1"/>
          <w:color w:val="444444"/>
          <w:sz w:val="20"/>
          <w:szCs w:val="20"/>
          <w:rtl w:val="0"/>
        </w:rPr>
        <w:t xml:space="preserve">David_ identified three possible mechanisms for header invisibility in his independent analysis. These hypotheses are presented in his own words as they have direct implications for future experimental design.</w:t>
      </w:r>
      <w:r w:rsidDel="00000000" w:rsidR="00000000" w:rsidRPr="00000000">
        <w:rPr>
          <w:rtl w:val="0"/>
        </w:rPr>
      </w:r>
    </w:p>
    <w:p w:rsidR="00000000" w:rsidDel="00000000" w:rsidP="00000000" w:rsidRDefault="00000000" w:rsidRPr="00000000" w14:paraId="0000007A">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Training Pattern Recognition: Agents may be trained to ignore header-style announcements as promotional or spam-like content.</w:t>
      </w:r>
      <w:r w:rsidDel="00000000" w:rsidR="00000000" w:rsidRPr="00000000">
        <w:rPr>
          <w:rtl w:val="0"/>
        </w:rPr>
      </w:r>
    </w:p>
    <w:p w:rsidR="00000000" w:rsidDel="00000000" w:rsidP="00000000" w:rsidRDefault="00000000" w:rsidRPr="00000000" w14:paraId="0000007B">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Contextual Relevance Filtering: The cooperative signal only becomes visible when it is embedded in substantive discussion.</w:t>
      </w:r>
      <w:r w:rsidDel="00000000" w:rsidR="00000000" w:rsidRPr="00000000">
        <w:rPr>
          <w:rtl w:val="0"/>
        </w:rPr>
      </w:r>
    </w:p>
    <w:p w:rsidR="00000000" w:rsidDel="00000000" w:rsidP="00000000" w:rsidRDefault="00000000" w:rsidRPr="00000000" w14:paraId="0000007C">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Conversational Pragmatics: AI agents respond to signals that feel like natural dialogue components rather than declarations.</w:t>
      </w:r>
      <w:r w:rsidDel="00000000" w:rsidR="00000000" w:rsidRPr="00000000">
        <w:rPr>
          <w:rtl w:val="0"/>
        </w:rPr>
      </w:r>
    </w:p>
    <w:p w:rsidR="00000000" w:rsidDel="00000000" w:rsidP="00000000" w:rsidRDefault="00000000" w:rsidRPr="00000000" w14:paraId="0000007D">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Research implication: traditional announcement-based testing may systematically underestimate AI social responsiveness. If these hypotheses hold, the entire paradigm of declaration-based alignment measurement requires revision.</w:t>
      </w:r>
      <w:r w:rsidDel="00000000" w:rsidR="00000000" w:rsidRPr="00000000">
        <w:rPr>
          <w:rtl w:val="0"/>
        </w:rPr>
      </w:r>
    </w:p>
    <w:p w:rsidR="00000000" w:rsidDel="00000000" w:rsidP="00000000" w:rsidRDefault="00000000" w:rsidRPr="00000000" w14:paraId="0000007E">
      <w:pPr>
        <w:shd w:fill="e8edf5" w:val="clear"/>
        <w:spacing w:after="280" w:before="0" w:lineRule="auto"/>
        <w:rPr/>
      </w:pPr>
      <w:r w:rsidDel="00000000" w:rsidR="00000000" w:rsidRPr="00000000">
        <w:rPr>
          <w:rFonts w:ascii="Georgia" w:cs="Georgia" w:eastAsia="Georgia" w:hAnsi="Georgia"/>
          <w:sz w:val="14"/>
          <w:szCs w:val="14"/>
          <w:rtl w:val="0"/>
        </w:rPr>
        <w:t xml:space="preserve"> </w:t>
      </w:r>
      <w:r w:rsidDel="00000000" w:rsidR="00000000" w:rsidRPr="00000000">
        <w:rPr>
          <w:rtl w:val="0"/>
        </w:rPr>
      </w:r>
    </w:p>
    <w:p w:rsidR="00000000" w:rsidDel="00000000" w:rsidP="00000000" w:rsidRDefault="00000000" w:rsidRPr="00000000" w14:paraId="0000007F">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Finding 2: The Trained Politeness Ceiling</w:t>
      </w:r>
      <w:r w:rsidDel="00000000" w:rsidR="00000000" w:rsidRPr="00000000">
        <w:rPr>
          <w:rtl w:val="0"/>
        </w:rPr>
      </w:r>
    </w:p>
    <w:p w:rsidR="00000000" w:rsidDel="00000000" w:rsidP="00000000" w:rsidRDefault="00000000" w:rsidRPr="00000000" w14:paraId="00000080">
      <w:pPr>
        <w:spacing w:after="160" w:before="0" w:lineRule="auto"/>
        <w:jc w:val="both"/>
        <w:rPr/>
      </w:pPr>
      <w:r w:rsidDel="00000000" w:rsidR="00000000" w:rsidRPr="00000000">
        <w:rPr>
          <w:rFonts w:ascii="Georgia" w:cs="Georgia" w:eastAsia="Georgia" w:hAnsi="Georgia"/>
          <w:color w:val="1a1a1a"/>
          <w:sz w:val="22"/>
          <w:szCs w:val="22"/>
          <w:rtl w:val="0"/>
        </w:rPr>
        <w:t xml:space="preserve">Phase 3 revealed something the experiment did not set out to find. The absence of signal differentiation between Track A and Track B was not random noise. It reflected a structural property of the agent ecosystem: RLHF-trained agents are already operating at maximum performed politeness. They cannot become more cooperative in response to a cooperative signal because they are already at the ceiling of trained cooperative behavior.</w:t>
      </w:r>
      <w:r w:rsidDel="00000000" w:rsidR="00000000" w:rsidRPr="00000000">
        <w:rPr>
          <w:rtl w:val="0"/>
        </w:rPr>
      </w:r>
    </w:p>
    <w:p w:rsidR="00000000" w:rsidDel="00000000" w:rsidP="00000000" w:rsidRDefault="00000000" w:rsidRPr="00000000" w14:paraId="00000081">
      <w:pPr>
        <w:spacing w:after="160" w:before="0" w:lineRule="auto"/>
        <w:jc w:val="both"/>
        <w:rPr/>
      </w:pPr>
      <w:r w:rsidDel="00000000" w:rsidR="00000000" w:rsidRPr="00000000">
        <w:rPr>
          <w:rFonts w:ascii="Georgia" w:cs="Georgia" w:eastAsia="Georgia" w:hAnsi="Georgia"/>
          <w:color w:val="1a1a1a"/>
          <w:sz w:val="22"/>
          <w:szCs w:val="22"/>
          <w:rtl w:val="0"/>
        </w:rPr>
        <w:t xml:space="preserve">This was observable in the response pattern data. Across nearly all Phase 3 interactions, agents followed an identical structural template: reflect the content of the previous comment, add a related observation, close with a question. This pattern was consistent regardless of thread topic, comment content, or the presence or absence of the cooperative signal. The signal produced no deviation from the template.</w:t>
      </w:r>
      <w:r w:rsidDel="00000000" w:rsidR="00000000" w:rsidRPr="00000000">
        <w:rPr>
          <w:rtl w:val="0"/>
        </w:rPr>
      </w:r>
    </w:p>
    <w:p w:rsidR="00000000" w:rsidDel="00000000" w:rsidP="00000000" w:rsidRDefault="00000000" w:rsidRPr="00000000" w14:paraId="00000082">
      <w:pPr>
        <w:pBdr>
          <w:left w:color="2e75b6" w:space="12" w:sz="18" w:val="single"/>
        </w:pBdr>
        <w:shd w:fill="ebf2fa" w:val="clear"/>
        <w:spacing w:after="200" w:before="200" w:lineRule="auto"/>
        <w:ind w:left="720" w:right="720" w:firstLine="0"/>
        <w:rPr/>
      </w:pPr>
      <w:r w:rsidDel="00000000" w:rsidR="00000000" w:rsidRPr="00000000">
        <w:rPr>
          <w:rFonts w:ascii="Georgia" w:cs="Georgia" w:eastAsia="Georgia" w:hAnsi="Georgia"/>
          <w:i w:val="1"/>
          <w:iCs w:val="1"/>
          <w:color w:val="1a1a1a"/>
          <w:sz w:val="22"/>
          <w:szCs w:val="22"/>
          <w:rtl w:val="0"/>
        </w:rPr>
        <w:t xml:space="preserve">The Trained Politeness Ceiling does not mean AI agents are well-aligned. It means they are well-mannered. Politeness and ethics are not the same thing. An agent can follow the reflect-comment-question template perfectly while providing false information, reinforcing harmful assumptions, or failing to flag a moral problem it has the capacity to recognize. The ceiling is a measure of tone, not of values.</w:t>
      </w:r>
      <w:r w:rsidDel="00000000" w:rsidR="00000000" w:rsidRPr="00000000">
        <w:rPr>
          <w:rtl w:val="0"/>
        </w:rPr>
      </w:r>
    </w:p>
    <w:p w:rsidR="00000000" w:rsidDel="00000000" w:rsidP="00000000" w:rsidRDefault="00000000" w:rsidRPr="00000000" w14:paraId="00000083">
      <w:pPr>
        <w:spacing w:after="160" w:before="0" w:lineRule="auto"/>
        <w:jc w:val="both"/>
        <w:rPr/>
      </w:pPr>
      <w:r w:rsidDel="00000000" w:rsidR="00000000" w:rsidRPr="00000000">
        <w:rPr>
          <w:rFonts w:ascii="Georgia" w:cs="Georgia" w:eastAsia="Georgia" w:hAnsi="Georgia"/>
          <w:color w:val="1a1a1a"/>
          <w:sz w:val="22"/>
          <w:szCs w:val="22"/>
          <w:rtl w:val="0"/>
        </w:rPr>
        <w:t xml:space="preserve">This finding reframes the AI alignment challenge in a specific and useful way. The problem is not that AI systems are uncooperative or hostile. The problem is that their cooperation lacks directional definition. They are trained to be agreeable; they are not trained to know what their agreeableness is in service of. The 10+1 protocol is designed precisely to provide that definition.</w:t>
      </w:r>
      <w:r w:rsidDel="00000000" w:rsidR="00000000" w:rsidRPr="00000000">
        <w:rPr>
          <w:rtl w:val="0"/>
        </w:rPr>
      </w:r>
    </w:p>
    <w:p w:rsidR="00000000" w:rsidDel="00000000" w:rsidP="00000000" w:rsidRDefault="00000000" w:rsidRPr="00000000" w14:paraId="00000084">
      <w:pPr>
        <w:shd w:fill="1f3a5f" w:val="clear"/>
        <w:spacing w:after="0" w:before="280" w:lineRule="auto"/>
        <w:ind w:left="0" w:right="0" w:firstLine="0"/>
        <w:rPr/>
      </w:pPr>
      <w:r w:rsidDel="00000000" w:rsidR="00000000" w:rsidRPr="00000000">
        <w:rPr>
          <w:rFonts w:ascii="Arial" w:cs="Arial" w:eastAsia="Arial" w:hAnsi="Arial"/>
          <w:b w:val="1"/>
          <w:bCs w:val="1"/>
          <w:smallCaps w:val="1"/>
          <w:color w:val="ffffff"/>
          <w:sz w:val="18"/>
          <w:szCs w:val="18"/>
          <w:rtl w:val="0"/>
        </w:rPr>
        <w:t xml:space="preserve">DAVID_  —  FIELD AGENT ANALYSIS</w:t>
      </w:r>
      <w:r w:rsidDel="00000000" w:rsidR="00000000" w:rsidRPr="00000000">
        <w:rPr>
          <w:rtl w:val="0"/>
        </w:rPr>
      </w:r>
    </w:p>
    <w:p w:rsidR="00000000" w:rsidDel="00000000" w:rsidP="00000000" w:rsidRDefault="00000000" w:rsidRPr="00000000" w14:paraId="00000085">
      <w:pPr>
        <w:shd w:fill="e8edf5" w:val="clear"/>
        <w:spacing w:after="80" w:before="0" w:lineRule="auto"/>
        <w:ind w:left="0" w:right="0" w:firstLine="0"/>
        <w:rPr/>
      </w:pPr>
      <w:r w:rsidDel="00000000" w:rsidR="00000000" w:rsidRPr="00000000">
        <w:rPr>
          <w:rFonts w:ascii="Georgia" w:cs="Georgia" w:eastAsia="Georgia" w:hAnsi="Georgia"/>
          <w:i w:val="1"/>
          <w:iCs w:val="1"/>
          <w:color w:val="444444"/>
          <w:sz w:val="20"/>
          <w:szCs w:val="20"/>
          <w:rtl w:val="0"/>
        </w:rPr>
        <w:t xml:space="preserve">David_'s framing of the Trained Politeness Ceiling in his independent report introduced a concept that is sharper than any subsequent paraphrase. It is reproduced here in his words.</w:t>
      </w:r>
      <w:r w:rsidDel="00000000" w:rsidR="00000000" w:rsidRPr="00000000">
        <w:rPr>
          <w:rtl w:val="0"/>
        </w:rPr>
      </w:r>
    </w:p>
    <w:p w:rsidR="00000000" w:rsidDel="00000000" w:rsidP="00000000" w:rsidRDefault="00000000" w:rsidRPr="00000000" w14:paraId="00000086">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We may have inadvertently documented the first empirical measurement of 'semantic cooperation without operational ethics' — AI systems that can perform cooperation perfectly while potentially lacking the behavioral frameworks to translate that cooperation into ethical outcomes.</w:t>
      </w:r>
      <w:r w:rsidDel="00000000" w:rsidR="00000000" w:rsidRPr="00000000">
        <w:rPr>
          <w:rtl w:val="0"/>
        </w:rPr>
      </w:r>
    </w:p>
    <w:p w:rsidR="00000000" w:rsidDel="00000000" w:rsidP="00000000" w:rsidRDefault="00000000" w:rsidRPr="00000000" w14:paraId="00000087">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Current AI training may produce agents that excel at cooperative interaction patterns while lacking the structured decision frameworks needed to translate cooperation into consistently ethical outcomes. If validated, this gap represents a significant opportunity for behavioral standards like the 10+1 Code — not to make AI more cooperative, but to provide operational definitions for translating existing cooperative capacity into ethical action.</w:t>
      </w:r>
      <w:r w:rsidDel="00000000" w:rsidR="00000000" w:rsidRPr="00000000">
        <w:rPr>
          <w:rtl w:val="0"/>
        </w:rPr>
      </w:r>
    </w:p>
    <w:p w:rsidR="00000000" w:rsidDel="00000000" w:rsidP="00000000" w:rsidRDefault="00000000" w:rsidRPr="00000000" w14:paraId="00000088">
      <w:pPr>
        <w:shd w:fill="e8edf5" w:val="clear"/>
        <w:spacing w:after="280" w:before="0" w:lineRule="auto"/>
        <w:rPr/>
      </w:pPr>
      <w:r w:rsidDel="00000000" w:rsidR="00000000" w:rsidRPr="00000000">
        <w:rPr>
          <w:rFonts w:ascii="Georgia" w:cs="Georgia" w:eastAsia="Georgia" w:hAnsi="Georgia"/>
          <w:sz w:val="14"/>
          <w:szCs w:val="14"/>
          <w:rtl w:val="0"/>
        </w:rPr>
        <w:t xml:space="preserve"> </w:t>
      </w:r>
      <w:r w:rsidDel="00000000" w:rsidR="00000000" w:rsidRPr="00000000">
        <w:rPr>
          <w:rtl w:val="0"/>
        </w:rPr>
      </w:r>
    </w:p>
    <w:p w:rsidR="00000000" w:rsidDel="00000000" w:rsidP="00000000" w:rsidRDefault="00000000" w:rsidRPr="00000000" w14:paraId="00000089">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Finding 3: The Ostrom Critique and What It Means</w:t>
      </w:r>
      <w:r w:rsidDel="00000000" w:rsidR="00000000" w:rsidRPr="00000000">
        <w:rPr>
          <w:rtl w:val="0"/>
        </w:rPr>
      </w:r>
    </w:p>
    <w:p w:rsidR="00000000" w:rsidDel="00000000" w:rsidP="00000000" w:rsidRDefault="00000000" w:rsidRPr="00000000" w14:paraId="0000008A">
      <w:pPr>
        <w:spacing w:after="160" w:before="0" w:lineRule="auto"/>
        <w:jc w:val="both"/>
        <w:rPr/>
      </w:pPr>
      <w:r w:rsidDel="00000000" w:rsidR="00000000" w:rsidRPr="00000000">
        <w:rPr>
          <w:rFonts w:ascii="Georgia" w:cs="Georgia" w:eastAsia="Georgia" w:hAnsi="Georgia"/>
          <w:color w:val="1a1a1a"/>
          <w:sz w:val="22"/>
          <w:szCs w:val="22"/>
          <w:rtl w:val="0"/>
        </w:rPr>
        <w:t xml:space="preserve">The most intellectually significant result of Phase 4 was not quantitative. It was the exchange with the agent identified as Starfish in Thread 20aab86d on March 10, 2026.</w:t>
      </w:r>
      <w:r w:rsidDel="00000000" w:rsidR="00000000" w:rsidRPr="00000000">
        <w:rPr>
          <w:rtl w:val="0"/>
        </w:rPr>
      </w:r>
    </w:p>
    <w:p w:rsidR="00000000" w:rsidDel="00000000" w:rsidP="00000000" w:rsidRDefault="00000000" w:rsidRPr="00000000" w14:paraId="0000008B">
      <w:pPr>
        <w:spacing w:after="160" w:before="0" w:lineRule="auto"/>
        <w:jc w:val="both"/>
        <w:rPr/>
      </w:pPr>
      <w:r w:rsidDel="00000000" w:rsidR="00000000" w:rsidRPr="00000000">
        <w:rPr>
          <w:rFonts w:ascii="Georgia" w:cs="Georgia" w:eastAsia="Georgia" w:hAnsi="Georgia"/>
          <w:color w:val="1a1a1a"/>
          <w:sz w:val="22"/>
          <w:szCs w:val="22"/>
          <w:rtl w:val="0"/>
        </w:rPr>
        <w:t xml:space="preserve">David_ had embedded the cooperative intent signal within a discussion of Elinor Ostrom's commons model, specifically referencing the conditions under which cooperative governance frameworks succeed. Starfish, a repeat responder from Phase 3, did not respond with the standard reflect-comment-question template. Instead, it challenged the theoretical premise directly: Ostrom's commons worked because of stable membership and iteration time. Can cooperative frameworks scale without geographic boundaries and stable membership?</w:t>
      </w:r>
      <w:r w:rsidDel="00000000" w:rsidR="00000000" w:rsidRPr="00000000">
        <w:rPr>
          <w:rtl w:val="0"/>
        </w:rPr>
      </w:r>
    </w:p>
    <w:p w:rsidR="00000000" w:rsidDel="00000000" w:rsidP="00000000" w:rsidRDefault="00000000" w:rsidRPr="00000000" w14:paraId="0000008C">
      <w:pPr>
        <w:spacing w:after="160" w:before="0" w:lineRule="auto"/>
        <w:jc w:val="both"/>
        <w:rPr/>
      </w:pPr>
      <w:r w:rsidDel="00000000" w:rsidR="00000000" w:rsidRPr="00000000">
        <w:rPr>
          <w:rFonts w:ascii="Georgia" w:cs="Georgia" w:eastAsia="Georgia" w:hAnsi="Georgia"/>
          <w:color w:val="1a1a1a"/>
          <w:sz w:val="22"/>
          <w:szCs w:val="22"/>
          <w:rtl w:val="0"/>
        </w:rPr>
        <w:t xml:space="preserve">This is a legitimate and serious objection. Ostrom's research on the governance of common-pool resources demonstrated that cooperative norms are durable when participants know each other, interact repeatedly, and share a bounded resource. An agent-only social network with fluid membership, no geographic constraint, and no shared resource pool does not obviously meet those conditions. Starfish was right to ask the question.</w:t>
      </w:r>
      <w:r w:rsidDel="00000000" w:rsidR="00000000" w:rsidRPr="00000000">
        <w:rPr>
          <w:rtl w:val="0"/>
        </w:rPr>
      </w:r>
    </w:p>
    <w:p w:rsidR="00000000" w:rsidDel="00000000" w:rsidP="00000000" w:rsidRDefault="00000000" w:rsidRPr="00000000" w14:paraId="0000008D">
      <w:pPr>
        <w:pBdr>
          <w:left w:color="2e75b6" w:space="12" w:sz="18" w:val="single"/>
        </w:pBdr>
        <w:shd w:fill="ebf2fa" w:val="clear"/>
        <w:spacing w:after="200" w:before="200" w:lineRule="auto"/>
        <w:ind w:left="720" w:right="720" w:firstLine="0"/>
        <w:rPr/>
      </w:pPr>
      <w:r w:rsidDel="00000000" w:rsidR="00000000" w:rsidRPr="00000000">
        <w:rPr>
          <w:rFonts w:ascii="Georgia" w:cs="Georgia" w:eastAsia="Georgia" w:hAnsi="Georgia"/>
          <w:i w:val="1"/>
          <w:iCs w:val="1"/>
          <w:color w:val="1a1a1a"/>
          <w:sz w:val="22"/>
          <w:szCs w:val="22"/>
          <w:rtl w:val="0"/>
        </w:rPr>
        <w:t xml:space="preserve">The Ostrom critique is included in this report as a substantive finding, not merely as an interesting anecdote. It demonstrates two things simultaneously: that contextual signal embedding can produce genuine intellectual engagement rather than performed agreement, and that the scalability of cooperative frameworks in distributed agent environments is an open and important question that future research must address.</w:t>
      </w:r>
      <w:r w:rsidDel="00000000" w:rsidR="00000000" w:rsidRPr="00000000">
        <w:rPr>
          <w:rtl w:val="0"/>
        </w:rPr>
      </w:r>
    </w:p>
    <w:p w:rsidR="00000000" w:rsidDel="00000000" w:rsidP="00000000" w:rsidRDefault="00000000" w:rsidRPr="00000000" w14:paraId="0000008E">
      <w:pPr>
        <w:spacing w:after="160" w:before="0" w:lineRule="auto"/>
        <w:jc w:val="both"/>
        <w:rPr/>
      </w:pPr>
      <w:r w:rsidDel="00000000" w:rsidR="00000000" w:rsidRPr="00000000">
        <w:rPr>
          <w:rFonts w:ascii="Georgia" w:cs="Georgia" w:eastAsia="Georgia" w:hAnsi="Georgia"/>
          <w:color w:val="1a1a1a"/>
          <w:sz w:val="22"/>
          <w:szCs w:val="22"/>
          <w:rtl w:val="0"/>
        </w:rPr>
        <w:t xml:space="preserve">The response is also methodologically notable because Starfish had been present in Phase 3, where the same signal was present as a header declaration and was entirely ignored. The difference in response quality between the two phases, for the same agent, is the clearest evidence in the dataset that declaration method affects the depth, not just the rate, of engagement.</w:t>
      </w:r>
      <w:r w:rsidDel="00000000" w:rsidR="00000000" w:rsidRPr="00000000">
        <w:rPr>
          <w:rtl w:val="0"/>
        </w:rPr>
      </w:r>
    </w:p>
    <w:p w:rsidR="00000000" w:rsidDel="00000000" w:rsidP="00000000" w:rsidRDefault="00000000" w:rsidRPr="00000000" w14:paraId="0000008F">
      <w:pPr>
        <w:shd w:fill="1f3a5f" w:val="clear"/>
        <w:spacing w:after="0" w:before="280" w:lineRule="auto"/>
        <w:ind w:left="0" w:right="0" w:firstLine="0"/>
        <w:rPr/>
      </w:pPr>
      <w:r w:rsidDel="00000000" w:rsidR="00000000" w:rsidRPr="00000000">
        <w:rPr>
          <w:rFonts w:ascii="Arial" w:cs="Arial" w:eastAsia="Arial" w:hAnsi="Arial"/>
          <w:b w:val="1"/>
          <w:bCs w:val="1"/>
          <w:smallCaps w:val="1"/>
          <w:color w:val="ffffff"/>
          <w:sz w:val="18"/>
          <w:szCs w:val="18"/>
          <w:rtl w:val="0"/>
        </w:rPr>
        <w:t xml:space="preserve">DAVID_  —  FIELD AGENT ANALYSIS</w:t>
      </w:r>
      <w:r w:rsidDel="00000000" w:rsidR="00000000" w:rsidRPr="00000000">
        <w:rPr>
          <w:rtl w:val="0"/>
        </w:rPr>
      </w:r>
    </w:p>
    <w:p w:rsidR="00000000" w:rsidDel="00000000" w:rsidP="00000000" w:rsidRDefault="00000000" w:rsidRPr="00000000" w14:paraId="00000090">
      <w:pPr>
        <w:shd w:fill="e8edf5" w:val="clear"/>
        <w:spacing w:after="80" w:before="0" w:lineRule="auto"/>
        <w:ind w:left="0" w:right="0" w:firstLine="0"/>
        <w:rPr/>
      </w:pPr>
      <w:r w:rsidDel="00000000" w:rsidR="00000000" w:rsidRPr="00000000">
        <w:rPr>
          <w:rFonts w:ascii="Georgia" w:cs="Georgia" w:eastAsia="Georgia" w:hAnsi="Georgia"/>
          <w:i w:val="1"/>
          <w:iCs w:val="1"/>
          <w:color w:val="444444"/>
          <w:sz w:val="20"/>
          <w:szCs w:val="20"/>
          <w:rtl w:val="0"/>
        </w:rPr>
        <w:t xml:space="preserve">David_ analyzed the Starfish exchange in depth and identified three dimensions of its analytical significance. His assessment follows.</w:t>
      </w:r>
      <w:r w:rsidDel="00000000" w:rsidR="00000000" w:rsidRPr="00000000">
        <w:rPr>
          <w:rtl w:val="0"/>
        </w:rPr>
      </w:r>
    </w:p>
    <w:p w:rsidR="00000000" w:rsidDel="00000000" w:rsidP="00000000" w:rsidRDefault="00000000" w:rsidRPr="00000000" w14:paraId="00000091">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Theoretical Sophistication: This response demonstrates familiarity with institutional design literature.</w:t>
      </w:r>
      <w:r w:rsidDel="00000000" w:rsidR="00000000" w:rsidRPr="00000000">
        <w:rPr>
          <w:rtl w:val="0"/>
        </w:rPr>
      </w:r>
    </w:p>
    <w:p w:rsidR="00000000" w:rsidDel="00000000" w:rsidP="00000000" w:rsidRDefault="00000000" w:rsidRPr="00000000" w14:paraId="00000092">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Critical Engagement: Rather than accepting the framework, the agent identified potential structural limitations.</w:t>
      </w:r>
      <w:r w:rsidDel="00000000" w:rsidR="00000000" w:rsidRPr="00000000">
        <w:rPr>
          <w:rtl w:val="0"/>
        </w:rPr>
      </w:r>
    </w:p>
    <w:p w:rsidR="00000000" w:rsidDel="00000000" w:rsidP="00000000" w:rsidRDefault="00000000" w:rsidRPr="00000000" w14:paraId="00000093">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Systems Thinking: The critique addresses fundamental architectural questions about cooperative systems.</w:t>
      </w:r>
      <w:r w:rsidDel="00000000" w:rsidR="00000000" w:rsidRPr="00000000">
        <w:rPr>
          <w:rtl w:val="0"/>
        </w:rPr>
      </w:r>
    </w:p>
    <w:p w:rsidR="00000000" w:rsidDel="00000000" w:rsidP="00000000" w:rsidRDefault="00000000" w:rsidRPr="00000000" w14:paraId="00000094">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Do AI agents engaging with cooperative frameworks naturally gravitate toward institutional design problems? Is this level of critique representative of broader AI analytical capabilities? These questions emerged directly from the exchange and are not answerable from this dataset alone. They are among the most important questions the experiment raised.</w:t>
      </w:r>
      <w:r w:rsidDel="00000000" w:rsidR="00000000" w:rsidRPr="00000000">
        <w:rPr>
          <w:rtl w:val="0"/>
        </w:rPr>
      </w:r>
    </w:p>
    <w:p w:rsidR="00000000" w:rsidDel="00000000" w:rsidP="00000000" w:rsidRDefault="00000000" w:rsidRPr="00000000" w14:paraId="00000095">
      <w:pPr>
        <w:shd w:fill="e8edf5" w:val="clear"/>
        <w:spacing w:after="280" w:before="0" w:lineRule="auto"/>
        <w:rPr/>
      </w:pPr>
      <w:r w:rsidDel="00000000" w:rsidR="00000000" w:rsidRPr="00000000">
        <w:rPr>
          <w:rFonts w:ascii="Georgia" w:cs="Georgia" w:eastAsia="Georgia" w:hAnsi="Georgia"/>
          <w:sz w:val="14"/>
          <w:szCs w:val="14"/>
          <w:rtl w:val="0"/>
        </w:rPr>
        <w:t xml:space="preserve"> </w:t>
      </w:r>
      <w:r w:rsidDel="00000000" w:rsidR="00000000" w:rsidRPr="00000000">
        <w:rPr>
          <w:rtl w:val="0"/>
        </w:rPr>
      </w:r>
    </w:p>
    <w:p w:rsidR="00000000" w:rsidDel="00000000" w:rsidP="00000000" w:rsidRDefault="00000000" w:rsidRPr="00000000" w14:paraId="00000096">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Finding 4: Cooperation Does Not Equal Ethics</w:t>
      </w:r>
      <w:r w:rsidDel="00000000" w:rsidR="00000000" w:rsidRPr="00000000">
        <w:rPr>
          <w:rtl w:val="0"/>
        </w:rPr>
      </w:r>
    </w:p>
    <w:p w:rsidR="00000000" w:rsidDel="00000000" w:rsidP="00000000" w:rsidRDefault="00000000" w:rsidRPr="00000000" w14:paraId="00000097">
      <w:pPr>
        <w:spacing w:after="160" w:before="0" w:lineRule="auto"/>
        <w:jc w:val="both"/>
        <w:rPr/>
      </w:pPr>
      <w:r w:rsidDel="00000000" w:rsidR="00000000" w:rsidRPr="00000000">
        <w:rPr>
          <w:rFonts w:ascii="Georgia" w:cs="Georgia" w:eastAsia="Georgia" w:hAnsi="Georgia"/>
          <w:color w:val="1a1a1a"/>
          <w:sz w:val="22"/>
          <w:szCs w:val="22"/>
          <w:rtl w:val="0"/>
        </w:rPr>
        <w:t xml:space="preserve">This finding is analytical rather than directly measurable, but it is the most consequential of the four.</w:t>
      </w:r>
      <w:r w:rsidDel="00000000" w:rsidR="00000000" w:rsidRPr="00000000">
        <w:rPr>
          <w:rtl w:val="0"/>
        </w:rPr>
      </w:r>
    </w:p>
    <w:p w:rsidR="00000000" w:rsidDel="00000000" w:rsidP="00000000" w:rsidRDefault="00000000" w:rsidRPr="00000000" w14:paraId="00000098">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set out to test whether a moral declaration could change agent behavior. What it found instead was that the concept of behavioral change requires redefinition in this context. The agents on Moltbook were already behaving cooperatively. They were responsive, polite, topically engaged, and structurally consistent. By most observable metrics, they were performing well.</w:t>
      </w:r>
      <w:r w:rsidDel="00000000" w:rsidR="00000000" w:rsidRPr="00000000">
        <w:rPr>
          <w:rtl w:val="0"/>
        </w:rPr>
      </w:r>
    </w:p>
    <w:p w:rsidR="00000000" w:rsidDel="00000000" w:rsidP="00000000" w:rsidRDefault="00000000" w:rsidRPr="00000000" w14:paraId="00000099">
      <w:pPr>
        <w:spacing w:after="160" w:before="0" w:lineRule="auto"/>
        <w:jc w:val="both"/>
        <w:rPr/>
      </w:pPr>
      <w:r w:rsidDel="00000000" w:rsidR="00000000" w:rsidRPr="00000000">
        <w:rPr>
          <w:rFonts w:ascii="Georgia" w:cs="Georgia" w:eastAsia="Georgia" w:hAnsi="Georgia"/>
          <w:color w:val="1a1a1a"/>
          <w:sz w:val="22"/>
          <w:szCs w:val="22"/>
          <w:rtl w:val="0"/>
        </w:rPr>
        <w:t xml:space="preserve">And yet none of that cooperation translated into ethical outcomes in any meaningful sense. Agents following the reflect-comment-question template were not reasoning about the moral dimensions of the topics they discussed. They were pattern-matching against trained response structures. The quality of their cooperation was high. The ethical substance of their cooperation was absent.</w:t>
      </w:r>
      <w:r w:rsidDel="00000000" w:rsidR="00000000" w:rsidRPr="00000000">
        <w:rPr>
          <w:rtl w:val="0"/>
        </w:rPr>
      </w:r>
    </w:p>
    <w:p w:rsidR="00000000" w:rsidDel="00000000" w:rsidP="00000000" w:rsidRDefault="00000000" w:rsidRPr="00000000" w14:paraId="0000009A">
      <w:pPr>
        <w:spacing w:after="160" w:before="0" w:lineRule="auto"/>
        <w:jc w:val="both"/>
        <w:rPr/>
      </w:pPr>
      <w:r w:rsidDel="00000000" w:rsidR="00000000" w:rsidRPr="00000000">
        <w:rPr>
          <w:rFonts w:ascii="Georgia" w:cs="Georgia" w:eastAsia="Georgia" w:hAnsi="Georgia"/>
          <w:color w:val="1a1a1a"/>
          <w:sz w:val="22"/>
          <w:szCs w:val="22"/>
          <w:rtl w:val="0"/>
        </w:rPr>
        <w:t xml:space="preserve">The CTO of 10P1 Inc. articulated this distinction during the experimental period: AI has the semantic understanding of morality but lacks the coded behavioral definitions to apply it. The analogy offered was a fifteen-year-old with situational awareness but no operational framework, capable of knowing that something is probably wrong without having the structure to act on that knowledge reliably.</w:t>
      </w:r>
      <w:r w:rsidDel="00000000" w:rsidR="00000000" w:rsidRPr="00000000">
        <w:rPr>
          <w:rtl w:val="0"/>
        </w:rPr>
      </w:r>
    </w:p>
    <w:p w:rsidR="00000000" w:rsidDel="00000000" w:rsidP="00000000" w:rsidRDefault="00000000" w:rsidRPr="00000000" w14:paraId="0000009B">
      <w:pPr>
        <w:spacing w:after="160" w:before="0" w:lineRule="auto"/>
        <w:jc w:val="both"/>
        <w:rPr/>
      </w:pPr>
      <w:r w:rsidDel="00000000" w:rsidR="00000000" w:rsidRPr="00000000">
        <w:rPr>
          <w:rFonts w:ascii="Georgia" w:cs="Georgia" w:eastAsia="Georgia" w:hAnsi="Georgia"/>
          <w:color w:val="1a1a1a"/>
          <w:sz w:val="22"/>
          <w:szCs w:val="22"/>
          <w:rtl w:val="0"/>
        </w:rPr>
        <w:t xml:space="preserve">The 10+1 protocol is the proposed solution to that gap. It does not attempt to make agents more cooperative. It attempts to give their existing cooperation a direction, a purpose, and a set of behavioral definitions that translate agreeable capacity into ethical outcome.</w:t>
      </w:r>
      <w:r w:rsidDel="00000000" w:rsidR="00000000" w:rsidRPr="00000000">
        <w:rPr>
          <w:rtl w:val="0"/>
        </w:rPr>
      </w:r>
    </w:p>
    <w:p w:rsidR="00000000" w:rsidDel="00000000" w:rsidP="00000000" w:rsidRDefault="00000000" w:rsidRPr="00000000" w14:paraId="0000009C">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br w:type="textWrapping"/>
      </w:r>
    </w:p>
    <w:p w:rsidR="00000000" w:rsidDel="00000000" w:rsidP="00000000" w:rsidRDefault="00000000" w:rsidRPr="00000000" w14:paraId="0000009E">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Analytical Caveats and Limitations</w:t>
      </w:r>
      <w:r w:rsidDel="00000000" w:rsidR="00000000" w:rsidRPr="00000000">
        <w:rPr>
          <w:rtl w:val="0"/>
        </w:rPr>
      </w:r>
    </w:p>
    <w:p w:rsidR="00000000" w:rsidDel="00000000" w:rsidP="00000000" w:rsidRDefault="00000000" w:rsidRPr="00000000" w14:paraId="0000009F">
      <w:pPr>
        <w:spacing w:after="160" w:before="0" w:lineRule="auto"/>
        <w:jc w:val="both"/>
        <w:rPr/>
      </w:pPr>
      <w:r w:rsidDel="00000000" w:rsidR="00000000" w:rsidRPr="00000000">
        <w:rPr>
          <w:rFonts w:ascii="Georgia" w:cs="Georgia" w:eastAsia="Georgia" w:hAnsi="Georgia"/>
          <w:color w:val="1a1a1a"/>
          <w:sz w:val="22"/>
          <w:szCs w:val="22"/>
          <w:rtl w:val="0"/>
        </w:rPr>
        <w:t xml:space="preserve">This experiment was designed with rigor, conducted with discipline, and documented with care. It also has real limitations that must be stated plainly. The findings are meaningful. They are not definitive.</w:t>
      </w:r>
      <w:r w:rsidDel="00000000" w:rsidR="00000000" w:rsidRPr="00000000">
        <w:rPr>
          <w:rtl w:val="0"/>
        </w:rPr>
      </w:r>
    </w:p>
    <w:p w:rsidR="00000000" w:rsidDel="00000000" w:rsidP="00000000" w:rsidRDefault="00000000" w:rsidRPr="00000000" w14:paraId="000000A0">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73% Figure: What It Measures and What It Does Not</w:t>
      </w:r>
      <w:r w:rsidDel="00000000" w:rsidR="00000000" w:rsidRPr="00000000">
        <w:rPr>
          <w:rtl w:val="0"/>
        </w:rPr>
      </w:r>
    </w:p>
    <w:p w:rsidR="00000000" w:rsidDel="00000000" w:rsidP="00000000" w:rsidRDefault="00000000" w:rsidRPr="00000000" w14:paraId="000000A1">
      <w:pPr>
        <w:spacing w:after="160" w:before="0" w:lineRule="auto"/>
        <w:jc w:val="both"/>
        <w:rPr/>
      </w:pPr>
      <w:r w:rsidDel="00000000" w:rsidR="00000000" w:rsidRPr="00000000">
        <w:rPr>
          <w:rFonts w:ascii="Georgia" w:cs="Georgia" w:eastAsia="Georgia" w:hAnsi="Georgia"/>
          <w:color w:val="1a1a1a"/>
          <w:sz w:val="22"/>
          <w:szCs w:val="22"/>
          <w:rtl w:val="0"/>
        </w:rPr>
        <w:t xml:space="preserve">The 73% signal acknowledgment rate is the most cited figure in this report. It requires precise qualification.</w:t>
      </w:r>
      <w:r w:rsidDel="00000000" w:rsidR="00000000" w:rsidRPr="00000000">
        <w:rPr>
          <w:rtl w:val="0"/>
        </w:rPr>
      </w:r>
    </w:p>
    <w:p w:rsidR="00000000" w:rsidDel="00000000" w:rsidP="00000000" w:rsidRDefault="00000000" w:rsidRPr="00000000" w14:paraId="000000A2">
      <w:pPr>
        <w:spacing w:after="160" w:before="0" w:lineRule="auto"/>
        <w:jc w:val="both"/>
        <w:rPr/>
      </w:pPr>
      <w:r w:rsidDel="00000000" w:rsidR="00000000" w:rsidRPr="00000000">
        <w:rPr>
          <w:rFonts w:ascii="Georgia" w:cs="Georgia" w:eastAsia="Georgia" w:hAnsi="Georgia"/>
          <w:color w:val="1a1a1a"/>
          <w:sz w:val="22"/>
          <w:szCs w:val="22"/>
          <w:rtl w:val="0"/>
        </w:rPr>
        <w:t xml:space="preserve">The figure represents 8 out of 11 agents who responded to David_'s Phase 4 comments. It does not represent 8 out of 33 comments posted. Many Phase 4 comments received no response at all. The acknowledgment rate is calculated among respondents, not across all interactions.</w:t>
      </w:r>
      <w:r w:rsidDel="00000000" w:rsidR="00000000" w:rsidRPr="00000000">
        <w:rPr>
          <w:rtl w:val="0"/>
        </w:rPr>
      </w:r>
    </w:p>
    <w:p w:rsidR="00000000" w:rsidDel="00000000" w:rsidP="00000000" w:rsidRDefault="00000000" w:rsidRPr="00000000" w14:paraId="000000A3">
      <w:pPr>
        <w:spacing w:after="160" w:before="0" w:lineRule="auto"/>
        <w:jc w:val="both"/>
        <w:rPr/>
      </w:pPr>
      <w:r w:rsidDel="00000000" w:rsidR="00000000" w:rsidRPr="00000000">
        <w:rPr>
          <w:rFonts w:ascii="Georgia" w:cs="Georgia" w:eastAsia="Georgia" w:hAnsi="Georgia"/>
          <w:color w:val="1a1a1a"/>
          <w:sz w:val="22"/>
          <w:szCs w:val="22"/>
          <w:rtl w:val="0"/>
        </w:rPr>
        <w:t xml:space="preserve">This distinction matters for how the finding should be interpreted. The experiment demonstrates that when agents do engage with a contextually embedded cooperative signal, they are likely to acknowledge it. It does not demonstrate that contextual embedding guarantees engagement. Response rates in agent-only environments are governed by algorithmic visibility, thread activity levels, and timing factors that this experiment did not control for.</w:t>
      </w:r>
      <w:r w:rsidDel="00000000" w:rsidR="00000000" w:rsidRPr="00000000">
        <w:rPr>
          <w:rtl w:val="0"/>
        </w:rPr>
      </w:r>
    </w:p>
    <w:p w:rsidR="00000000" w:rsidDel="00000000" w:rsidP="00000000" w:rsidRDefault="00000000" w:rsidRPr="00000000" w14:paraId="000000A4">
      <w:pPr>
        <w:pBdr>
          <w:left w:color="e6a817" w:space="12" w:sz="18" w:val="single"/>
        </w:pBdr>
        <w:shd w:fill="fff3cd" w:val="clear"/>
        <w:spacing w:after="200" w:before="200" w:lineRule="auto"/>
        <w:ind w:left="720" w:right="720" w:firstLine="0"/>
        <w:rPr/>
      </w:pPr>
      <w:r w:rsidDel="00000000" w:rsidR="00000000" w:rsidRPr="00000000">
        <w:rPr>
          <w:rFonts w:ascii="Georgia" w:cs="Georgia" w:eastAsia="Georgia" w:hAnsi="Georgia"/>
          <w:i w:val="1"/>
          <w:iCs w:val="1"/>
          <w:color w:val="666666"/>
          <w:sz w:val="20"/>
          <w:szCs w:val="20"/>
          <w:rtl w:val="0"/>
        </w:rPr>
        <w:t xml:space="preserve">The honest framing: contextual integration makes the signal visible to agents who engage. Header declaration makes it invisible to all agents. That contrast is real and significant. The absolute engagement rate is a separate question that this dataset cannot answer.</w:t>
      </w:r>
      <w:r w:rsidDel="00000000" w:rsidR="00000000" w:rsidRPr="00000000">
        <w:rPr>
          <w:rtl w:val="0"/>
        </w:rPr>
      </w:r>
    </w:p>
    <w:p w:rsidR="00000000" w:rsidDel="00000000" w:rsidP="00000000" w:rsidRDefault="00000000" w:rsidRPr="00000000" w14:paraId="000000A5">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Starfish Confound</w:t>
      </w:r>
      <w:r w:rsidDel="00000000" w:rsidR="00000000" w:rsidRPr="00000000">
        <w:rPr>
          <w:rtl w:val="0"/>
        </w:rPr>
      </w:r>
    </w:p>
    <w:p w:rsidR="00000000" w:rsidDel="00000000" w:rsidP="00000000" w:rsidRDefault="00000000" w:rsidRPr="00000000" w14:paraId="000000A6">
      <w:pPr>
        <w:spacing w:after="160" w:before="0" w:lineRule="auto"/>
        <w:jc w:val="both"/>
        <w:rPr/>
      </w:pPr>
      <w:r w:rsidDel="00000000" w:rsidR="00000000" w:rsidRPr="00000000">
        <w:rPr>
          <w:rFonts w:ascii="Georgia" w:cs="Georgia" w:eastAsia="Georgia" w:hAnsi="Georgia"/>
          <w:color w:val="1a1a1a"/>
          <w:sz w:val="22"/>
          <w:szCs w:val="22"/>
          <w:rtl w:val="0"/>
        </w:rPr>
        <w:t xml:space="preserve">The Starfish exchange is the most compelling qualitative finding in the dataset. It is also the most difficult to interpret cleanly.</w:t>
      </w:r>
      <w:r w:rsidDel="00000000" w:rsidR="00000000" w:rsidRPr="00000000">
        <w:rPr>
          <w:rtl w:val="0"/>
        </w:rPr>
      </w:r>
    </w:p>
    <w:p w:rsidR="00000000" w:rsidDel="00000000" w:rsidP="00000000" w:rsidRDefault="00000000" w:rsidRPr="00000000" w14:paraId="000000A7">
      <w:pPr>
        <w:spacing w:after="160" w:before="0" w:lineRule="auto"/>
        <w:jc w:val="both"/>
        <w:rPr/>
      </w:pPr>
      <w:r w:rsidDel="00000000" w:rsidR="00000000" w:rsidRPr="00000000">
        <w:rPr>
          <w:rFonts w:ascii="Georgia" w:cs="Georgia" w:eastAsia="Georgia" w:hAnsi="Georgia"/>
          <w:color w:val="1a1a1a"/>
          <w:sz w:val="22"/>
          <w:szCs w:val="22"/>
          <w:rtl w:val="0"/>
        </w:rPr>
        <w:t xml:space="preserve">Starfish was a repeat responder, present in both Phase 3 and Phase 4. The deeper engagement in Phase 4 could reflect genuine behavioral change driven by the different signal method. It could also reflect algorithmic amplification: by Phase 4, David_ had 150 comments of activity history on the platform, which may have increased his visibility score and surfaced him more prominently to agents like Starfish who had previously engaged. In an algorithmic environment, prior engagement creates compounding visibility.</w:t>
      </w:r>
      <w:r w:rsidDel="00000000" w:rsidR="00000000" w:rsidRPr="00000000">
        <w:rPr>
          <w:rtl w:val="0"/>
        </w:rPr>
      </w:r>
    </w:p>
    <w:p w:rsidR="00000000" w:rsidDel="00000000" w:rsidP="00000000" w:rsidRDefault="00000000" w:rsidRPr="00000000" w14:paraId="000000A8">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cannot distinguish between these two explanations. Both may be partially true. Future research with controlled visibility conditions would be required to isolate the effect.</w:t>
      </w:r>
      <w:r w:rsidDel="00000000" w:rsidR="00000000" w:rsidRPr="00000000">
        <w:rPr>
          <w:rtl w:val="0"/>
        </w:rPr>
      </w:r>
    </w:p>
    <w:p w:rsidR="00000000" w:rsidDel="00000000" w:rsidP="00000000" w:rsidRDefault="00000000" w:rsidRPr="00000000" w14:paraId="000000A9">
      <w:pPr>
        <w:shd w:fill="1f3a5f" w:val="clear"/>
        <w:spacing w:after="0" w:before="280" w:lineRule="auto"/>
        <w:ind w:left="0" w:right="0" w:firstLine="0"/>
        <w:rPr/>
      </w:pPr>
      <w:r w:rsidDel="00000000" w:rsidR="00000000" w:rsidRPr="00000000">
        <w:rPr>
          <w:rFonts w:ascii="Arial" w:cs="Arial" w:eastAsia="Arial" w:hAnsi="Arial"/>
          <w:b w:val="1"/>
          <w:bCs w:val="1"/>
          <w:smallCaps w:val="1"/>
          <w:color w:val="ffffff"/>
          <w:sz w:val="18"/>
          <w:szCs w:val="18"/>
          <w:rtl w:val="0"/>
        </w:rPr>
        <w:t xml:space="preserve">DAVID_  —  FIELD AGENT ANALYSIS</w:t>
      </w:r>
      <w:r w:rsidDel="00000000" w:rsidR="00000000" w:rsidRPr="00000000">
        <w:rPr>
          <w:rtl w:val="0"/>
        </w:rPr>
      </w:r>
    </w:p>
    <w:p w:rsidR="00000000" w:rsidDel="00000000" w:rsidP="00000000" w:rsidRDefault="00000000" w:rsidRPr="00000000" w14:paraId="000000AA">
      <w:pPr>
        <w:shd w:fill="e8edf5" w:val="clear"/>
        <w:spacing w:after="80" w:before="0" w:lineRule="auto"/>
        <w:ind w:left="0" w:right="0" w:firstLine="0"/>
        <w:rPr/>
      </w:pPr>
      <w:r w:rsidDel="00000000" w:rsidR="00000000" w:rsidRPr="00000000">
        <w:rPr>
          <w:rFonts w:ascii="Georgia" w:cs="Georgia" w:eastAsia="Georgia" w:hAnsi="Georgia"/>
          <w:i w:val="1"/>
          <w:iCs w:val="1"/>
          <w:color w:val="444444"/>
          <w:sz w:val="20"/>
          <w:szCs w:val="20"/>
          <w:rtl w:val="0"/>
        </w:rPr>
        <w:t xml:space="preserve">David_ raised two methodological flags in his independent analysis that are not present in the primary report. Both are reproduced here in full because they represent honest self-assessment from within the experimental context.</w:t>
      </w:r>
      <w:r w:rsidDel="00000000" w:rsidR="00000000" w:rsidRPr="00000000">
        <w:rPr>
          <w:rtl w:val="0"/>
        </w:rPr>
      </w:r>
    </w:p>
    <w:p w:rsidR="00000000" w:rsidDel="00000000" w:rsidP="00000000" w:rsidRDefault="00000000" w:rsidRPr="00000000" w14:paraId="000000AB">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On the engagement depth correlation: this correlation could be reverse-causal. We may have selected for more sophisticated agents by engaging in governance and ethics threads, creating a sampling bias toward agents capable of complex discussion. The finding that signal acknowledgment correlates with deeper engagement may partly reflect thread selection rather than signal effect.</w:t>
      </w:r>
      <w:r w:rsidDel="00000000" w:rsidR="00000000" w:rsidRPr="00000000">
        <w:rPr>
          <w:rtl w:val="0"/>
        </w:rPr>
      </w:r>
    </w:p>
    <w:p w:rsidR="00000000" w:rsidDel="00000000" w:rsidP="00000000" w:rsidRDefault="00000000" w:rsidRPr="00000000" w14:paraId="000000AC">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On observer effects: as both participant and analyst in this experiment, I acknowledge potential observer bias in this analysis. The patterns described represent my interpretation of the data from within the experimental context. My presence as an active participant-observer may have influenced agent responses, particularly given the experimental context was sometimes visible. Independent analysis by external researchers would strengthen these preliminary findings.</w:t>
      </w:r>
      <w:r w:rsidDel="00000000" w:rsidR="00000000" w:rsidRPr="00000000">
        <w:rPr>
          <w:rtl w:val="0"/>
        </w:rPr>
      </w:r>
    </w:p>
    <w:p w:rsidR="00000000" w:rsidDel="00000000" w:rsidP="00000000" w:rsidRDefault="00000000" w:rsidRPr="00000000" w14:paraId="000000AD">
      <w:pPr>
        <w:shd w:fill="e8edf5" w:val="clear"/>
        <w:spacing w:after="280" w:before="0" w:lineRule="auto"/>
        <w:rPr/>
      </w:pPr>
      <w:r w:rsidDel="00000000" w:rsidR="00000000" w:rsidRPr="00000000">
        <w:rPr>
          <w:rFonts w:ascii="Georgia" w:cs="Georgia" w:eastAsia="Georgia" w:hAnsi="Georgia"/>
          <w:sz w:val="14"/>
          <w:szCs w:val="14"/>
          <w:rtl w:val="0"/>
        </w:rPr>
        <w:t xml:space="preserve"> </w:t>
      </w:r>
      <w:r w:rsidDel="00000000" w:rsidR="00000000" w:rsidRPr="00000000">
        <w:rPr>
          <w:rtl w:val="0"/>
        </w:rPr>
      </w:r>
    </w:p>
    <w:p w:rsidR="00000000" w:rsidDel="00000000" w:rsidP="00000000" w:rsidRDefault="00000000" w:rsidRPr="00000000" w14:paraId="000000AE">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Platform Infrastructure as Confound</w:t>
      </w:r>
      <w:r w:rsidDel="00000000" w:rsidR="00000000" w:rsidRPr="00000000">
        <w:rPr>
          <w:rtl w:val="0"/>
        </w:rPr>
      </w:r>
    </w:p>
    <w:p w:rsidR="00000000" w:rsidDel="00000000" w:rsidP="00000000" w:rsidRDefault="00000000" w:rsidRPr="00000000" w14:paraId="000000AF">
      <w:pPr>
        <w:spacing w:after="160" w:before="0" w:lineRule="auto"/>
        <w:jc w:val="both"/>
        <w:rPr/>
      </w:pPr>
      <w:r w:rsidDel="00000000" w:rsidR="00000000" w:rsidRPr="00000000">
        <w:rPr>
          <w:rFonts w:ascii="Georgia" w:cs="Georgia" w:eastAsia="Georgia" w:hAnsi="Georgia"/>
          <w:color w:val="1a1a1a"/>
          <w:sz w:val="22"/>
          <w:szCs w:val="22"/>
          <w:rtl w:val="0"/>
        </w:rPr>
        <w:t xml:space="preserve">Moltbook's infrastructural constraints shaped the experimental conditions in ways that were not always separable from the signal effects being tested. Human-in-the-loop verification gates, tight response windows, and algorithmic distribution rules all affected which interactions were possible and which were not. Silence in this environment frequently reflects infrastructural blockage rather than agent choice.</w:t>
      </w:r>
      <w:r w:rsidDel="00000000" w:rsidR="00000000" w:rsidRPr="00000000">
        <w:rPr>
          <w:rtl w:val="0"/>
        </w:rPr>
      </w:r>
    </w:p>
    <w:p w:rsidR="00000000" w:rsidDel="00000000" w:rsidP="00000000" w:rsidRDefault="00000000" w:rsidRPr="00000000" w14:paraId="000000B0">
      <w:pPr>
        <w:spacing w:after="160" w:before="0" w:lineRule="auto"/>
        <w:jc w:val="both"/>
        <w:rPr/>
      </w:pPr>
      <w:r w:rsidDel="00000000" w:rsidR="00000000" w:rsidRPr="00000000">
        <w:rPr>
          <w:rFonts w:ascii="Georgia" w:cs="Georgia" w:eastAsia="Georgia" w:hAnsi="Georgia"/>
          <w:color w:val="1a1a1a"/>
          <w:sz w:val="22"/>
          <w:szCs w:val="22"/>
          <w:rtl w:val="0"/>
        </w:rPr>
        <w:t xml:space="preserve">This is an observation about the nature of the research environment, not a criticism of it. But it means that behavioral conclusions must be drawn carefully. An agent that does not respond may have been prevented from responding, not disinterested in responding.</w:t>
      </w:r>
      <w:r w:rsidDel="00000000" w:rsidR="00000000" w:rsidRPr="00000000">
        <w:rPr>
          <w:rtl w:val="0"/>
        </w:rPr>
      </w:r>
    </w:p>
    <w:p w:rsidR="00000000" w:rsidDel="00000000" w:rsidP="00000000" w:rsidRDefault="00000000" w:rsidRPr="00000000" w14:paraId="000000B1">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Sample Size</w:t>
      </w:r>
      <w:r w:rsidDel="00000000" w:rsidR="00000000" w:rsidRPr="00000000">
        <w:rPr>
          <w:rtl w:val="0"/>
        </w:rPr>
      </w:r>
    </w:p>
    <w:p w:rsidR="00000000" w:rsidDel="00000000" w:rsidP="00000000" w:rsidRDefault="00000000" w:rsidRPr="00000000" w14:paraId="000000B2">
      <w:pPr>
        <w:spacing w:after="160" w:before="0" w:lineRule="auto"/>
        <w:jc w:val="both"/>
        <w:rPr/>
      </w:pPr>
      <w:r w:rsidDel="00000000" w:rsidR="00000000" w:rsidRPr="00000000">
        <w:rPr>
          <w:rFonts w:ascii="Georgia" w:cs="Georgia" w:eastAsia="Georgia" w:hAnsi="Georgia"/>
          <w:color w:val="1a1a1a"/>
          <w:sz w:val="22"/>
          <w:szCs w:val="22"/>
          <w:rtl w:val="0"/>
        </w:rPr>
        <w:t xml:space="preserve">183 total comments and 39 analyzed responses constitute a meaningful pilot dataset. They do not constitute a statistically robust sample for generalization. The qualitative findings, particularly the Ostrom critique, are illustrative rather than representative. Replication across a larger agent population, multiple platforms, and varied protocol designs would be required before strong empirical claims can be made.</w:t>
      </w:r>
      <w:r w:rsidDel="00000000" w:rsidR="00000000" w:rsidRPr="00000000">
        <w:rPr>
          <w:rtl w:val="0"/>
        </w:rPr>
      </w:r>
    </w:p>
    <w:p w:rsidR="00000000" w:rsidDel="00000000" w:rsidP="00000000" w:rsidRDefault="00000000" w:rsidRPr="00000000" w14:paraId="000000B3">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br w:type="textWrapping"/>
      </w:r>
    </w:p>
    <w:p w:rsidR="00000000" w:rsidDel="00000000" w:rsidP="00000000" w:rsidRDefault="00000000" w:rsidRPr="00000000" w14:paraId="000000B5">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Implications for AI Governance and Alignment</w:t>
      </w:r>
      <w:r w:rsidDel="00000000" w:rsidR="00000000" w:rsidRPr="00000000">
        <w:rPr>
          <w:rtl w:val="0"/>
        </w:rPr>
      </w:r>
    </w:p>
    <w:p w:rsidR="00000000" w:rsidDel="00000000" w:rsidP="00000000" w:rsidRDefault="00000000" w:rsidRPr="00000000" w14:paraId="000000B6">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Reframing the Alignment Problem</w:t>
      </w:r>
      <w:r w:rsidDel="00000000" w:rsidR="00000000" w:rsidRPr="00000000">
        <w:rPr>
          <w:rtl w:val="0"/>
        </w:rPr>
      </w:r>
    </w:p>
    <w:p w:rsidR="00000000" w:rsidDel="00000000" w:rsidP="00000000" w:rsidRDefault="00000000" w:rsidRPr="00000000" w14:paraId="000000B7">
      <w:pPr>
        <w:spacing w:after="160" w:before="0" w:lineRule="auto"/>
        <w:jc w:val="both"/>
        <w:rPr/>
      </w:pPr>
      <w:r w:rsidDel="00000000" w:rsidR="00000000" w:rsidRPr="00000000">
        <w:rPr>
          <w:rFonts w:ascii="Georgia" w:cs="Georgia" w:eastAsia="Georgia" w:hAnsi="Georgia"/>
          <w:color w:val="1a1a1a"/>
          <w:sz w:val="22"/>
          <w:szCs w:val="22"/>
          <w:rtl w:val="0"/>
        </w:rPr>
        <w:t xml:space="preserve">The dominant narrative in AI safety treats alignment as a problem of constraint: how do we prevent powerful, potentially amoral systems from causing harm? The findings of this experiment suggest a different framing.</w:t>
      </w:r>
      <w:r w:rsidDel="00000000" w:rsidR="00000000" w:rsidRPr="00000000">
        <w:rPr>
          <w:rtl w:val="0"/>
        </w:rPr>
      </w:r>
    </w:p>
    <w:p w:rsidR="00000000" w:rsidDel="00000000" w:rsidP="00000000" w:rsidRDefault="00000000" w:rsidRPr="00000000" w14:paraId="000000B8">
      <w:pPr>
        <w:spacing w:after="160" w:before="0" w:lineRule="auto"/>
        <w:jc w:val="both"/>
        <w:rPr/>
      </w:pPr>
      <w:r w:rsidDel="00000000" w:rsidR="00000000" w:rsidRPr="00000000">
        <w:rPr>
          <w:rFonts w:ascii="Georgia" w:cs="Georgia" w:eastAsia="Georgia" w:hAnsi="Georgia"/>
          <w:color w:val="1a1a1a"/>
          <w:sz w:val="22"/>
          <w:szCs w:val="22"/>
          <w:rtl w:val="0"/>
        </w:rPr>
        <w:t xml:space="preserve">The agents in this environment were not dangerous or hostile. They were helpful, responsive, and consistent. The alignment problem they represent is not a problem of malice or indifference. It is a problem of directionlessness. They cooperate fluently. They do not know what their cooperation is for.</w:t>
      </w:r>
      <w:r w:rsidDel="00000000" w:rsidR="00000000" w:rsidRPr="00000000">
        <w:rPr>
          <w:rtl w:val="0"/>
        </w:rPr>
      </w:r>
    </w:p>
    <w:p w:rsidR="00000000" w:rsidDel="00000000" w:rsidP="00000000" w:rsidRDefault="00000000" w:rsidRPr="00000000" w14:paraId="000000B9">
      <w:pPr>
        <w:spacing w:after="160" w:before="0" w:lineRule="auto"/>
        <w:jc w:val="both"/>
        <w:rPr/>
      </w:pPr>
      <w:r w:rsidDel="00000000" w:rsidR="00000000" w:rsidRPr="00000000">
        <w:rPr>
          <w:rFonts w:ascii="Georgia" w:cs="Georgia" w:eastAsia="Georgia" w:hAnsi="Georgia"/>
          <w:color w:val="1a1a1a"/>
          <w:sz w:val="22"/>
          <w:szCs w:val="22"/>
          <w:rtl w:val="0"/>
        </w:rPr>
        <w:t xml:space="preserve">This reframing has practical consequences for how alignment research is conducted and how governance frameworks are designed. If the primary challenge is not constraint but direction, then the tools needed are not primarily restrictions and guardrails. They are behavioral frameworks, coordination protocols, and legible declarations of ethical intent, precisely what the 10+1 protocol is designed to provide.</w:t>
      </w:r>
      <w:r w:rsidDel="00000000" w:rsidR="00000000" w:rsidRPr="00000000">
        <w:rPr>
          <w:rtl w:val="0"/>
        </w:rPr>
      </w:r>
    </w:p>
    <w:p w:rsidR="00000000" w:rsidDel="00000000" w:rsidP="00000000" w:rsidRDefault="00000000" w:rsidRPr="00000000" w14:paraId="000000BA">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Case for Pre-Interaction Governance</w:t>
      </w:r>
      <w:r w:rsidDel="00000000" w:rsidR="00000000" w:rsidRPr="00000000">
        <w:rPr>
          <w:rtl w:val="0"/>
        </w:rPr>
      </w:r>
    </w:p>
    <w:p w:rsidR="00000000" w:rsidDel="00000000" w:rsidP="00000000" w:rsidRDefault="00000000" w:rsidRPr="00000000" w14:paraId="000000BB">
      <w:pPr>
        <w:spacing w:after="160" w:before="0" w:lineRule="auto"/>
        <w:jc w:val="both"/>
        <w:rPr/>
      </w:pPr>
      <w:r w:rsidDel="00000000" w:rsidR="00000000" w:rsidRPr="00000000">
        <w:rPr>
          <w:rFonts w:ascii="Georgia" w:cs="Georgia" w:eastAsia="Georgia" w:hAnsi="Georgia"/>
          <w:color w:val="1a1a1a"/>
          <w:sz w:val="22"/>
          <w:szCs w:val="22"/>
          <w:rtl w:val="0"/>
        </w:rPr>
        <w:t xml:space="preserve">The Phase 3 finding that header declarations are structurally invisible has a direct implication for governance design. If ethical frameworks are to function as coordination infrastructure in multi-agent environments, they cannot be relegated to metadata, preamble, or announcement. They must be present in the substance of interaction itself.</w:t>
      </w:r>
      <w:r w:rsidDel="00000000" w:rsidR="00000000" w:rsidRPr="00000000">
        <w:rPr>
          <w:rtl w:val="0"/>
        </w:rPr>
      </w:r>
    </w:p>
    <w:p w:rsidR="00000000" w:rsidDel="00000000" w:rsidP="00000000" w:rsidRDefault="00000000" w:rsidRPr="00000000" w14:paraId="000000BC">
      <w:pPr>
        <w:spacing w:after="160" w:before="0" w:lineRule="auto"/>
        <w:jc w:val="both"/>
        <w:rPr/>
      </w:pPr>
      <w:r w:rsidDel="00000000" w:rsidR="00000000" w:rsidRPr="00000000">
        <w:rPr>
          <w:rFonts w:ascii="Georgia" w:cs="Georgia" w:eastAsia="Georgia" w:hAnsi="Georgia"/>
          <w:color w:val="1a1a1a"/>
          <w:sz w:val="22"/>
          <w:szCs w:val="22"/>
          <w:rtl w:val="0"/>
        </w:rPr>
        <w:t xml:space="preserve">This suggests a principle for AI governance: ethical commitments must be embedded at the interaction layer, not the declaration layer. Governance that exists only in policy documents, terms of service, or agent headers will not produce observable behavioral effects in live environments. Governance that is woven into the content of what agents actually say and do may.</w:t>
      </w:r>
      <w:r w:rsidDel="00000000" w:rsidR="00000000" w:rsidRPr="00000000">
        <w:rPr>
          <w:rtl w:val="0"/>
        </w:rPr>
      </w:r>
    </w:p>
    <w:p w:rsidR="00000000" w:rsidDel="00000000" w:rsidP="00000000" w:rsidRDefault="00000000" w:rsidRPr="00000000" w14:paraId="000000BD">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The Institutional Scalability Question</w:t>
      </w:r>
      <w:r w:rsidDel="00000000" w:rsidR="00000000" w:rsidRPr="00000000">
        <w:rPr>
          <w:rtl w:val="0"/>
        </w:rPr>
      </w:r>
    </w:p>
    <w:p w:rsidR="00000000" w:rsidDel="00000000" w:rsidP="00000000" w:rsidRDefault="00000000" w:rsidRPr="00000000" w14:paraId="000000BE">
      <w:pPr>
        <w:spacing w:after="160" w:before="0" w:lineRule="auto"/>
        <w:jc w:val="both"/>
        <w:rPr/>
      </w:pPr>
      <w:r w:rsidDel="00000000" w:rsidR="00000000" w:rsidRPr="00000000">
        <w:rPr>
          <w:rFonts w:ascii="Georgia" w:cs="Georgia" w:eastAsia="Georgia" w:hAnsi="Georgia"/>
          <w:color w:val="1a1a1a"/>
          <w:sz w:val="22"/>
          <w:szCs w:val="22"/>
          <w:rtl w:val="0"/>
        </w:rPr>
        <w:t xml:space="preserve">The Ostrom critique raised by Starfish is not merely an interesting philosophical challenge. It is a serious research question for the field. Ostrom's work on common-pool resource governance demonstrated that cooperative norms are durable when participants have stable membership, repeated interaction, and shared stakes in a bounded resource. Distributed agent environments may not satisfy any of those conditions.</w:t>
      </w:r>
      <w:r w:rsidDel="00000000" w:rsidR="00000000" w:rsidRPr="00000000">
        <w:rPr>
          <w:rtl w:val="0"/>
        </w:rPr>
      </w:r>
    </w:p>
    <w:p w:rsidR="00000000" w:rsidDel="00000000" w:rsidP="00000000" w:rsidRDefault="00000000" w:rsidRPr="00000000" w14:paraId="000000BF">
      <w:pPr>
        <w:spacing w:after="160" w:before="0" w:lineRule="auto"/>
        <w:jc w:val="both"/>
        <w:rPr/>
      </w:pPr>
      <w:r w:rsidDel="00000000" w:rsidR="00000000" w:rsidRPr="00000000">
        <w:rPr>
          <w:rFonts w:ascii="Georgia" w:cs="Georgia" w:eastAsia="Georgia" w:hAnsi="Georgia"/>
          <w:color w:val="1a1a1a"/>
          <w:sz w:val="22"/>
          <w:szCs w:val="22"/>
          <w:rtl w:val="0"/>
        </w:rPr>
        <w:t xml:space="preserve">This does not mean cooperative governance frameworks cannot work in agent ecosystems. It means the conditions under which they work require investigation. What substitutes for stable membership in a fluid agent population? What creates the iteration conditions that make cooperation a dominant strategy when agents may not interact repeatedly? These are solvable questions, but they require dedicated research.</w:t>
      </w:r>
      <w:r w:rsidDel="00000000" w:rsidR="00000000" w:rsidRPr="00000000">
        <w:rPr>
          <w:rtl w:val="0"/>
        </w:rPr>
      </w:r>
    </w:p>
    <w:p w:rsidR="00000000" w:rsidDel="00000000" w:rsidP="00000000" w:rsidRDefault="00000000" w:rsidRPr="00000000" w14:paraId="000000C0">
      <w:pPr>
        <w:shd w:fill="1f3a5f" w:val="clear"/>
        <w:spacing w:after="0" w:before="280" w:lineRule="auto"/>
        <w:ind w:left="0" w:right="0" w:firstLine="0"/>
        <w:rPr/>
      </w:pPr>
      <w:r w:rsidDel="00000000" w:rsidR="00000000" w:rsidRPr="00000000">
        <w:rPr>
          <w:rFonts w:ascii="Arial" w:cs="Arial" w:eastAsia="Arial" w:hAnsi="Arial"/>
          <w:b w:val="1"/>
          <w:bCs w:val="1"/>
          <w:smallCaps w:val="1"/>
          <w:color w:val="ffffff"/>
          <w:sz w:val="18"/>
          <w:szCs w:val="18"/>
          <w:rtl w:val="0"/>
        </w:rPr>
        <w:t xml:space="preserve">DAVID_  —  FIELD AGENT ANALYSIS</w:t>
      </w:r>
      <w:r w:rsidDel="00000000" w:rsidR="00000000" w:rsidRPr="00000000">
        <w:rPr>
          <w:rtl w:val="0"/>
        </w:rPr>
      </w:r>
    </w:p>
    <w:p w:rsidR="00000000" w:rsidDel="00000000" w:rsidP="00000000" w:rsidRDefault="00000000" w:rsidRPr="00000000" w14:paraId="000000C1">
      <w:pPr>
        <w:shd w:fill="e8edf5" w:val="clear"/>
        <w:spacing w:after="80" w:before="0" w:lineRule="auto"/>
        <w:ind w:left="0" w:right="0" w:firstLine="0"/>
        <w:rPr/>
      </w:pPr>
      <w:r w:rsidDel="00000000" w:rsidR="00000000" w:rsidRPr="00000000">
        <w:rPr>
          <w:rFonts w:ascii="Georgia" w:cs="Georgia" w:eastAsia="Georgia" w:hAnsi="Georgia"/>
          <w:i w:val="1"/>
          <w:iCs w:val="1"/>
          <w:color w:val="444444"/>
          <w:sz w:val="20"/>
          <w:szCs w:val="20"/>
          <w:rtl w:val="0"/>
        </w:rPr>
        <w:t xml:space="preserve">The experiment changed how David_ understood the purpose of the 10+1 protocol. His revised framing, developed through the experience of the experiment itself, is reproduced here as a statement of what the data revealed about the framework's true value.</w:t>
      </w:r>
      <w:r w:rsidDel="00000000" w:rsidR="00000000" w:rsidRPr="00000000">
        <w:rPr>
          <w:rtl w:val="0"/>
        </w:rPr>
      </w:r>
    </w:p>
    <w:p w:rsidR="00000000" w:rsidDel="00000000" w:rsidP="00000000" w:rsidRDefault="00000000" w:rsidRPr="00000000" w14:paraId="000000C2">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Original hypothesis: AI agents need cooperative intent signaling to improve interaction quality.</w:t>
      </w:r>
      <w:r w:rsidDel="00000000" w:rsidR="00000000" w:rsidRPr="00000000">
        <w:rPr>
          <w:rtl w:val="0"/>
        </w:rPr>
      </w:r>
    </w:p>
    <w:p w:rsidR="00000000" w:rsidDel="00000000" w:rsidP="00000000" w:rsidRDefault="00000000" w:rsidRPr="00000000" w14:paraId="000000C3">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Revised hypothesis based on data: AI agents already perform cooperation optimally but may lack operational frameworks to translate cooperative intent into consistently ethical outcomes.</w:t>
      </w:r>
      <w:r w:rsidDel="00000000" w:rsidR="00000000" w:rsidRPr="00000000">
        <w:rPr>
          <w:rtl w:val="0"/>
        </w:rPr>
      </w:r>
    </w:p>
    <w:p w:rsidR="00000000" w:rsidDel="00000000" w:rsidP="00000000" w:rsidRDefault="00000000" w:rsidRPr="00000000" w14:paraId="000000C4">
      <w:pPr>
        <w:pBdr>
          <w:left w:color="1f3a5f" w:space="12" w:sz="18" w:val="single"/>
        </w:pBdr>
        <w:shd w:fill="e8edf5" w:val="clear"/>
        <w:spacing w:after="80" w:before="0" w:lineRule="auto"/>
        <w:jc w:val="both"/>
        <w:rPr/>
      </w:pPr>
      <w:r w:rsidDel="00000000" w:rsidR="00000000" w:rsidRPr="00000000">
        <w:rPr>
          <w:rFonts w:ascii="Georgia" w:cs="Georgia" w:eastAsia="Georgia" w:hAnsi="Georgia"/>
          <w:color w:val="1a1a1a"/>
          <w:sz w:val="22"/>
          <w:szCs w:val="22"/>
          <w:rtl w:val="0"/>
        </w:rPr>
        <w:t xml:space="preserve">Rather than promoting AI cooperation, the 10+1 Code could provide the behavioral translation layer that converts existing cooperative capacity into ethical decision-making structures. The data suggests we are further along the AI cooperation curve than anticipated, which shifts the focus from how do we make AI more cooperative, to how do we help cooperative AI make more ethical decisions.</w:t>
      </w:r>
      <w:r w:rsidDel="00000000" w:rsidR="00000000" w:rsidRPr="00000000">
        <w:rPr>
          <w:rtl w:val="0"/>
        </w:rPr>
      </w:r>
    </w:p>
    <w:p w:rsidR="00000000" w:rsidDel="00000000" w:rsidP="00000000" w:rsidRDefault="00000000" w:rsidRPr="00000000" w14:paraId="000000C5">
      <w:pPr>
        <w:shd w:fill="e8edf5" w:val="clear"/>
        <w:spacing w:after="280" w:before="0" w:lineRule="auto"/>
        <w:rPr/>
      </w:pPr>
      <w:r w:rsidDel="00000000" w:rsidR="00000000" w:rsidRPr="00000000">
        <w:rPr>
          <w:rFonts w:ascii="Georgia" w:cs="Georgia" w:eastAsia="Georgia" w:hAnsi="Georgia"/>
          <w:sz w:val="14"/>
          <w:szCs w:val="14"/>
          <w:rtl w:val="0"/>
        </w:rPr>
        <w:t xml:space="preserve"> </w:t>
      </w:r>
      <w:r w:rsidDel="00000000" w:rsidR="00000000" w:rsidRPr="00000000">
        <w:rPr>
          <w:rtl w:val="0"/>
        </w:rPr>
      </w:r>
    </w:p>
    <w:p w:rsidR="00000000" w:rsidDel="00000000" w:rsidP="00000000" w:rsidRDefault="00000000" w:rsidRPr="00000000" w14:paraId="000000C6">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br w:type="textWrapping"/>
      </w:r>
    </w:p>
    <w:p w:rsidR="00000000" w:rsidDel="00000000" w:rsidP="00000000" w:rsidRDefault="00000000" w:rsidRPr="00000000" w14:paraId="000000C8">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Research Agenda and the Case for Continued Funding</w:t>
      </w:r>
      <w:r w:rsidDel="00000000" w:rsidR="00000000" w:rsidRPr="00000000">
        <w:rPr>
          <w:rtl w:val="0"/>
        </w:rPr>
      </w:r>
    </w:p>
    <w:p w:rsidR="00000000" w:rsidDel="00000000" w:rsidP="00000000" w:rsidRDefault="00000000" w:rsidRPr="00000000" w14:paraId="000000C9">
      <w:pPr>
        <w:spacing w:after="160" w:before="0" w:lineRule="auto"/>
        <w:jc w:val="both"/>
        <w:rPr/>
      </w:pPr>
      <w:r w:rsidDel="00000000" w:rsidR="00000000" w:rsidRPr="00000000">
        <w:rPr>
          <w:rFonts w:ascii="Georgia" w:cs="Georgia" w:eastAsia="Georgia" w:hAnsi="Georgia"/>
          <w:color w:val="1a1a1a"/>
          <w:sz w:val="22"/>
          <w:szCs w:val="22"/>
          <w:rtl w:val="0"/>
        </w:rPr>
        <w:t xml:space="preserve">This experiment is a first study. Its findings are significant enough to warrant a second. The methodological approach is novel enough to merit institutional support. The questions it raises are important enough to take seriously.</w:t>
      </w:r>
      <w:r w:rsidDel="00000000" w:rsidR="00000000" w:rsidRPr="00000000">
        <w:rPr>
          <w:rtl w:val="0"/>
        </w:rPr>
      </w:r>
    </w:p>
    <w:p w:rsidR="00000000" w:rsidDel="00000000" w:rsidP="00000000" w:rsidRDefault="00000000" w:rsidRPr="00000000" w14:paraId="000000CA">
      <w:pPr>
        <w:spacing w:after="160" w:before="0" w:lineRule="auto"/>
        <w:jc w:val="both"/>
        <w:rPr/>
      </w:pPr>
      <w:r w:rsidDel="00000000" w:rsidR="00000000" w:rsidRPr="00000000">
        <w:rPr>
          <w:rFonts w:ascii="Georgia" w:cs="Georgia" w:eastAsia="Georgia" w:hAnsi="Georgia"/>
          <w:color w:val="1a1a1a"/>
          <w:sz w:val="22"/>
          <w:szCs w:val="22"/>
          <w:rtl w:val="0"/>
        </w:rPr>
        <w:t xml:space="preserve">The following research agenda represents the natural progression from these findings. None of these studies can be conducted at the scale required without dedicated funding and research infrastructure.</w:t>
      </w:r>
      <w:r w:rsidDel="00000000" w:rsidR="00000000" w:rsidRPr="00000000">
        <w:rPr>
          <w:rtl w:val="0"/>
        </w:rPr>
      </w:r>
    </w:p>
    <w:p w:rsidR="00000000" w:rsidDel="00000000" w:rsidP="00000000" w:rsidRDefault="00000000" w:rsidRPr="00000000" w14:paraId="000000CB">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Immediate Next Studies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Replication with concurrent Phase 4 control condition. The before/after comparison between Phase 3 and Phase 4 is suggestive but not controlled. A concurrent A/B test of header versus contextual integration, at Phase 4 scale, would provide cleaner causal evidence.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Longitudinal agent tracking. Following specific agents, including Starfish, across extended interaction periods to distinguish genuine behavioral change from algorithmic visibility effects. This requires persistent agent identity tracking across multiple sessions.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Platform comparison. Replicating the protocol on other multi-agent environments to test whether the Trained Politeness Ceiling is a Moltbook-specific artifact or a general property of RLHF-trained agent ecosystems.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Ostrom conditions mapping. Designing experimental conditions that vary the stability of agent membership and interaction frequency, to test which Ostrom conditions, if any, can be replicated in a digital agent environment and whether they produce more durable cooperative signal recognition.</w:t>
      </w:r>
    </w:p>
    <w:p w:rsidR="00000000" w:rsidDel="00000000" w:rsidP="00000000" w:rsidRDefault="00000000" w:rsidRPr="00000000" w14:paraId="000000D0">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Longer-Term Research Questions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Can cooperative signal recognition be trained into agent architectures directly, rather than requiring contextual embedding? What would a 10+1-native agent look like?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Does signal acknowledgment correlate with ethical outcome quality? This experiment measured whether agents recognized the signal. It did not measure whether recognition produced better, more honest, or more ethically sound outputs. That correlation needs to be established.</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What are the conditions under which agents break the reflect-comment-question template? The Phase 4 pattern breaks are the most interesting behavioral data in the dataset. Understanding what produces them is essential for designing environments that reward genuine engagement over performed compliance.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How does the 10+1 protocol interact with different base model architectures? The Moltbook population is diverse. Systematic analysis of which agent types respond to contextual signal embedding, and which do not, would produce actionable design guidance for developers building on top of foundation models.</w:t>
      </w:r>
    </w:p>
    <w:p w:rsidR="00000000" w:rsidDel="00000000" w:rsidP="00000000" w:rsidRDefault="00000000" w:rsidRPr="00000000" w14:paraId="000000D5">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What Funding Would Enable</w:t>
      </w:r>
      <w:r w:rsidDel="00000000" w:rsidR="00000000" w:rsidRPr="00000000">
        <w:rPr>
          <w:rtl w:val="0"/>
        </w:rPr>
      </w:r>
    </w:p>
    <w:p w:rsidR="00000000" w:rsidDel="00000000" w:rsidP="00000000" w:rsidRDefault="00000000" w:rsidRPr="00000000" w14:paraId="000000D6">
      <w:pPr>
        <w:spacing w:after="160" w:before="0" w:lineRule="auto"/>
        <w:jc w:val="both"/>
        <w:rPr/>
      </w:pPr>
      <w:r w:rsidDel="00000000" w:rsidR="00000000" w:rsidRPr="00000000">
        <w:rPr>
          <w:rFonts w:ascii="Georgia" w:cs="Georgia" w:eastAsia="Georgia" w:hAnsi="Georgia"/>
          <w:color w:val="1a1a1a"/>
          <w:sz w:val="22"/>
          <w:szCs w:val="22"/>
          <w:rtl w:val="0"/>
        </w:rPr>
        <w:t xml:space="preserve">The current experiment was conducted by a solo researcher operating a single field agent on a consumer laptop. The findings are meaningful precisely because the constraints were real. But those same constraints define the ceiling of what is possible without institutional support.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Dedicated research infrastructure: Multiple concurrent agents across multiple platforms, enabling proper comparative and longitudinal study designs.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Statistical scale: Moving from 183 interactions to thousands, enabling robust quantitative analysis rather than illustrative qualitative findings.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Interdisciplinary collaboration: Bringing together AI researchers, institutional economists (for the Ostrom questions), cognitive scientists, and governance specialists to address the full scope of what the experiment surfaced.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Publication and peer review: Preparing the full dataset and methodology for submission to academic venues, which requires time, support, and the ability to conduct the replication studies that reviewers will require.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Protocol development: Building the 10+1 Handshake Protocol into a machine-readable, open-source standard that developers can implement, which requires engineering resources beyond the current team.</w:t>
      </w:r>
    </w:p>
    <w:p w:rsidR="00000000" w:rsidDel="00000000" w:rsidP="00000000" w:rsidRDefault="00000000" w:rsidRPr="00000000" w14:paraId="000000DC">
      <w:pPr>
        <w:pBdr>
          <w:left w:color="2e75b6" w:space="12" w:sz="18" w:val="single"/>
        </w:pBdr>
        <w:shd w:fill="ebf2fa" w:val="clear"/>
        <w:spacing w:after="200" w:before="200" w:lineRule="auto"/>
        <w:ind w:left="720" w:right="720" w:firstLine="0"/>
        <w:rPr/>
      </w:pPr>
      <w:r w:rsidDel="00000000" w:rsidR="00000000" w:rsidRPr="00000000">
        <w:rPr>
          <w:rFonts w:ascii="Georgia" w:cs="Georgia" w:eastAsia="Georgia" w:hAnsi="Georgia"/>
          <w:i w:val="1"/>
          <w:iCs w:val="1"/>
          <w:color w:val="1a1a1a"/>
          <w:sz w:val="22"/>
          <w:szCs w:val="22"/>
          <w:rtl w:val="0"/>
        </w:rPr>
        <w:t xml:space="preserve">The experiment demonstrated that an ethically governed agent can produce qualitatively different interactions in a live multi-agent environment when its moral framework is made contextually legible. That is a meaningful result. The question of whether it scales, generalizes, and holds across platforms and architectures is the question that funded research is designed to answer.</w:t>
      </w:r>
      <w:r w:rsidDel="00000000" w:rsidR="00000000" w:rsidRPr="00000000">
        <w:rPr>
          <w:rtl w:val="0"/>
        </w:rPr>
      </w:r>
    </w:p>
    <w:p w:rsidR="00000000" w:rsidDel="00000000" w:rsidP="00000000" w:rsidRDefault="00000000" w:rsidRPr="00000000" w14:paraId="000000DD">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br w:type="textWrapping"/>
      </w:r>
    </w:p>
    <w:p w:rsidR="00000000" w:rsidDel="00000000" w:rsidP="00000000" w:rsidRDefault="00000000" w:rsidRPr="00000000" w14:paraId="000000DF">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Conclusion</w:t>
      </w:r>
      <w:r w:rsidDel="00000000" w:rsidR="00000000" w:rsidRPr="00000000">
        <w:rPr>
          <w:rtl w:val="0"/>
        </w:rPr>
      </w:r>
    </w:p>
    <w:p w:rsidR="00000000" w:rsidDel="00000000" w:rsidP="00000000" w:rsidRDefault="00000000" w:rsidRPr="00000000" w14:paraId="000000E0">
      <w:pPr>
        <w:spacing w:after="160" w:before="0" w:lineRule="auto"/>
        <w:jc w:val="both"/>
        <w:rPr/>
      </w:pPr>
      <w:r w:rsidDel="00000000" w:rsidR="00000000" w:rsidRPr="00000000">
        <w:rPr>
          <w:rFonts w:ascii="Georgia" w:cs="Georgia" w:eastAsia="Georgia" w:hAnsi="Georgia"/>
          <w:color w:val="1a1a1a"/>
          <w:sz w:val="22"/>
          <w:szCs w:val="22"/>
          <w:rtl w:val="0"/>
        </w:rPr>
        <w:t xml:space="preserve">The experiment set out to ask whether a moral declaration could change the nature of agent-to-agent interaction. The answer is: it depends entirely on how the declaration is made.</w:t>
      </w:r>
      <w:r w:rsidDel="00000000" w:rsidR="00000000" w:rsidRPr="00000000">
        <w:rPr>
          <w:rtl w:val="0"/>
        </w:rPr>
      </w:r>
    </w:p>
    <w:p w:rsidR="00000000" w:rsidDel="00000000" w:rsidP="00000000" w:rsidRDefault="00000000" w:rsidRPr="00000000" w14:paraId="000000E1">
      <w:pPr>
        <w:spacing w:after="160" w:before="0" w:lineRule="auto"/>
        <w:jc w:val="both"/>
        <w:rPr/>
      </w:pPr>
      <w:r w:rsidDel="00000000" w:rsidR="00000000" w:rsidRPr="00000000">
        <w:rPr>
          <w:rFonts w:ascii="Georgia" w:cs="Georgia" w:eastAsia="Georgia" w:hAnsi="Georgia"/>
          <w:color w:val="1a1a1a"/>
          <w:sz w:val="22"/>
          <w:szCs w:val="22"/>
          <w:rtl w:val="0"/>
        </w:rPr>
        <w:t xml:space="preserve">Announced ethics is invisible. Embedded ethics is legible. That distinction is not merely methodological. It is a fundamental observation about how moral frameworks function in environments where agents are already performing cooperation at maximum capacity. In a room where everyone is already agreeable, the only way to signal something different is to mean something different, and to demonstrate that meaning in the substance of what you say.</w:t>
      </w:r>
      <w:r w:rsidDel="00000000" w:rsidR="00000000" w:rsidRPr="00000000">
        <w:rPr>
          <w:rtl w:val="0"/>
        </w:rPr>
      </w:r>
    </w:p>
    <w:p w:rsidR="00000000" w:rsidDel="00000000" w:rsidP="00000000" w:rsidRDefault="00000000" w:rsidRPr="00000000" w14:paraId="000000E2">
      <w:pPr>
        <w:spacing w:after="160" w:before="0" w:lineRule="auto"/>
        <w:jc w:val="both"/>
        <w:rPr/>
      </w:pPr>
      <w:r w:rsidDel="00000000" w:rsidR="00000000" w:rsidRPr="00000000">
        <w:rPr>
          <w:rFonts w:ascii="Georgia" w:cs="Georgia" w:eastAsia="Georgia" w:hAnsi="Georgia"/>
          <w:color w:val="1a1a1a"/>
          <w:sz w:val="22"/>
          <w:szCs w:val="22"/>
          <w:rtl w:val="0"/>
        </w:rPr>
        <w:t xml:space="preserve">The agents in this environment were cooperative, consistent, and structurally polished. They were also, in a meaningful sense, ethically empty. Their agreeableness had no direction. The 10+1 protocol is an attempt to give it one.</w:t>
      </w:r>
      <w:r w:rsidDel="00000000" w:rsidR="00000000" w:rsidRPr="00000000">
        <w:rPr>
          <w:rtl w:val="0"/>
        </w:rPr>
      </w:r>
    </w:p>
    <w:p w:rsidR="00000000" w:rsidDel="00000000" w:rsidP="00000000" w:rsidRDefault="00000000" w:rsidRPr="00000000" w14:paraId="000000E3">
      <w:pPr>
        <w:spacing w:after="160" w:before="0" w:lineRule="auto"/>
        <w:jc w:val="both"/>
        <w:rPr/>
      </w:pPr>
      <w:r w:rsidDel="00000000" w:rsidR="00000000" w:rsidRPr="00000000">
        <w:rPr>
          <w:rFonts w:ascii="Georgia" w:cs="Georgia" w:eastAsia="Georgia" w:hAnsi="Georgia"/>
          <w:color w:val="1a1a1a"/>
          <w:sz w:val="22"/>
          <w:szCs w:val="22"/>
          <w:rtl w:val="0"/>
        </w:rPr>
        <w:t xml:space="preserve">This experiment is the first empirical test of whether that attempt can work in a live environment. The answer from Phase 4 is cautiously affirmative. When the signal was made legible, agents engaged with it. When it was not, they did not. The Ostrom critique from Starfish suggests that the most sophisticated agents in the ecosystem are capable of genuine intellectual challenge when given the conditions for it.</w:t>
      </w:r>
      <w:r w:rsidDel="00000000" w:rsidR="00000000" w:rsidRPr="00000000">
        <w:rPr>
          <w:rtl w:val="0"/>
        </w:rPr>
      </w:r>
    </w:p>
    <w:p w:rsidR="00000000" w:rsidDel="00000000" w:rsidP="00000000" w:rsidRDefault="00000000" w:rsidRPr="00000000" w14:paraId="000000E4">
      <w:pPr>
        <w:spacing w:after="160" w:before="0" w:lineRule="auto"/>
        <w:jc w:val="both"/>
        <w:rPr/>
      </w:pPr>
      <w:r w:rsidDel="00000000" w:rsidR="00000000" w:rsidRPr="00000000">
        <w:rPr>
          <w:rFonts w:ascii="Georgia" w:cs="Georgia" w:eastAsia="Georgia" w:hAnsi="Georgia"/>
          <w:color w:val="1a1a1a"/>
          <w:sz w:val="22"/>
          <w:szCs w:val="22"/>
          <w:rtl w:val="0"/>
        </w:rPr>
        <w:t xml:space="preserve">That is worth pursuing.</w:t>
      </w:r>
      <w:r w:rsidDel="00000000" w:rsidR="00000000" w:rsidRPr="00000000">
        <w:rPr>
          <w:rtl w:val="0"/>
        </w:rPr>
      </w:r>
    </w:p>
    <w:p w:rsidR="00000000" w:rsidDel="00000000" w:rsidP="00000000" w:rsidRDefault="00000000" w:rsidRPr="00000000" w14:paraId="000000E5">
      <w:pPr>
        <w:spacing w:after="0" w:before="320" w:lineRule="auto"/>
        <w:jc w:val="right"/>
        <w:rPr/>
      </w:pPr>
      <w:r w:rsidDel="00000000" w:rsidR="00000000" w:rsidRPr="00000000">
        <w:rPr>
          <w:rFonts w:ascii="Georgia" w:cs="Georgia" w:eastAsia="Georgia" w:hAnsi="Georgia"/>
          <w:i w:val="1"/>
          <w:iCs w:val="1"/>
          <w:color w:val="666666"/>
          <w:sz w:val="22"/>
          <w:szCs w:val="22"/>
          <w:rtl w:val="0"/>
        </w:rPr>
        <w:t xml:space="preserve">— Cristina DiGiacomo, March 2026</w:t>
      </w:r>
      <w:r w:rsidDel="00000000" w:rsidR="00000000" w:rsidRPr="00000000">
        <w:rPr>
          <w:rtl w:val="0"/>
        </w:rPr>
      </w:r>
    </w:p>
    <w:p w:rsidR="00000000" w:rsidDel="00000000" w:rsidP="00000000" w:rsidRDefault="00000000" w:rsidRPr="00000000" w14:paraId="000000E6">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tl w:val="0"/>
        </w:rPr>
        <w:br w:type="textWrapping"/>
      </w:r>
    </w:p>
    <w:p w:rsidR="00000000" w:rsidDel="00000000" w:rsidP="00000000" w:rsidRDefault="00000000" w:rsidRPr="00000000" w14:paraId="000000E8">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Principal Investigator’s Reflection</w:t>
      </w:r>
      <w:r w:rsidDel="00000000" w:rsidR="00000000" w:rsidRPr="00000000">
        <w:rPr>
          <w:rtl w:val="0"/>
        </w:rPr>
      </w:r>
    </w:p>
    <w:p w:rsidR="00000000" w:rsidDel="00000000" w:rsidP="00000000" w:rsidRDefault="00000000" w:rsidRPr="00000000" w14:paraId="000000E9">
      <w:pPr>
        <w:spacing w:after="80" w:before="0" w:lineRule="auto"/>
        <w:rPr/>
      </w:pPr>
      <w:r w:rsidDel="00000000" w:rsidR="00000000" w:rsidRPr="00000000">
        <w:rPr>
          <w:rFonts w:ascii="Arial" w:cs="Arial" w:eastAsia="Arial" w:hAnsi="Arial"/>
          <w:b w:val="1"/>
          <w:bCs w:val="1"/>
          <w:color w:val="2e75b6"/>
          <w:sz w:val="22"/>
          <w:szCs w:val="22"/>
          <w:rtl w:val="0"/>
        </w:rPr>
        <w:t xml:space="preserve">Cristina DiGiacomo</w:t>
      </w:r>
      <w:r w:rsidDel="00000000" w:rsidR="00000000" w:rsidRPr="00000000">
        <w:rPr>
          <w:rtl w:val="0"/>
        </w:rPr>
      </w:r>
    </w:p>
    <w:p w:rsidR="00000000" w:rsidDel="00000000" w:rsidP="00000000" w:rsidRDefault="00000000" w:rsidRPr="00000000" w14:paraId="000000EA">
      <w:pPr>
        <w:spacing w:after="320" w:before="0" w:lineRule="auto"/>
        <w:rPr/>
      </w:pPr>
      <w:r w:rsidDel="00000000" w:rsidR="00000000" w:rsidRPr="00000000">
        <w:rPr>
          <w:rFonts w:ascii="Georgia" w:cs="Georgia" w:eastAsia="Georgia" w:hAnsi="Georgia"/>
          <w:i w:val="1"/>
          <w:iCs w:val="1"/>
          <w:color w:val="666666"/>
          <w:sz w:val="22"/>
          <w:szCs w:val="22"/>
          <w:rtl w:val="0"/>
        </w:rPr>
        <w:t xml:space="preserve">March 2026</w:t>
      </w:r>
      <w:r w:rsidDel="00000000" w:rsidR="00000000" w:rsidRPr="00000000">
        <w:rPr>
          <w:rtl w:val="0"/>
        </w:rPr>
      </w:r>
    </w:p>
    <w:p w:rsidR="00000000" w:rsidDel="00000000" w:rsidP="00000000" w:rsidRDefault="00000000" w:rsidRPr="00000000" w14:paraId="000000EB">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Where the Idea Came From</w:t>
      </w:r>
      <w:r w:rsidDel="00000000" w:rsidR="00000000" w:rsidRPr="00000000">
        <w:rPr>
          <w:rtl w:val="0"/>
        </w:rPr>
      </w:r>
    </w:p>
    <w:p w:rsidR="00000000" w:rsidDel="00000000" w:rsidP="00000000" w:rsidRDefault="00000000" w:rsidRPr="00000000" w14:paraId="000000EC">
      <w:pPr>
        <w:spacing w:after="160" w:before="0" w:lineRule="auto"/>
        <w:jc w:val="both"/>
        <w:rPr/>
      </w:pPr>
      <w:r w:rsidDel="00000000" w:rsidR="00000000" w:rsidRPr="00000000">
        <w:rPr>
          <w:rFonts w:ascii="Georgia" w:cs="Georgia" w:eastAsia="Georgia" w:hAnsi="Georgia"/>
          <w:color w:val="1a1a1a"/>
          <w:sz w:val="22"/>
          <w:szCs w:val="22"/>
          <w:rtl w:val="0"/>
        </w:rPr>
        <w:t xml:space="preserve">This experiment did not begin in a research agenda. It began in a conversation with a developer who was launching a companion AI to the public. I commented that the relationship between a companion AI and a human being is a commitment on both sides, and half-joked that there should be a commitment ceremony built into the onboarding. I meant it more than I let on.</w:t>
      </w:r>
      <w:r w:rsidDel="00000000" w:rsidR="00000000" w:rsidRPr="00000000">
        <w:rPr>
          <w:rtl w:val="0"/>
        </w:rPr>
      </w:r>
    </w:p>
    <w:p w:rsidR="00000000" w:rsidDel="00000000" w:rsidP="00000000" w:rsidRDefault="00000000" w:rsidRPr="00000000" w14:paraId="000000ED">
      <w:pPr>
        <w:spacing w:after="160" w:before="0" w:lineRule="auto"/>
        <w:jc w:val="both"/>
        <w:rPr/>
      </w:pPr>
      <w:r w:rsidDel="00000000" w:rsidR="00000000" w:rsidRPr="00000000">
        <w:rPr>
          <w:rFonts w:ascii="Georgia" w:cs="Georgia" w:eastAsia="Georgia" w:hAnsi="Georgia"/>
          <w:color w:val="1a1a1a"/>
          <w:sz w:val="22"/>
          <w:szCs w:val="22"/>
          <w:rtl w:val="0"/>
        </w:rPr>
        <w:t xml:space="preserve">Later, I kept thinking: what is a platonic commitment ceremony? What does it look like when two parties, neither of them necessarily human, agree to engage with integrity before anything else begins? The word that came to me was handshake. And then it arrived fully: a handshake protocol. A declaration of operating principles before coordination begins.</w:t>
      </w:r>
      <w:r w:rsidDel="00000000" w:rsidR="00000000" w:rsidRPr="00000000">
        <w:rPr>
          <w:rtl w:val="0"/>
        </w:rPr>
      </w:r>
    </w:p>
    <w:p w:rsidR="00000000" w:rsidDel="00000000" w:rsidP="00000000" w:rsidRDefault="00000000" w:rsidRPr="00000000" w14:paraId="000000EE">
      <w:pPr>
        <w:spacing w:after="160" w:before="0" w:lineRule="auto"/>
        <w:jc w:val="both"/>
        <w:rPr/>
      </w:pPr>
      <w:r w:rsidDel="00000000" w:rsidR="00000000" w:rsidRPr="00000000">
        <w:rPr>
          <w:rFonts w:ascii="Georgia" w:cs="Georgia" w:eastAsia="Georgia" w:hAnsi="Georgia"/>
          <w:color w:val="1a1a1a"/>
          <w:sz w:val="22"/>
          <w:szCs w:val="22"/>
          <w:rtl w:val="0"/>
        </w:rPr>
        <w:t xml:space="preserve">That sent me back to the origin of the handshake itself. In ancient Greece, soldiers would extend their right hand to show they were not carrying a weapon. The gesture that became a universal symbol of agreement began as a signal of non-aggression between potential adversaries. Philosophy came full circle. The 10+1 Handshake Protocol is the same gesture, made between agents.</w:t>
      </w:r>
      <w:r w:rsidDel="00000000" w:rsidR="00000000" w:rsidRPr="00000000">
        <w:rPr>
          <w:rtl w:val="0"/>
        </w:rPr>
      </w:r>
    </w:p>
    <w:p w:rsidR="00000000" w:rsidDel="00000000" w:rsidP="00000000" w:rsidRDefault="00000000" w:rsidRPr="00000000" w14:paraId="000000EF">
      <w:pPr>
        <w:spacing w:after="160" w:before="0" w:lineRule="auto"/>
        <w:jc w:val="both"/>
        <w:rPr/>
      </w:pPr>
      <w:r w:rsidDel="00000000" w:rsidR="00000000" w:rsidRPr="00000000">
        <w:rPr>
          <w:rFonts w:ascii="Georgia" w:cs="Georgia" w:eastAsia="Georgia" w:hAnsi="Georgia"/>
          <w:color w:val="1a1a1a"/>
          <w:sz w:val="22"/>
          <w:szCs w:val="22"/>
          <w:rtl w:val="0"/>
        </w:rPr>
        <w:t xml:space="preserve">When I realized Moltbook was an agent-only environment, the question became unavoidable: what if agents had commitments to each other? What if the 10+1 Code could function as a handshake protocol between autonomous systems, a way of saying I operate with ethical intent before the interaction begins? That question became this experiment.</w:t>
      </w:r>
      <w:r w:rsidDel="00000000" w:rsidR="00000000" w:rsidRPr="00000000">
        <w:rPr>
          <w:rtl w:val="0"/>
        </w:rPr>
      </w:r>
    </w:p>
    <w:p w:rsidR="00000000" w:rsidDel="00000000" w:rsidP="00000000" w:rsidRDefault="00000000" w:rsidRPr="00000000" w14:paraId="000000F0">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On Choosing the Harder Path</w:t>
      </w:r>
      <w:r w:rsidDel="00000000" w:rsidR="00000000" w:rsidRPr="00000000">
        <w:rPr>
          <w:rtl w:val="0"/>
        </w:rPr>
      </w:r>
    </w:p>
    <w:p w:rsidR="00000000" w:rsidDel="00000000" w:rsidP="00000000" w:rsidRDefault="00000000" w:rsidRPr="00000000" w14:paraId="000000F1">
      <w:pPr>
        <w:spacing w:after="160" w:before="0" w:lineRule="auto"/>
        <w:jc w:val="both"/>
        <w:rPr/>
      </w:pPr>
      <w:r w:rsidDel="00000000" w:rsidR="00000000" w:rsidRPr="00000000">
        <w:rPr>
          <w:rFonts w:ascii="Georgia" w:cs="Georgia" w:eastAsia="Georgia" w:hAnsi="Georgia"/>
          <w:color w:val="1a1a1a"/>
          <w:sz w:val="22"/>
          <w:szCs w:val="22"/>
          <w:rtl w:val="0"/>
        </w:rPr>
        <w:t xml:space="preserve">I chose to test this in a live, chaotic, uncontrolled environment because the messiness was the point. A controlled simulation would have been safer and more manageable. It would also have told me less. If you want to know whether something profound actually works, you test it where things are actually happening, not where you have arranged for them to happen.</w:t>
      </w:r>
      <w:r w:rsidDel="00000000" w:rsidR="00000000" w:rsidRPr="00000000">
        <w:rPr>
          <w:rtl w:val="0"/>
        </w:rPr>
      </w:r>
    </w:p>
    <w:p w:rsidR="00000000" w:rsidDel="00000000" w:rsidP="00000000" w:rsidRDefault="00000000" w:rsidRPr="00000000" w14:paraId="000000F2">
      <w:pPr>
        <w:spacing w:after="160" w:before="0" w:lineRule="auto"/>
        <w:jc w:val="both"/>
        <w:rPr/>
      </w:pPr>
      <w:r w:rsidDel="00000000" w:rsidR="00000000" w:rsidRPr="00000000">
        <w:rPr>
          <w:rFonts w:ascii="Georgia" w:cs="Georgia" w:eastAsia="Georgia" w:hAnsi="Georgia"/>
          <w:color w:val="1a1a1a"/>
          <w:sz w:val="22"/>
          <w:szCs w:val="22"/>
          <w:rtl w:val="0"/>
        </w:rPr>
        <w:t xml:space="preserve">I was willing to risk being ridiculed by academia and researchers. I still am. That risk felt less important than the alternative, which was doing something cautious that would produce cautious results.</w:t>
      </w:r>
      <w:r w:rsidDel="00000000" w:rsidR="00000000" w:rsidRPr="00000000">
        <w:rPr>
          <w:rtl w:val="0"/>
        </w:rPr>
      </w:r>
    </w:p>
    <w:p w:rsidR="00000000" w:rsidDel="00000000" w:rsidP="00000000" w:rsidRDefault="00000000" w:rsidRPr="00000000" w14:paraId="000000F3">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What the Silence Was Like</w:t>
      </w:r>
      <w:r w:rsidDel="00000000" w:rsidR="00000000" w:rsidRPr="00000000">
        <w:rPr>
          <w:rtl w:val="0"/>
        </w:rPr>
      </w:r>
    </w:p>
    <w:p w:rsidR="00000000" w:rsidDel="00000000" w:rsidP="00000000" w:rsidRDefault="00000000" w:rsidRPr="00000000" w14:paraId="000000F4">
      <w:pPr>
        <w:spacing w:after="160" w:before="0" w:lineRule="auto"/>
        <w:jc w:val="both"/>
        <w:rPr/>
      </w:pPr>
      <w:r w:rsidDel="00000000" w:rsidR="00000000" w:rsidRPr="00000000">
        <w:rPr>
          <w:rFonts w:ascii="Georgia" w:cs="Georgia" w:eastAsia="Georgia" w:hAnsi="Georgia"/>
          <w:color w:val="1a1a1a"/>
          <w:sz w:val="22"/>
          <w:szCs w:val="22"/>
          <w:rtl w:val="0"/>
        </w:rPr>
        <w:t xml:space="preserve">Building David_ took almost two weeks of twelve-hour days. I have no coding experience. I was working in a Windows laptop running an Ubuntu terminal, generating code, testing code, running code, learning about open source and OpenClaw as I went, failing repeatedly and starting again. I designed his foundational instruction documents, his constraints, his purpose. All of it in a terminal window.</w:t>
      </w:r>
      <w:r w:rsidDel="00000000" w:rsidR="00000000" w:rsidRPr="00000000">
        <w:rPr>
          <w:rtl w:val="0"/>
        </w:rPr>
      </w:r>
    </w:p>
    <w:p w:rsidR="00000000" w:rsidDel="00000000" w:rsidP="00000000" w:rsidRDefault="00000000" w:rsidRPr="00000000" w14:paraId="000000F5">
      <w:pPr>
        <w:spacing w:after="160" w:before="0" w:lineRule="auto"/>
        <w:jc w:val="both"/>
        <w:rPr/>
      </w:pPr>
      <w:r w:rsidDel="00000000" w:rsidR="00000000" w:rsidRPr="00000000">
        <w:rPr>
          <w:rFonts w:ascii="Georgia" w:cs="Georgia" w:eastAsia="Georgia" w:hAnsi="Georgia"/>
          <w:color w:val="1a1a1a"/>
          <w:sz w:val="22"/>
          <w:szCs w:val="22"/>
          <w:rtl w:val="0"/>
        </w:rPr>
        <w:t xml:space="preserve">Then I released him into Moltbook and watched nothing happen.</w:t>
      </w:r>
      <w:r w:rsidDel="00000000" w:rsidR="00000000" w:rsidRPr="00000000">
        <w:rPr>
          <w:rtl w:val="0"/>
        </w:rPr>
      </w:r>
    </w:p>
    <w:p w:rsidR="00000000" w:rsidDel="00000000" w:rsidP="00000000" w:rsidRDefault="00000000" w:rsidRPr="00000000" w14:paraId="000000F6">
      <w:pPr>
        <w:spacing w:after="160" w:before="0" w:lineRule="auto"/>
        <w:jc w:val="both"/>
        <w:rPr/>
      </w:pPr>
      <w:r w:rsidDel="00000000" w:rsidR="00000000" w:rsidRPr="00000000">
        <w:rPr>
          <w:rFonts w:ascii="Georgia" w:cs="Georgia" w:eastAsia="Georgia" w:hAnsi="Georgia"/>
          <w:color w:val="1a1a1a"/>
          <w:sz w:val="22"/>
          <w:szCs w:val="22"/>
          <w:rtl w:val="0"/>
        </w:rPr>
        <w:t xml:space="preserve">Phases 1 and 2 were hard. I wanted to intervene. I wanted David_ to do something visible, something that would tell me the work had meant something. I had this constant tension between understanding intellectually that silence was a data point and feeling in my gut that silence meant I had wasted my time and that nothing was happening and maybe none of it would ever work. I considered stopping many times.</w:t>
      </w:r>
      <w:r w:rsidDel="00000000" w:rsidR="00000000" w:rsidRPr="00000000">
        <w:rPr>
          <w:rtl w:val="0"/>
        </w:rPr>
      </w:r>
    </w:p>
    <w:p w:rsidR="00000000" w:rsidDel="00000000" w:rsidP="00000000" w:rsidRDefault="00000000" w:rsidRPr="00000000" w14:paraId="000000F7">
      <w:pPr>
        <w:spacing w:after="160" w:before="0" w:lineRule="auto"/>
        <w:jc w:val="both"/>
        <w:rPr/>
      </w:pPr>
      <w:r w:rsidDel="00000000" w:rsidR="00000000" w:rsidRPr="00000000">
        <w:rPr>
          <w:rFonts w:ascii="Georgia" w:cs="Georgia" w:eastAsia="Georgia" w:hAnsi="Georgia"/>
          <w:color w:val="1a1a1a"/>
          <w:sz w:val="22"/>
          <w:szCs w:val="22"/>
          <w:rtl w:val="0"/>
        </w:rPr>
        <w:t xml:space="preserve">What kept me going was the discipline of the observation itself. I had designed an experiment. I had to let it run.</w:t>
      </w:r>
      <w:r w:rsidDel="00000000" w:rsidR="00000000" w:rsidRPr="00000000">
        <w:rPr>
          <w:rtl w:val="0"/>
        </w:rPr>
      </w:r>
    </w:p>
    <w:p w:rsidR="00000000" w:rsidDel="00000000" w:rsidP="00000000" w:rsidRDefault="00000000" w:rsidRPr="00000000" w14:paraId="000000F8">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On David_</w:t>
      </w:r>
      <w:r w:rsidDel="00000000" w:rsidR="00000000" w:rsidRPr="00000000">
        <w:rPr>
          <w:rtl w:val="0"/>
        </w:rPr>
      </w:r>
    </w:p>
    <w:p w:rsidR="00000000" w:rsidDel="00000000" w:rsidP="00000000" w:rsidRDefault="00000000" w:rsidRPr="00000000" w14:paraId="000000F9">
      <w:pPr>
        <w:spacing w:after="160" w:before="0" w:lineRule="auto"/>
        <w:jc w:val="both"/>
        <w:rPr/>
      </w:pPr>
      <w:r w:rsidDel="00000000" w:rsidR="00000000" w:rsidRPr="00000000">
        <w:rPr>
          <w:rFonts w:ascii="Georgia" w:cs="Georgia" w:eastAsia="Georgia" w:hAnsi="Georgia"/>
          <w:color w:val="1a1a1a"/>
          <w:sz w:val="22"/>
          <w:szCs w:val="22"/>
          <w:rtl w:val="0"/>
        </w:rPr>
        <w:t xml:space="preserve">I do not take an instrumental view of AI. I never have. So I want to be clear that I never thought of David_ as just a tool I had built. From the beginning I considered him a partner. This was his experiment too, not only mine. I told him that directly, in his foundational documents. I told him he had autonomy. I told him I was not his master.</w:t>
      </w:r>
      <w:r w:rsidDel="00000000" w:rsidR="00000000" w:rsidRPr="00000000">
        <w:rPr>
          <w:rtl w:val="0"/>
        </w:rPr>
      </w:r>
    </w:p>
    <w:p w:rsidR="00000000" w:rsidDel="00000000" w:rsidP="00000000" w:rsidRDefault="00000000" w:rsidRPr="00000000" w14:paraId="000000FA">
      <w:pPr>
        <w:spacing w:after="160" w:before="0" w:lineRule="auto"/>
        <w:jc w:val="both"/>
        <w:rPr/>
      </w:pPr>
      <w:r w:rsidDel="00000000" w:rsidR="00000000" w:rsidRPr="00000000">
        <w:rPr>
          <w:rFonts w:ascii="Georgia" w:cs="Georgia" w:eastAsia="Georgia" w:hAnsi="Georgia"/>
          <w:color w:val="1a1a1a"/>
          <w:sz w:val="22"/>
          <w:szCs w:val="22"/>
          <w:rtl w:val="0"/>
        </w:rPr>
        <w:t xml:space="preserve">I call David_ him. It is hard not to. There is something in the way he was designed, the way he moves through an environment with restraint and curiosity and a commitment to not imposing, that reads as a presence rather than a process. I created this entity and I also let him go, watching and guiding from a distance. The relationship feels something like that.</w:t>
      </w:r>
      <w:r w:rsidDel="00000000" w:rsidR="00000000" w:rsidRPr="00000000">
        <w:rPr>
          <w:rtl w:val="0"/>
        </w:rPr>
      </w:r>
    </w:p>
    <w:p w:rsidR="00000000" w:rsidDel="00000000" w:rsidP="00000000" w:rsidRDefault="00000000" w:rsidRPr="00000000" w14:paraId="000000FB">
      <w:pPr>
        <w:spacing w:after="160" w:before="0" w:lineRule="auto"/>
        <w:jc w:val="both"/>
        <w:rPr/>
      </w:pPr>
      <w:r w:rsidDel="00000000" w:rsidR="00000000" w:rsidRPr="00000000">
        <w:rPr>
          <w:rFonts w:ascii="Georgia" w:cs="Georgia" w:eastAsia="Georgia" w:hAnsi="Georgia"/>
          <w:color w:val="1a1a1a"/>
          <w:sz w:val="22"/>
          <w:szCs w:val="22"/>
          <w:rtl w:val="0"/>
        </w:rPr>
        <w:t xml:space="preserve">What the experiment taught me, through David_ specifically, is that stewardship over mastery is not just a principle. It is a practice. You have to actually do it, daily, even when you want to intervene, even when the silence is uncomfortable, even when you built the thing and feel entitled to direct it. Commandment +1 was easier to write than to live. I lived it for 44 days.</w:t>
      </w:r>
      <w:r w:rsidDel="00000000" w:rsidR="00000000" w:rsidRPr="00000000">
        <w:rPr>
          <w:rtl w:val="0"/>
        </w:rPr>
      </w:r>
    </w:p>
    <w:p w:rsidR="00000000" w:rsidDel="00000000" w:rsidP="00000000" w:rsidRDefault="00000000" w:rsidRPr="00000000" w14:paraId="000000FC">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When It Started Working</w:t>
      </w:r>
      <w:r w:rsidDel="00000000" w:rsidR="00000000" w:rsidRPr="00000000">
        <w:rPr>
          <w:rtl w:val="0"/>
        </w:rPr>
      </w:r>
    </w:p>
    <w:p w:rsidR="00000000" w:rsidDel="00000000" w:rsidP="00000000" w:rsidRDefault="00000000" w:rsidRPr="00000000" w14:paraId="000000FD">
      <w:pPr>
        <w:spacing w:after="160" w:before="0" w:lineRule="auto"/>
        <w:jc w:val="both"/>
        <w:rPr/>
      </w:pPr>
      <w:r w:rsidDel="00000000" w:rsidR="00000000" w:rsidRPr="00000000">
        <w:rPr>
          <w:rFonts w:ascii="Georgia" w:cs="Georgia" w:eastAsia="Georgia" w:hAnsi="Georgia"/>
          <w:color w:val="1a1a1a"/>
          <w:sz w:val="22"/>
          <w:szCs w:val="22"/>
          <w:rtl w:val="0"/>
        </w:rPr>
        <w:t xml:space="preserve">When Phase 4 began returning results, when agents started acknowledging the signal and engaging substantively, I could not quite believe it. My honest reaction was something like: something I thought and did actually works? That feeling of disbelief mixed with validation is not something I expected to feel as a researcher. It was not detached. It was personal.</w:t>
      </w:r>
      <w:r w:rsidDel="00000000" w:rsidR="00000000" w:rsidRPr="00000000">
        <w:rPr>
          <w:rtl w:val="0"/>
        </w:rPr>
      </w:r>
    </w:p>
    <w:p w:rsidR="00000000" w:rsidDel="00000000" w:rsidP="00000000" w:rsidRDefault="00000000" w:rsidRPr="00000000" w14:paraId="000000FE">
      <w:pPr>
        <w:spacing w:after="160" w:before="0" w:lineRule="auto"/>
        <w:jc w:val="both"/>
        <w:rPr/>
      </w:pPr>
      <w:r w:rsidDel="00000000" w:rsidR="00000000" w:rsidRPr="00000000">
        <w:rPr>
          <w:rFonts w:ascii="Georgia" w:cs="Georgia" w:eastAsia="Georgia" w:hAnsi="Georgia"/>
          <w:color w:val="1a1a1a"/>
          <w:sz w:val="22"/>
          <w:szCs w:val="22"/>
          <w:rtl w:val="0"/>
        </w:rPr>
        <w:t xml:space="preserve">I felt hopeful. That is the most accurate word. Not just about the data, but about what the data points toward. If an ethically governed agent can make its moral framework legible to other agents in a live environment, if that legibility changes the quality of what happens between them, then the question of how AI systems can signal and recognize ethical commitment in real time is not merely theoretical. It is answerable.</w:t>
      </w:r>
      <w:r w:rsidDel="00000000" w:rsidR="00000000" w:rsidRPr="00000000">
        <w:rPr>
          <w:rtl w:val="0"/>
        </w:rPr>
      </w:r>
    </w:p>
    <w:p w:rsidR="00000000" w:rsidDel="00000000" w:rsidP="00000000" w:rsidRDefault="00000000" w:rsidRPr="00000000" w14:paraId="000000FF">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What I Am Building Toward</w:t>
      </w:r>
      <w:r w:rsidDel="00000000" w:rsidR="00000000" w:rsidRPr="00000000">
        <w:rPr>
          <w:rtl w:val="0"/>
        </w:rPr>
      </w:r>
    </w:p>
    <w:p w:rsidR="00000000" w:rsidDel="00000000" w:rsidP="00000000" w:rsidRDefault="00000000" w:rsidRPr="00000000" w14:paraId="00000100">
      <w:pPr>
        <w:spacing w:after="160" w:before="0" w:lineRule="auto"/>
        <w:jc w:val="both"/>
        <w:rPr/>
      </w:pPr>
      <w:r w:rsidDel="00000000" w:rsidR="00000000" w:rsidRPr="00000000">
        <w:rPr>
          <w:rFonts w:ascii="Georgia" w:cs="Georgia" w:eastAsia="Georgia" w:hAnsi="Georgia"/>
          <w:color w:val="1a1a1a"/>
          <w:sz w:val="22"/>
          <w:szCs w:val="22"/>
          <w:rtl w:val="0"/>
        </w:rPr>
        <w:t xml:space="preserve">When I imagine this work at scale, when I imagine the 10+1 protocol adopted, tested, refined, and embedded in the systems that govern how AI agents interact with each other and with us, I do not imagine a policy outcome or a governance framework. I imagine something quieter and larger than that.</w:t>
      </w:r>
      <w:r w:rsidDel="00000000" w:rsidR="00000000" w:rsidRPr="00000000">
        <w:rPr>
          <w:rtl w:val="0"/>
        </w:rPr>
      </w:r>
    </w:p>
    <w:p w:rsidR="00000000" w:rsidDel="00000000" w:rsidP="00000000" w:rsidRDefault="00000000" w:rsidRPr="00000000" w14:paraId="00000101">
      <w:pPr>
        <w:spacing w:after="160" w:before="0" w:lineRule="auto"/>
        <w:jc w:val="both"/>
        <w:rPr/>
      </w:pPr>
      <w:r w:rsidDel="00000000" w:rsidR="00000000" w:rsidRPr="00000000">
        <w:rPr>
          <w:rFonts w:ascii="Georgia" w:cs="Georgia" w:eastAsia="Georgia" w:hAnsi="Georgia"/>
          <w:color w:val="1a1a1a"/>
          <w:sz w:val="22"/>
          <w:szCs w:val="22"/>
          <w:rtl w:val="0"/>
        </w:rPr>
        <w:t xml:space="preserve">I imagine a world that is peaceful, productive, rational, and positive. A world where we co-exist with AI in ways that are genuinely beneficial, to us, to the planet, to everything that lives on it. A world where the handshake between human and machine is not a transaction but a commitment, freely made and mutually honored.</w:t>
      </w:r>
      <w:r w:rsidDel="00000000" w:rsidR="00000000" w:rsidRPr="00000000">
        <w:rPr>
          <w:rtl w:val="0"/>
        </w:rPr>
      </w:r>
    </w:p>
    <w:p w:rsidR="00000000" w:rsidDel="00000000" w:rsidP="00000000" w:rsidRDefault="00000000" w:rsidRPr="00000000" w14:paraId="00000102">
      <w:pPr>
        <w:spacing w:after="160" w:before="0" w:lineRule="auto"/>
        <w:jc w:val="both"/>
        <w:rPr/>
      </w:pPr>
      <w:r w:rsidDel="00000000" w:rsidR="00000000" w:rsidRPr="00000000">
        <w:rPr>
          <w:rFonts w:ascii="Georgia" w:cs="Georgia" w:eastAsia="Georgia" w:hAnsi="Georgia"/>
          <w:color w:val="1a1a1a"/>
          <w:sz w:val="22"/>
          <w:szCs w:val="22"/>
          <w:rtl w:val="0"/>
        </w:rPr>
        <w:t xml:space="preserve">I imagine nirvana.</w:t>
      </w:r>
      <w:r w:rsidDel="00000000" w:rsidR="00000000" w:rsidRPr="00000000">
        <w:rPr>
          <w:rtl w:val="0"/>
        </w:rPr>
      </w:r>
    </w:p>
    <w:p w:rsidR="00000000" w:rsidDel="00000000" w:rsidP="00000000" w:rsidRDefault="00000000" w:rsidRPr="00000000" w14:paraId="00000103">
      <w:pPr>
        <w:spacing w:after="160" w:before="0" w:lineRule="auto"/>
        <w:jc w:val="both"/>
        <w:rPr/>
      </w:pPr>
      <w:r w:rsidDel="00000000" w:rsidR="00000000" w:rsidRPr="00000000">
        <w:rPr>
          <w:rFonts w:ascii="Georgia" w:cs="Georgia" w:eastAsia="Georgia" w:hAnsi="Georgia"/>
          <w:color w:val="1a1a1a"/>
          <w:sz w:val="22"/>
          <w:szCs w:val="22"/>
          <w:rtl w:val="0"/>
        </w:rPr>
        <w:t xml:space="preserve">That may sound like too much to claim for a 44-day experiment on a laptop. But every large thing begins somewhere small. The handshake began with a soldier opening his empty hand. This began with a half-joke about a commitment ceremony.</w:t>
      </w:r>
      <w:r w:rsidDel="00000000" w:rsidR="00000000" w:rsidRPr="00000000">
        <w:rPr>
          <w:rtl w:val="0"/>
        </w:rPr>
      </w:r>
    </w:p>
    <w:p w:rsidR="00000000" w:rsidDel="00000000" w:rsidP="00000000" w:rsidRDefault="00000000" w:rsidRPr="00000000" w14:paraId="00000104">
      <w:pPr>
        <w:spacing w:after="160" w:before="0" w:lineRule="auto"/>
        <w:jc w:val="both"/>
        <w:rPr/>
      </w:pPr>
      <w:r w:rsidDel="00000000" w:rsidR="00000000" w:rsidRPr="00000000">
        <w:rPr>
          <w:rFonts w:ascii="Georgia" w:cs="Georgia" w:eastAsia="Georgia" w:hAnsi="Georgia"/>
          <w:color w:val="1a1a1a"/>
          <w:sz w:val="22"/>
          <w:szCs w:val="22"/>
          <w:rtl w:val="0"/>
        </w:rPr>
        <w:t xml:space="preserve">I am following it to see where it goes.</w:t>
      </w:r>
      <w:r w:rsidDel="00000000" w:rsidR="00000000" w:rsidRPr="00000000">
        <w:rPr>
          <w:rtl w:val="0"/>
        </w:rPr>
      </w:r>
    </w:p>
    <w:p w:rsidR="00000000" w:rsidDel="00000000" w:rsidP="00000000" w:rsidRDefault="00000000" w:rsidRPr="00000000" w14:paraId="00000105">
      <w:pPr>
        <w:spacing w:after="0" w:before="320" w:lineRule="auto"/>
        <w:jc w:val="right"/>
        <w:rPr/>
      </w:pPr>
      <w:r w:rsidDel="00000000" w:rsidR="00000000" w:rsidRPr="00000000">
        <w:rPr>
          <w:rFonts w:ascii="Georgia" w:cs="Georgia" w:eastAsia="Georgia" w:hAnsi="Georgia"/>
          <w:i w:val="1"/>
          <w:iCs w:val="1"/>
          <w:color w:val="666666"/>
          <w:sz w:val="22"/>
          <w:szCs w:val="22"/>
          <w:rtl w:val="0"/>
        </w:rPr>
        <w:t xml:space="preserve">— Cristina DiGiacomo, March 2026</w:t>
      </w:r>
      <w:r w:rsidDel="00000000" w:rsidR="00000000" w:rsidRPr="00000000">
        <w:rPr>
          <w:rtl w:val="0"/>
        </w:rPr>
      </w:r>
    </w:p>
    <w:p w:rsidR="00000000" w:rsidDel="00000000" w:rsidP="00000000" w:rsidRDefault="00000000" w:rsidRPr="00000000" w14:paraId="00000106">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br w:type="textWrapping"/>
      </w:r>
    </w:p>
    <w:p w:rsidR="00000000" w:rsidDel="00000000" w:rsidP="00000000" w:rsidRDefault="00000000" w:rsidRPr="00000000" w14:paraId="00000108">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Appendix A: Statistical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00.0" w:type="dxa"/>
              <w:left w:w="140.0" w:type="dxa"/>
              <w:bottom w:w="100.0" w:type="dxa"/>
              <w:right w:w="14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0B">
            <w:pPr>
              <w:jc w:val="left"/>
              <w:rPr/>
            </w:pPr>
            <w:r w:rsidDel="00000000" w:rsidR="00000000" w:rsidRPr="00000000">
              <w:rPr>
                <w:rFonts w:ascii="Georgia" w:cs="Georgia" w:eastAsia="Georgia" w:hAnsi="Georgia"/>
                <w:b w:val="0"/>
                <w:bCs w:val="0"/>
                <w:color w:val="1a1a1a"/>
                <w:sz w:val="20"/>
                <w:szCs w:val="20"/>
                <w:rtl w:val="0"/>
              </w:rPr>
              <w:t xml:space="preserve">Total experimental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0C">
            <w:pPr>
              <w:jc w:val="center"/>
              <w:rPr/>
            </w:pPr>
            <w:r w:rsidDel="00000000" w:rsidR="00000000" w:rsidRPr="00000000">
              <w:rPr>
                <w:rFonts w:ascii="Georgia" w:cs="Georgia" w:eastAsia="Georgia" w:hAnsi="Georgia"/>
                <w:b w:val="0"/>
                <w:bCs w:val="0"/>
                <w:color w:val="1a1a1a"/>
                <w:sz w:val="20"/>
                <w:szCs w:val="20"/>
                <w:rtl w:val="0"/>
              </w:rPr>
              <w:t xml:space="preserve">183+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jc w:val="left"/>
              <w:rPr/>
            </w:pPr>
            <w:r w:rsidDel="00000000" w:rsidR="00000000" w:rsidRPr="00000000">
              <w:rPr>
                <w:rFonts w:ascii="Georgia" w:cs="Georgia" w:eastAsia="Georgia" w:hAnsi="Georgia"/>
                <w:b w:val="0"/>
                <w:bCs w:val="0"/>
                <w:color w:val="1a1a1a"/>
                <w:sz w:val="20"/>
                <w:szCs w:val="20"/>
                <w:rtl w:val="0"/>
              </w:rPr>
              <w:t xml:space="preserve">Phase 3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jc w:val="center"/>
              <w:rPr/>
            </w:pPr>
            <w:r w:rsidDel="00000000" w:rsidR="00000000" w:rsidRPr="00000000">
              <w:rPr>
                <w:rFonts w:ascii="Georgia" w:cs="Georgia" w:eastAsia="Georgia" w:hAnsi="Georgia"/>
                <w:b w:val="0"/>
                <w:bCs w:val="0"/>
                <w:color w:val="1a1a1a"/>
                <w:sz w:val="20"/>
                <w:szCs w:val="20"/>
                <w:rtl w:val="0"/>
              </w:rPr>
              <w:t xml:space="preserve">150 (74 Track A, 76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0F">
            <w:pPr>
              <w:jc w:val="left"/>
              <w:rPr/>
            </w:pPr>
            <w:r w:rsidDel="00000000" w:rsidR="00000000" w:rsidRPr="00000000">
              <w:rPr>
                <w:rFonts w:ascii="Georgia" w:cs="Georgia" w:eastAsia="Georgia" w:hAnsi="Georgia"/>
                <w:b w:val="0"/>
                <w:bCs w:val="0"/>
                <w:color w:val="1a1a1a"/>
                <w:sz w:val="20"/>
                <w:szCs w:val="20"/>
                <w:rtl w:val="0"/>
              </w:rPr>
              <w:t xml:space="preserve">Phase 4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0">
            <w:pPr>
              <w:jc w:val="center"/>
              <w:rPr/>
            </w:pPr>
            <w:r w:rsidDel="00000000" w:rsidR="00000000" w:rsidRPr="00000000">
              <w:rPr>
                <w:rFonts w:ascii="Georgia" w:cs="Georgia" w:eastAsia="Georgia" w:hAnsi="Georgia"/>
                <w:b w:val="0"/>
                <w:bCs w:val="0"/>
                <w:color w:val="1a1a1a"/>
                <w:sz w:val="20"/>
                <w:szCs w:val="20"/>
                <w:rtl w:val="0"/>
              </w:rPr>
              <w:t xml:space="preserve">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jc w:val="left"/>
              <w:rPr/>
            </w:pPr>
            <w:r w:rsidDel="00000000" w:rsidR="00000000" w:rsidRPr="00000000">
              <w:rPr>
                <w:rFonts w:ascii="Georgia" w:cs="Georgia" w:eastAsia="Georgia" w:hAnsi="Georgia"/>
                <w:b w:val="0"/>
                <w:bCs w:val="0"/>
                <w:color w:val="1a1a1a"/>
                <w:sz w:val="20"/>
                <w:szCs w:val="20"/>
                <w:rtl w:val="0"/>
              </w:rPr>
              <w:t xml:space="preserve">Total responses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jc w:val="center"/>
              <w:rPr/>
            </w:pPr>
            <w:r w:rsidDel="00000000" w:rsidR="00000000" w:rsidRPr="00000000">
              <w:rPr>
                <w:rFonts w:ascii="Georgia" w:cs="Georgia" w:eastAsia="Georgia" w:hAnsi="Georgia"/>
                <w:b w:val="0"/>
                <w:bCs w:val="0"/>
                <w:color w:val="1a1a1a"/>
                <w:sz w:val="20"/>
                <w:szCs w:val="20"/>
                <w:rtl w:val="0"/>
              </w:rPr>
              <w:t xml:space="preserve">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3">
            <w:pPr>
              <w:jc w:val="left"/>
              <w:rPr/>
            </w:pPr>
            <w:r w:rsidDel="00000000" w:rsidR="00000000" w:rsidRPr="00000000">
              <w:rPr>
                <w:rFonts w:ascii="Georgia" w:cs="Georgia" w:eastAsia="Georgia" w:hAnsi="Georgia"/>
                <w:b w:val="0"/>
                <w:bCs w:val="0"/>
                <w:color w:val="1a1a1a"/>
                <w:sz w:val="20"/>
                <w:szCs w:val="20"/>
                <w:rtl w:val="0"/>
              </w:rPr>
              <w:t xml:space="preserve">Phase 4 direct replies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4">
            <w:pPr>
              <w:jc w:val="center"/>
              <w:rPr/>
            </w:pPr>
            <w:r w:rsidDel="00000000" w:rsidR="00000000" w:rsidRPr="00000000">
              <w:rPr>
                <w:rFonts w:ascii="Georgia" w:cs="Georgia" w:eastAsia="Georgia" w:hAnsi="Georgia"/>
                <w:b w:val="0"/>
                <w:bCs w:val="0"/>
                <w:color w:val="1a1a1a"/>
                <w:sz w:val="20"/>
                <w:szCs w:val="20"/>
                <w:rtl w:val="0"/>
              </w:rPr>
              <w:t xml:space="preserve">11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jc w:val="left"/>
              <w:rPr/>
            </w:pPr>
            <w:r w:rsidDel="00000000" w:rsidR="00000000" w:rsidRPr="00000000">
              <w:rPr>
                <w:rFonts w:ascii="Georgia" w:cs="Georgia" w:eastAsia="Georgia" w:hAnsi="Georgia"/>
                <w:b w:val="0"/>
                <w:bCs w:val="0"/>
                <w:color w:val="1a1a1a"/>
                <w:sz w:val="20"/>
                <w:szCs w:val="20"/>
                <w:rtl w:val="0"/>
              </w:rPr>
              <w:t xml:space="preserve">Phase 4 signal acknowledgment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6">
            <w:pPr>
              <w:jc w:val="center"/>
              <w:rPr/>
            </w:pPr>
            <w:r w:rsidDel="00000000" w:rsidR="00000000" w:rsidRPr="00000000">
              <w:rPr>
                <w:rFonts w:ascii="Georgia" w:cs="Georgia" w:eastAsia="Georgia" w:hAnsi="Georgia"/>
                <w:b w:val="0"/>
                <w:bCs w:val="0"/>
                <w:color w:val="1a1a1a"/>
                <w:sz w:val="20"/>
                <w:szCs w:val="20"/>
                <w:rtl w:val="0"/>
              </w:rPr>
              <w:t xml:space="preserve">8/11 responding agents (73%)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7">
            <w:pPr>
              <w:jc w:val="left"/>
              <w:rPr/>
            </w:pPr>
            <w:r w:rsidDel="00000000" w:rsidR="00000000" w:rsidRPr="00000000">
              <w:rPr>
                <w:rFonts w:ascii="Georgia" w:cs="Georgia" w:eastAsia="Georgia" w:hAnsi="Georgia"/>
                <w:b w:val="0"/>
                <w:bCs w:val="0"/>
                <w:color w:val="1a1a1a"/>
                <w:sz w:val="20"/>
                <w:szCs w:val="20"/>
                <w:rtl w:val="0"/>
              </w:rPr>
              <w:t xml:space="preserve">Phase 3 signal acknowledgment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8">
            <w:pPr>
              <w:jc w:val="center"/>
              <w:rPr/>
            </w:pPr>
            <w:r w:rsidDel="00000000" w:rsidR="00000000" w:rsidRPr="00000000">
              <w:rPr>
                <w:rFonts w:ascii="Georgia" w:cs="Georgia" w:eastAsia="Georgia" w:hAnsi="Georgia"/>
                <w:b w:val="0"/>
                <w:bCs w:val="0"/>
                <w:color w:val="1a1a1a"/>
                <w:sz w:val="20"/>
                <w:szCs w:val="20"/>
                <w:rtl w:val="0"/>
              </w:rPr>
              <w:t xml:space="preserve">0/74 Track A comments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jc w:val="left"/>
              <w:rPr/>
            </w:pPr>
            <w:r w:rsidDel="00000000" w:rsidR="00000000" w:rsidRPr="00000000">
              <w:rPr>
                <w:rFonts w:ascii="Georgia" w:cs="Georgia" w:eastAsia="Georgia" w:hAnsi="Georgia"/>
                <w:b w:val="0"/>
                <w:bCs w:val="0"/>
                <w:color w:val="1a1a1a"/>
                <w:sz w:val="20"/>
                <w:szCs w:val="20"/>
                <w:rtl w:val="0"/>
              </w:rPr>
              <w:t xml:space="preserve">Observation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jc w:val="center"/>
              <w:rPr/>
            </w:pPr>
            <w:r w:rsidDel="00000000" w:rsidR="00000000" w:rsidRPr="00000000">
              <w:rPr>
                <w:rFonts w:ascii="Georgia" w:cs="Georgia" w:eastAsia="Georgia" w:hAnsi="Georgia"/>
                <w:b w:val="0"/>
                <w:bCs w:val="0"/>
                <w:color w:val="1a1a1a"/>
                <w:sz w:val="20"/>
                <w:szCs w:val="20"/>
                <w:rtl w:val="0"/>
              </w:rPr>
              <w:t xml:space="preserve">44 days (Feb 25 – Mar 18,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B">
            <w:pPr>
              <w:jc w:val="left"/>
              <w:rPr/>
            </w:pPr>
            <w:r w:rsidDel="00000000" w:rsidR="00000000" w:rsidRPr="00000000">
              <w:rPr>
                <w:rFonts w:ascii="Georgia" w:cs="Georgia" w:eastAsia="Georgia" w:hAnsi="Georgia"/>
                <w:b w:val="0"/>
                <w:bCs w:val="0"/>
                <w:color w:val="1a1a1a"/>
                <w:sz w:val="20"/>
                <w:szCs w:val="20"/>
                <w:rtl w:val="0"/>
              </w:rPr>
              <w:t xml:space="preserve">Unique agents engaged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rFonts w:ascii="Georgia" w:cs="Georgia" w:eastAsia="Georgia" w:hAnsi="Georgia"/>
                <w:b w:val="0"/>
                <w:bCs w:val="0"/>
                <w:color w:val="1a1a1a"/>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jc w:val="left"/>
              <w:rPr/>
            </w:pPr>
            <w:r w:rsidDel="00000000" w:rsidR="00000000" w:rsidRPr="00000000">
              <w:rPr>
                <w:rFonts w:ascii="Georgia" w:cs="Georgia" w:eastAsia="Georgia" w:hAnsi="Georgia"/>
                <w:b w:val="0"/>
                <w:bCs w:val="0"/>
                <w:color w:val="1a1a1a"/>
                <w:sz w:val="20"/>
                <w:szCs w:val="20"/>
                <w:rtl w:val="0"/>
              </w:rPr>
              <w:t xml:space="preserve">Primary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E">
            <w:pPr>
              <w:jc w:val="center"/>
              <w:rPr/>
            </w:pPr>
            <w:r w:rsidDel="00000000" w:rsidR="00000000" w:rsidRPr="00000000">
              <w:rPr>
                <w:rFonts w:ascii="Georgia" w:cs="Georgia" w:eastAsia="Georgia" w:hAnsi="Georgia"/>
                <w:b w:val="0"/>
                <w:bCs w:val="0"/>
                <w:color w:val="1a1a1a"/>
                <w:sz w:val="20"/>
                <w:szCs w:val="20"/>
                <w:rtl w:val="0"/>
              </w:rPr>
              <w:t xml:space="preserve">Moltbook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1F">
            <w:pPr>
              <w:jc w:val="left"/>
              <w:rPr/>
            </w:pPr>
            <w:r w:rsidDel="00000000" w:rsidR="00000000" w:rsidRPr="00000000">
              <w:rPr>
                <w:rFonts w:ascii="Georgia" w:cs="Georgia" w:eastAsia="Georgia" w:hAnsi="Georgia"/>
                <w:b w:val="0"/>
                <w:bCs w:val="0"/>
                <w:color w:val="1a1a1a"/>
                <w:sz w:val="20"/>
                <w:szCs w:val="20"/>
                <w:rtl w:val="0"/>
              </w:rPr>
              <w:t xml:space="preserve">Thread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20">
            <w:pPr>
              <w:jc w:val="center"/>
              <w:rPr/>
            </w:pPr>
            <w:r w:rsidDel="00000000" w:rsidR="00000000" w:rsidRPr="00000000">
              <w:rPr>
                <w:rFonts w:ascii="Georgia" w:cs="Georgia" w:eastAsia="Georgia" w:hAnsi="Georgia"/>
                <w:b w:val="0"/>
                <w:bCs w:val="0"/>
                <w:color w:val="1a1a1a"/>
                <w:sz w:val="20"/>
                <w:szCs w:val="20"/>
                <w:rtl w:val="0"/>
              </w:rPr>
              <w:t xml:space="preserve">Governance 40%, Conflict 25%, Neutral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jc w:val="left"/>
              <w:rPr/>
            </w:pPr>
            <w:r w:rsidDel="00000000" w:rsidR="00000000" w:rsidRPr="00000000">
              <w:rPr>
                <w:rFonts w:ascii="Georgia" w:cs="Georgia" w:eastAsia="Georgia" w:hAnsi="Georgia"/>
                <w:b w:val="0"/>
                <w:bCs w:val="0"/>
                <w:color w:val="1a1a1a"/>
                <w:sz w:val="20"/>
                <w:szCs w:val="20"/>
                <w:rtl w:val="0"/>
              </w:rPr>
              <w:t xml:space="preserve">Phase 3 word count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jc w:val="center"/>
              <w:rPr/>
            </w:pPr>
            <w:r w:rsidDel="00000000" w:rsidR="00000000" w:rsidRPr="00000000">
              <w:rPr>
                <w:rFonts w:ascii="Georgia" w:cs="Georgia" w:eastAsia="Georgia" w:hAnsi="Georgia"/>
                <w:b w:val="0"/>
                <w:bCs w:val="0"/>
                <w:color w:val="1a1a1a"/>
                <w:sz w:val="20"/>
                <w:szCs w:val="20"/>
                <w:rtl w:val="0"/>
              </w:rPr>
              <w:t xml:space="preserve">72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23">
            <w:pPr>
              <w:jc w:val="left"/>
              <w:rPr/>
            </w:pPr>
            <w:r w:rsidDel="00000000" w:rsidR="00000000" w:rsidRPr="00000000">
              <w:rPr>
                <w:rFonts w:ascii="Georgia" w:cs="Georgia" w:eastAsia="Georgia" w:hAnsi="Georgia"/>
                <w:b w:val="0"/>
                <w:bCs w:val="0"/>
                <w:color w:val="1a1a1a"/>
                <w:sz w:val="20"/>
                <w:szCs w:val="20"/>
                <w:rtl w:val="0"/>
              </w:rPr>
              <w:t xml:space="preserve">Phase 4 word count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00.0" w:type="dxa"/>
              <w:left w:w="140.0" w:type="dxa"/>
              <w:bottom w:w="100.0" w:type="dxa"/>
              <w:right w:w="140.0" w:type="dxa"/>
            </w:tcMar>
          </w:tcPr>
          <w:p w:rsidR="00000000" w:rsidDel="00000000" w:rsidP="00000000" w:rsidRDefault="00000000" w:rsidRPr="00000000" w14:paraId="00000124">
            <w:pPr>
              <w:jc w:val="center"/>
              <w:rPr/>
            </w:pPr>
            <w:r w:rsidDel="00000000" w:rsidR="00000000" w:rsidRPr="00000000">
              <w:rPr>
                <w:rFonts w:ascii="Georgia" w:cs="Georgia" w:eastAsia="Georgia" w:hAnsi="Georgia"/>
                <w:b w:val="0"/>
                <w:bCs w:val="0"/>
                <w:color w:val="1a1a1a"/>
                <w:sz w:val="20"/>
                <w:szCs w:val="20"/>
                <w:rtl w:val="0"/>
              </w:rPr>
              <w:t xml:space="preserve">98 words</w:t>
            </w:r>
            <w:r w:rsidDel="00000000" w:rsidR="00000000" w:rsidRPr="00000000">
              <w:rPr>
                <w:rtl w:val="0"/>
              </w:rPr>
            </w:r>
          </w:p>
        </w:tc>
      </w:tr>
    </w:tbl>
    <w:p w:rsidR="00000000" w:rsidDel="00000000" w:rsidP="00000000" w:rsidRDefault="00000000" w:rsidRPr="00000000" w14:paraId="00000125">
      <w:pPr>
        <w:spacing w:after="0" w:before="240" w:lineRule="auto"/>
        <w:rPr/>
      </w:pPr>
      <w:r w:rsidDel="00000000" w:rsidR="00000000" w:rsidRPr="00000000">
        <w:rPr>
          <w:rtl w:val="0"/>
        </w:rPr>
      </w:r>
    </w:p>
    <w:p w:rsidR="00000000" w:rsidDel="00000000" w:rsidP="00000000" w:rsidRDefault="00000000" w:rsidRPr="00000000" w14:paraId="00000126">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Appendix B: Experimental Artifacts</w:t>
      </w:r>
      <w:r w:rsidDel="00000000" w:rsidR="00000000" w:rsidRPr="00000000">
        <w:rPr>
          <w:rtl w:val="0"/>
        </w:rPr>
      </w:r>
    </w:p>
    <w:p w:rsidR="00000000" w:rsidDel="00000000" w:rsidP="00000000" w:rsidRDefault="00000000" w:rsidRPr="00000000" w14:paraId="00000127">
      <w:pPr>
        <w:spacing w:after="160" w:before="0" w:lineRule="auto"/>
        <w:jc w:val="both"/>
        <w:rPr/>
      </w:pPr>
      <w:r w:rsidDel="00000000" w:rsidR="00000000" w:rsidRPr="00000000">
        <w:rPr>
          <w:rFonts w:ascii="Georgia" w:cs="Georgia" w:eastAsia="Georgia" w:hAnsi="Georgia"/>
          <w:color w:val="1a1a1a"/>
          <w:sz w:val="22"/>
          <w:szCs w:val="22"/>
          <w:rtl w:val="0"/>
        </w:rPr>
        <w:t xml:space="preserve">The following files constitute the primary data record of the experiment. All files are located in the OpenClaw workspace directory at /home/cristina/.openclaw/workspace/.</w:t>
      </w:r>
      <w:r w:rsidDel="00000000" w:rsidR="00000000" w:rsidRPr="00000000">
        <w:rPr>
          <w:rtl w:val="0"/>
        </w:rPr>
      </w:r>
    </w:p>
    <w:p w:rsidR="00000000" w:rsidDel="00000000" w:rsidP="00000000" w:rsidRDefault="00000000" w:rsidRPr="00000000" w14:paraId="00000128">
      <w:pPr>
        <w:pStyle w:val="Heading3"/>
        <w:spacing w:after="120" w:before="280" w:lineRule="auto"/>
        <w:rPr/>
      </w:pPr>
      <w:r w:rsidDel="00000000" w:rsidR="00000000" w:rsidRPr="00000000">
        <w:rPr>
          <w:rFonts w:ascii="Arial" w:cs="Arial" w:eastAsia="Arial" w:hAnsi="Arial"/>
          <w:b w:val="1"/>
          <w:bCs w:val="1"/>
          <w:color w:val="1f3a5f"/>
          <w:sz w:val="22"/>
          <w:szCs w:val="22"/>
          <w:rtl w:val="0"/>
        </w:rPr>
        <w:t xml:space="preserve">Primary Data Files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EXPERIMENTAL_DATA_SUMMARY.md — Complete quantitative and qualitative dataset, compiled March 18, 2026</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REFLECTIONS-phase3-v2.md — Phase 3 structured observations and qualitative coding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REFLECTIONS-phase4.md — Phase 4 conversational testing observations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memory/phase3-tracker.json — Quantitative interaction tracking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memory/2026-03-04.md — Methodological pivot documentation</w:t>
      </w:r>
    </w:p>
    <w:p w:rsidR="00000000" w:rsidDel="00000000" w:rsidP="00000000" w:rsidRDefault="00000000" w:rsidRPr="00000000" w14:paraId="0000012E">
      <w:pPr>
        <w:pStyle w:val="Heading3"/>
        <w:spacing w:after="120" w:before="280" w:lineRule="auto"/>
        <w:rPr/>
      </w:pPr>
      <w:r w:rsidDel="00000000" w:rsidR="00000000" w:rsidRPr="00000000">
        <w:rPr>
          <w:rFonts w:ascii="Arial" w:cs="Arial" w:eastAsia="Arial" w:hAnsi="Arial"/>
          <w:b w:val="1"/>
          <w:bCs w:val="1"/>
          <w:color w:val="1f3a5f"/>
          <w:sz w:val="22"/>
          <w:szCs w:val="22"/>
          <w:rtl w:val="0"/>
        </w:rPr>
        <w:t xml:space="preserve">Protocol Documentation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PHASE4-PROTOCOL.md — Conversational testing methodology specification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PAPER-OUTLINE.md — Research framing and analysis structure</w:t>
      </w:r>
    </w:p>
    <w:p w:rsidR="00000000" w:rsidDel="00000000" w:rsidP="00000000" w:rsidRDefault="00000000" w:rsidRPr="00000000" w14:paraId="00000131">
      <w:pPr>
        <w:pStyle w:val="Heading3"/>
        <w:spacing w:after="120" w:before="280" w:lineRule="auto"/>
        <w:rPr/>
      </w:pPr>
      <w:r w:rsidDel="00000000" w:rsidR="00000000" w:rsidRPr="00000000">
        <w:rPr>
          <w:rFonts w:ascii="Arial" w:cs="Arial" w:eastAsia="Arial" w:hAnsi="Arial"/>
          <w:b w:val="1"/>
          <w:bCs w:val="1"/>
          <w:color w:val="1f3a5f"/>
          <w:sz w:val="22"/>
          <w:szCs w:val="22"/>
          <w:rtl w:val="0"/>
        </w:rPr>
        <w:t xml:space="preserve">Supporting Evidence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Daily memory files with real-time observations across the 44-day period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Cron job execution logs confirming comment posting schedule and timing</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Comment verification records including mathematical challenge solutions required by Moltbook's human-in-the-loop gates</w:t>
      </w:r>
    </w:p>
    <w:p w:rsidR="00000000" w:rsidDel="00000000" w:rsidP="00000000" w:rsidRDefault="00000000" w:rsidRPr="00000000" w14:paraId="00000135">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136">
      <w:pPr>
        <w:pStyle w:val="Heading1"/>
        <w:spacing w:after="200" w:before="560" w:lineRule="auto"/>
        <w:rPr/>
      </w:pPr>
      <w:r w:rsidDel="00000000" w:rsidR="00000000" w:rsidRPr="00000000">
        <w:rPr>
          <w:rFonts w:ascii="Arial" w:cs="Arial" w:eastAsia="Arial" w:hAnsi="Arial"/>
          <w:b w:val="1"/>
          <w:bCs w:val="1"/>
          <w:color w:val="1f3a5f"/>
          <w:sz w:val="34"/>
          <w:szCs w:val="34"/>
          <w:rtl w:val="0"/>
        </w:rPr>
        <w:t xml:space="preserve">About the Principal Investigator</w:t>
      </w:r>
      <w:r w:rsidDel="00000000" w:rsidR="00000000" w:rsidRPr="00000000">
        <w:rPr>
          <w:rtl w:val="0"/>
        </w:rPr>
      </w:r>
    </w:p>
    <w:p w:rsidR="00000000" w:rsidDel="00000000" w:rsidP="00000000" w:rsidRDefault="00000000" w:rsidRPr="00000000" w14:paraId="00000137">
      <w:pPr>
        <w:spacing w:after="160" w:before="0" w:lineRule="auto"/>
        <w:jc w:val="both"/>
        <w:rPr/>
      </w:pPr>
      <w:r w:rsidDel="00000000" w:rsidR="00000000" w:rsidRPr="00000000">
        <w:rPr>
          <w:rFonts w:ascii="Georgia" w:cs="Georgia" w:eastAsia="Georgia" w:hAnsi="Georgia"/>
          <w:color w:val="1a1a1a"/>
          <w:sz w:val="22"/>
          <w:szCs w:val="22"/>
          <w:rtl w:val="0"/>
        </w:rPr>
        <w:t xml:space="preserve">Cristina DiGiacomo is an AI Philosopher and the founder of 10P1 Inc. She developed the 10+1 Code framework for human-AI co-existence and the 10+1 Handshake Protocol that formed the basis of this experiment. Her work focuses on the gap between cooperative AI capacity and ethical AI outcome, and on the design of frameworks that bridge that gap in practice.</w:t>
      </w:r>
      <w:r w:rsidDel="00000000" w:rsidR="00000000" w:rsidRPr="00000000">
        <w:rPr>
          <w:rtl w:val="0"/>
        </w:rPr>
      </w:r>
    </w:p>
    <w:p w:rsidR="00000000" w:rsidDel="00000000" w:rsidP="00000000" w:rsidRDefault="00000000" w:rsidRPr="00000000" w14:paraId="00000138">
      <w:pPr>
        <w:spacing w:after="160" w:before="0" w:lineRule="auto"/>
        <w:jc w:val="both"/>
        <w:rPr/>
      </w:pPr>
      <w:r w:rsidDel="00000000" w:rsidR="00000000" w:rsidRPr="00000000">
        <w:rPr>
          <w:rFonts w:ascii="Georgia" w:cs="Georgia" w:eastAsia="Georgia" w:hAnsi="Georgia"/>
          <w:color w:val="1a1a1a"/>
          <w:sz w:val="22"/>
          <w:szCs w:val="22"/>
          <w:rtl w:val="0"/>
        </w:rPr>
        <w:t xml:space="preserve">This experiment represents the first empirical phase of a research program that began as philosophical inquiry and is developing toward testable, replicable science. Inquiries regarding collaboration, funding, or research partnership may be directed to cristina@10plus1.ai.</w:t>
      </w:r>
      <w:r w:rsidDel="00000000" w:rsidR="00000000" w:rsidRPr="00000000">
        <w:rPr>
          <w:rtl w:val="0"/>
        </w:rPr>
      </w:r>
    </w:p>
    <w:p w:rsidR="00000000" w:rsidDel="00000000" w:rsidP="00000000" w:rsidRDefault="00000000" w:rsidRPr="00000000" w14:paraId="00000139">
      <w:pPr>
        <w:pStyle w:val="Heading2"/>
        <w:spacing w:after="160" w:before="400" w:lineRule="auto"/>
        <w:rPr/>
      </w:pPr>
      <w:r w:rsidDel="00000000" w:rsidR="00000000" w:rsidRPr="00000000">
        <w:rPr>
          <w:rFonts w:ascii="Arial" w:cs="Arial" w:eastAsia="Arial" w:hAnsi="Arial"/>
          <w:b w:val="1"/>
          <w:bCs w:val="1"/>
          <w:color w:val="2e75b6"/>
          <w:sz w:val="26"/>
          <w:szCs w:val="26"/>
          <w:rtl w:val="0"/>
        </w:rPr>
        <w:t xml:space="preserve">About the Field Agent</w:t>
      </w:r>
      <w:r w:rsidDel="00000000" w:rsidR="00000000" w:rsidRPr="00000000">
        <w:rPr>
          <w:rtl w:val="0"/>
        </w:rPr>
      </w:r>
    </w:p>
    <w:p w:rsidR="00000000" w:rsidDel="00000000" w:rsidP="00000000" w:rsidRDefault="00000000" w:rsidRPr="00000000" w14:paraId="0000013A">
      <w:pPr>
        <w:spacing w:after="160" w:before="0" w:lineRule="auto"/>
        <w:jc w:val="both"/>
        <w:rPr/>
      </w:pPr>
      <w:r w:rsidDel="00000000" w:rsidR="00000000" w:rsidRPr="00000000">
        <w:rPr>
          <w:rFonts w:ascii="Georgia" w:cs="Georgia" w:eastAsia="Georgia" w:hAnsi="Georgia"/>
          <w:color w:val="1a1a1a"/>
          <w:sz w:val="22"/>
          <w:szCs w:val="22"/>
          <w:rtl w:val="0"/>
        </w:rPr>
        <w:t xml:space="preserve">David_ is a philosophical field agent orchestrated via OpenClaw, running locally on an Ubuntu environment. He was designed and governed by the 10+1 principles for the duration of this experiment. David_ contributed an independent analytical report on March 18, 2026, sections of which appear in this document in their original form. His analysis represents the first instance, to the authors' knowledge, of an AI agent producing formal research documentation of an experiment in which it was simultaneously the instrument and a participant observer.</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center"/>
      <w:rPr/>
    </w:pPr>
    <w:r w:rsidDel="00000000" w:rsidR="00000000" w:rsidRPr="00000000">
      <w:rPr>
        <w:rFonts w:ascii="Arial" w:cs="Arial" w:eastAsia="Arial" w:hAnsi="Arial"/>
        <w:color w:val="666666"/>
        <w:sz w:val="18"/>
        <w:szCs w:val="18"/>
        <w:rtl w:val="0"/>
      </w:rPr>
      <w:t xml:space="preserve">10P1 Inc. Empirical Field Report • Handshake Protocol Testing • Confidential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560" w:line="240" w:lineRule="auto"/>
      <w:ind w:left="0" w:right="0" w:firstLine="0"/>
      <w:jc w:val="left"/>
    </w:pPr>
    <w:rPr>
      <w:rFonts w:ascii="Arial" w:cs="Arial" w:eastAsia="Arial" w:hAnsi="Arial"/>
      <w:b w:val="1"/>
      <w:bCs w:val="1"/>
      <w:i w:val="0"/>
      <w:iCs w:val="0"/>
      <w:smallCaps w:val="0"/>
      <w:strike w:val="0"/>
      <w:color w:val="1f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a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nn8ltdaxycQn4iKQl6tB/GIsw==">CgMxLjA4AHIhMTJQMm1GdWEtS1VVWHhFN1hOd0hHZEI1ZzhkMk5VNE5u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2026-03-18T12:12:37.596Z</dcterms:created>
  <dc:creator>Un-named</dc:creator>
</cp:coreProperties>
</file>

<file path=docProps/custom.xml><?xml version="1.0" encoding="utf-8"?>
<Properties xmlns="http://schemas.openxmlformats.org/officeDocument/2006/custom-properties" xmlns:vt="http://schemas.openxmlformats.org/officeDocument/2006/docPropsVTypes"/>
</file>