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IvaraToSewerAI – Rebuild &amp; Deployment Guide (All Environments)</w:t>
      </w:r>
    </w:p>
    <w:p>
      <w:pPr>
        <w:pStyle w:val="Heading2"/>
      </w:pPr>
      <w:r>
        <w:t>Purpose</w:t>
      </w:r>
    </w:p>
    <w:p>
      <w:r>
        <w:t>This document provides a complete, step-by-step guide to recreate, configure, and deploy the IvaraToSewerAI SOA 12c composite in any environment (DEV/UAT/PROD). It consolidates prior internal documentation with an updated, accurate runbook for analysts.</w:t>
      </w:r>
    </w:p>
    <w:p>
      <w:pPr>
        <w:pStyle w:val="Heading2"/>
      </w:pPr>
      <w:r>
        <w:t>Prerequisites</w:t>
      </w:r>
    </w:p>
    <w:p>
      <w:r>
        <w:t>- Oracle JDeveloper 12.2.1.4 with SOA extensions</w:t>
      </w:r>
    </w:p>
    <w:p>
      <w:r>
        <w:t>- Oracle SOA Suite 12c domain access</w:t>
      </w:r>
    </w:p>
    <w:p>
      <w:r>
        <w:t>- Database schemas: CUSTOMERDATA, MNT, IVARA</w:t>
      </w:r>
    </w:p>
    <w:p>
      <w:r>
        <w:t>- File Adapter enabled</w:t>
      </w:r>
    </w:p>
    <w:p>
      <w:r>
        <w:t>- REST connectivity to SewerAI endpoint</w:t>
      </w:r>
    </w:p>
    <w:p>
      <w:r>
        <w:t>- Correct JDBC JNDI and DB Adapter connection configured</w:t>
      </w:r>
    </w:p>
    <w:p>
      <w:pPr>
        <w:pStyle w:val="Heading2"/>
      </w:pPr>
      <w:r>
        <w:t>Database Setup (Run in Order)</w:t>
      </w:r>
    </w:p>
    <w:p>
      <w:r>
        <w:t>1. Create EPSEWERAI_WOT_STG1</w:t>
      </w:r>
    </w:p>
    <w:p>
      <w:r>
        <w:t>2. Create trigger TRG_WOT_TO_STG1</w:t>
      </w:r>
    </w:p>
    <w:p>
      <w:r>
        <w:t>3. Create SEWERAI_INSPECTIONS_V view</w:t>
      </w:r>
    </w:p>
    <w:p>
      <w:r>
        <w:t>4. Create EPSEWERAI_CR_INSPECT table</w:t>
      </w:r>
    </w:p>
    <w:p>
      <w:r>
        <w:t>5. Create EPSEWERAI_SHAPE_CODE</w:t>
      </w:r>
    </w:p>
    <w:p>
      <w:r>
        <w:t>6. Create EPSEWERAI_MATERIAL_CODE</w:t>
      </w:r>
    </w:p>
    <w:p>
      <w:r>
        <w:t>7. Create V_CR_INSPECT_TO_SEND view</w:t>
      </w:r>
    </w:p>
    <w:p>
      <w:r>
        <w:t>8. Create trigger IVARA.TRG_CR_INSPECT</w:t>
      </w:r>
    </w:p>
    <w:p>
      <w:r>
        <w:t>9. Create trigger TRG_CR_INSPECT_UPD_WOT_STG1</w:t>
      </w:r>
    </w:p>
    <w:p/>
    <w:p>
      <w:r>
        <w:t>Validate all objects compile and exist in target schema.</w:t>
      </w:r>
    </w:p>
    <w:p>
      <w:pPr>
        <w:pStyle w:val="Heading2"/>
      </w:pPr>
      <w:r>
        <w:t>Create SOA Application</w:t>
      </w:r>
    </w:p>
    <w:p>
      <w:r>
        <w:t>1. Open JDeveloper</w:t>
      </w:r>
    </w:p>
    <w:p>
      <w:r>
        <w:t>2. File → New → SOA Application</w:t>
      </w:r>
    </w:p>
    <w:p>
      <w:r>
        <w:t>3. Application Name: Ivara12c</w:t>
      </w:r>
    </w:p>
    <w:p>
      <w:r>
        <w:t>4. Project Name: IvaraToSewerAI</w:t>
      </w:r>
    </w:p>
    <w:p>
      <w:r>
        <w:t>5. Type: SOA Composite with BPEL</w:t>
      </w:r>
    </w:p>
    <w:p/>
    <w:p>
      <w:r>
        <w:t>[Insert Screenshot: SOA Application Wizard]</w:t>
      </w:r>
    </w:p>
    <w:p>
      <w:pPr>
        <w:pStyle w:val="Heading2"/>
      </w:pPr>
      <w:r>
        <w:t>Inbound DB Adapter (ReadWOTSewerAIData)</w:t>
      </w:r>
    </w:p>
    <w:p>
      <w:r>
        <w:t>Configure DB Adapter to poll CUSTOMERDATA.EPSEWERAI_WOT_STG1.</w:t>
      </w:r>
    </w:p>
    <w:p>
      <w:r>
        <w:t>- Poll interval</w:t>
      </w:r>
    </w:p>
    <w:p>
      <w:r>
        <w:t>- Mark FEED_STATUS=SENT</w:t>
      </w:r>
    </w:p>
    <w:p>
      <w:r>
        <w:t>- Primary key: TASK_UUID</w:t>
      </w:r>
    </w:p>
    <w:p/>
    <w:p>
      <w:r>
        <w:t>[Insert Screenshot: DB Adapter Wizard]</w:t>
      </w:r>
    </w:p>
    <w:p>
      <w:pPr>
        <w:pStyle w:val="Heading2"/>
      </w:pPr>
      <w:r>
        <w:t>File Adapter (ExportWOTUpdate_sp / ExportInspectUpdate_sp)</w:t>
      </w:r>
    </w:p>
    <w:p>
      <w:r>
        <w:t>Configure File Adapter to write JSON payloads.</w:t>
      </w:r>
    </w:p>
    <w:p>
      <w:r>
        <w:t>- Physical Directory: /u21/SewerAI_Export</w:t>
      </w:r>
    </w:p>
    <w:p>
      <w:r>
        <w:t>- Filename pattern with timestamp and sequence</w:t>
      </w:r>
    </w:p>
    <w:p/>
    <w:p>
      <w:r>
        <w:t>[Insert Screenshot: File Adapter Wizard]</w:t>
      </w:r>
    </w:p>
    <w:p>
      <w:pPr>
        <w:pStyle w:val="Heading2"/>
      </w:pPr>
      <w:r>
        <w:t>BPEL Process (SendWOTChanges)</w:t>
      </w:r>
    </w:p>
    <w:p>
      <w:r>
        <w:t>- Wire DB Adapter → BPEL</w:t>
      </w:r>
    </w:p>
    <w:p>
      <w:r>
        <w:t>- Wire BPEL → File Adapter</w:t>
      </w:r>
    </w:p>
    <w:p>
      <w:r>
        <w:t>- Add Assign to build JSON</w:t>
      </w:r>
    </w:p>
    <w:p>
      <w:r>
        <w:t>- Invoke REST endpoints for Projects and Videos</w:t>
      </w:r>
    </w:p>
    <w:p>
      <w:r>
        <w:t>- Update feed status after successful send</w:t>
      </w:r>
    </w:p>
    <w:p/>
    <w:p>
      <w:r>
        <w:t>[Insert Screenshot: BPEL Flow Diagram]</w:t>
      </w:r>
    </w:p>
    <w:p>
      <w:pPr>
        <w:pStyle w:val="Heading2"/>
      </w:pPr>
      <w:r>
        <w:t>REST Configuration</w:t>
      </w:r>
    </w:p>
    <w:p>
      <w:r>
        <w:t>- Base URL: https://sewerbrain.sewerai.com (environment-specific)</w:t>
      </w:r>
    </w:p>
    <w:p>
      <w:r>
        <w:t>- Authorization Header: X-SAI &lt;token&gt;</w:t>
      </w:r>
    </w:p>
    <w:p>
      <w:r>
        <w:t>- requestHeaders = true</w:t>
      </w:r>
    </w:p>
    <w:p>
      <w:r>
        <w:t>- reorderJsonAsPerXmlSchema = true</w:t>
      </w:r>
    </w:p>
    <w:p/>
    <w:p>
      <w:r>
        <w:t>[Insert Screenshot: REST Binding Properties]</w:t>
      </w:r>
    </w:p>
    <w:p>
      <w:pPr>
        <w:pStyle w:val="Heading2"/>
      </w:pPr>
      <w:r>
        <w:t>Deployment</w:t>
      </w:r>
    </w:p>
    <w:p>
      <w:r>
        <w:t>Option A: Deploy sca_IvaraToSewerAI.jar via EM</w:t>
      </w:r>
    </w:p>
    <w:p>
      <w:r>
        <w:t>Option B: Deploy from JDeveloper</w:t>
      </w:r>
    </w:p>
    <w:p/>
    <w:p>
      <w:r>
        <w:t>[Insert Screenshot: EM Deployment Screen]</w:t>
      </w:r>
    </w:p>
    <w:p>
      <w:pPr>
        <w:pStyle w:val="Heading2"/>
      </w:pPr>
      <w:r>
        <w:t>Post-Deployment Validation</w:t>
      </w:r>
    </w:p>
    <w:p>
      <w:r>
        <w:t>- Confirm composite is active</w:t>
      </w:r>
    </w:p>
    <w:p>
      <w:r>
        <w:t>- Trigger test WOT record</w:t>
      </w:r>
    </w:p>
    <w:p>
      <w:r>
        <w:t>- Verify JSON files written</w:t>
      </w:r>
    </w:p>
    <w:p>
      <w:r>
        <w:t>- Verify REST calls succeed</w:t>
      </w:r>
    </w:p>
    <w:p>
      <w:r>
        <w:t>- Verify FEED_STATUS updated to SENT</w:t>
      </w:r>
    </w:p>
    <w:p/>
    <w:p>
      <w:r>
        <w:t>[Insert Screenshot: EM Audit Trail]</w:t>
      </w:r>
    </w:p>
    <w:p>
      <w:pPr>
        <w:pStyle w:val="Heading2"/>
      </w:pPr>
      <w:r>
        <w:t>Known Issues &amp; Fixes</w:t>
      </w:r>
    </w:p>
    <w:p>
      <w:r>
        <w:t>- NXSD root mismatch → align XSD/WADL/BPEL payload root</w:t>
      </w:r>
    </w:p>
    <w:p>
      <w:r>
        <w:t>- ORA-00904 invalid identifier → update views in prod</w:t>
      </w:r>
    </w:p>
    <w:p>
      <w:r>
        <w:t>- File not writing → check permissions and directory</w:t>
      </w:r>
    </w:p>
    <w:p>
      <w:r>
        <w:t>- REST failures → verify token and outbound firewall</w:t>
      </w:r>
    </w:p>
    <w:p>
      <w:pPr>
        <w:pStyle w:val="Heading2"/>
      </w:pPr>
      <w:r>
        <w:t>Environment Checklist</w:t>
      </w:r>
    </w:p>
    <w:p>
      <w:r>
        <w:t>Partition:</w:t>
      </w:r>
    </w:p>
    <w:p>
      <w:r>
        <w:t>JDBC JNDI:</w:t>
      </w:r>
    </w:p>
    <w:p>
      <w:r>
        <w:t>DB Adapter JNDI:</w:t>
      </w:r>
    </w:p>
    <w:p>
      <w:r>
        <w:t>File Directory:</w:t>
      </w:r>
    </w:p>
    <w:p>
      <w:r>
        <w:t>REST Base URL:</w:t>
      </w:r>
    </w:p>
    <w:p>
      <w:r>
        <w:t>Auth Token Location:</w:t>
      </w:r>
    </w:p>
    <w:p>
      <w:r>
        <w:t>Polling Interval:</w:t>
      </w:r>
    </w:p>
    <w:p/>
    <w:p>
      <w:pPr>
        <w:pStyle w:val="Heading2"/>
      </w:pPr>
      <w:r>
        <w:t>Appendix: Deployment Best Practices</w:t>
      </w:r>
    </w:p>
    <w:p>
      <w:r>
        <w:t>Use SOA config plans for environment-specific overrides. Do not hardcode tokens in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