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Planul de activități ”Flacăra tinereții”  Cîrnățenii Noi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35"/>
        <w:gridCol w:w="1425"/>
        <w:gridCol w:w="2175"/>
        <w:gridCol w:w="1440"/>
        <w:gridCol w:w="1755"/>
        <w:tblGridChange w:id="0">
          <w:tblGrid>
            <w:gridCol w:w="1320"/>
            <w:gridCol w:w="1335"/>
            <w:gridCol w:w="1425"/>
            <w:gridCol w:w="2175"/>
            <w:gridCol w:w="1440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Activitatea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Perioada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Sumar (descrierea pe scurt a activității)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Indicator realizați în cifre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Procurări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Tinerii participă - comunitatea se dezvoltă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Noiembrie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Condrea Ludmila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Acțiunea de promovare a transparenței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de participanți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Torbe eco  cu simbolul echipei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(IRI)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Elaborarea unei cereri de finanțare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Porombrica Maia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tineri vor fi instruiți pentru analiza problemelor locale și completarea Cererii de finanțare (Grant)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tineri   instruiți, care vor atrage finanțarea pentru comunitatea 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de birotică, mapa participantului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(IRI)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Instruirea pentru depunerea grantului la MECC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Ianuarie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Bacal Liliana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Grupul va lucra la elaborarea propunerii de proiect, care va fi depusă la MECC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cel puțin o cerere de finanțare depusă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de birotică, mapa participantului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(IRI)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Contribuția Primăriei Proiector - pentru organizarea instruirilor și activităților ulterioare organizate cu membrii echipei.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Dragobetele - magia dragostei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Februarie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Railean Viorica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Confecționarea inimioarelor, pliantelor cu mesaje de felicitare și oferirea cadourilor pentru cele mai longevive cupluri.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participanți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cupluri longevive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Produse foto/video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.5 cadouri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(Contribuția Primăriei - 500 lei)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Foi A4, foarfece, carioci, foi colorate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(IRI)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Ziua ecologică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Guzun Luminița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Rusu Lilia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Grupul de tineri și voluntari vor sădi copaci.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participanți.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 copaci plantați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Puieți de copaci fructiferi.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(Contribuția Primăriei - 1000 lei)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Mănuși (IRI)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Planetă protejată- Sănătate garantată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Savca Elena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Instalarea filtrelor pentru apă potabilă în gimnaziu.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Pliante informative despre importanța apei.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filtre instalate.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Realizarea proiectului.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Grant 1000 USD de la IRI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și Contribuția Primăriei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Descope-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rim</w:t>
            </w:r>
            <w:r w:rsidDel="00000000" w:rsidR="00000000" w:rsidRPr="00000000">
              <w:rPr>
                <w:rtl w:val="0"/>
              </w:rPr>
              <w:t xml:space="preserve"> eroi în sat la noi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Railean Viorica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Savca Cristina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Grupul de tineri vor afla istoriile personalităților marcante din localitate.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participanți. 1 galerie foto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Imprimantă color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(IRI)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dar din suflet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Iunie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Coada Veronica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Railean Viorica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Reparația sediului pentru Clubul Tinerilor Activiști și organizarea 3 ateliere pentru confecționarea jucăriilor hande-maide. Colectarea donațiilor (haine, jucării, rechizite) pentru copiii din famiile social-vulnerabile.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Sediu dotat cu panou informativ, 20 participanți la realizarea jucăriilor. Donații colectate și repartizate copiilor.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Materiale pentru confecționarea jucăriilor (foarfece, ața, stofa, fetru, etc.)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Pachete pentru ambalarea cadourilor cu Logoul echipei.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Panou informativ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(Contribuția Primăriei-500 lei)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 grijă de fântâna 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Iulie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Budiștean Ina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Morari Snejana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Acțiuni de voluntariat pentru curățarea și amenajarea fântânilor din sat. Colectarea probelor pentru analiza apei din 2 fântâni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participanți,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fântâni amenajate.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probe de apă efectuate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Vopsea,mănuși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(IRI)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Testarea apei (Contribuția Primăriei - 600 lei)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 Patria în suflet și în gând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August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Condrea Ludmila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Condrea Augustin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Recital de poezii dedicat Patriei și Limbii române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participanți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Video/poze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Ecusoane cu tricolor și logoul grupului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(IRI)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Sunt un pieton responsabil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septembrie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Savca Cristina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Grițcan Alexandru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Flash-mob informativ despre regulile de circulație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participanți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Video/poze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Bande luminiscente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(IRI)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Cîrnățenii Noi la 100 de 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octombrie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Serjant Olga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Prisecari Ecaterina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Acțiunea de promovare a tradițiilor și obiceiurile de la baștină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participanți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Produse foto/video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Chipiuri cu logo-ul echipei (IRI)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În vizită la teatru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noiembrie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Coadă Svetlana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Confecționarea păpușilor și înscenarea unei povești. Prezentarea spectacolului pentru copii.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participanți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păpuși confecționate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Stofă pentru cortină, ață, foarfece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(IRI)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Sărbătoarea practicilor bune în comunitate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Bacal Liliana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Analiza activității grupului tinerilor activi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Premierea tinerilor. (Contribuția Primăriei)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