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highlight w:val="none"/>
        </w:rPr>
      </w:r>
      <w:r>
        <w:rPr>
          <w:rFonts w:ascii="Times New Roman" w:hAnsi="Times New Roman" w:cs="Times New Roman"/>
          <w:b/>
          <w:sz w:val="24"/>
        </w:rPr>
        <w:t xml:space="preserve">Добро пожаловать</w:t>
      </w:r>
      <w:r>
        <w:rPr>
          <w:rFonts w:ascii="Times New Roman" w:hAnsi="Times New Roman" w:cs="Times New Roman"/>
          <w:sz w:val="24"/>
        </w:rPr>
        <w:t xml:space="preserve"> в команду </w:t>
      </w:r>
      <w:r>
        <w:rPr>
          <w:rFonts w:ascii="Times New Roman" w:hAnsi="Times New Roman" w:cs="Times New Roman"/>
          <w:sz w:val="24"/>
        </w:rPr>
        <w:t xml:space="preserve">Сбера</w:t>
      </w:r>
      <w:r>
        <w:rPr>
          <w:rFonts w:ascii="Times New Roman" w:hAnsi="Times New Roman" w:cs="Times New Roman"/>
          <w:sz w:val="24"/>
        </w:rPr>
        <w:t xml:space="preserve"> на Урале! Я твой АДАПТЕР</w:t>
      </w:r>
      <w:r>
        <w:rPr>
          <w:rFonts w:ascii="Times New Roman" w:hAnsi="Times New Roman" w:cs="Times New Roman"/>
          <w:sz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Я буду помогать тебе на всем периоде адаптации: расскажу важное про Сбер, про командные цели Уральского банка, </w:t>
      </w:r>
      <w:r>
        <w:rPr>
          <w:rFonts w:ascii="Times New Roman" w:hAnsi="Times New Roman" w:cs="Times New Roman"/>
          <w:sz w:val="24"/>
        </w:rPr>
        <w:t xml:space="preserve">напомню про главные шаги </w:t>
      </w:r>
      <w:r>
        <w:rPr>
          <w:rFonts w:ascii="Times New Roman" w:hAnsi="Times New Roman" w:cs="Times New Roman"/>
          <w:sz w:val="24"/>
        </w:rPr>
        <w:t xml:space="preserve">на периоде адаптации и на дальнейшем пути твоего развития в системе. 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</w:rPr>
        <w:t xml:space="preserve">Также я буду признателен твоей обратной связи – задавай любые вопросы. А е</w:t>
      </w:r>
      <w:r/>
      <w:r>
        <w:rPr>
          <w:rFonts w:ascii="Times New Roman" w:hAnsi="Times New Roman" w:cs="Times New Roman"/>
          <w:sz w:val="24"/>
          <w:highlight w:val="none"/>
        </w:rPr>
        <w:t xml:space="preserve">сли понадобится помощь – ты всегда можешь нажать на </w:t>
      </w:r>
      <w:r>
        <w:rPr>
          <w:rFonts w:ascii="Times New Roman" w:hAnsi="Times New Roman" w:cs="Times New Roman"/>
          <w:b/>
          <w:bCs/>
          <w:sz w:val="24"/>
          <w:highlight w:val="none"/>
        </w:rPr>
        <w:t xml:space="preserve">кнопку «Написать в HR»</w:t>
      </w:r>
      <w:r>
        <w:rPr>
          <w:rFonts w:ascii="Times New Roman" w:hAnsi="Times New Roman" w:cs="Times New Roman"/>
          <w:sz w:val="24"/>
          <w:highlight w:val="none"/>
        </w:rPr>
        <w:t xml:space="preserve"> и мы поможем быстро решить проблему (например, </w:t>
      </w:r>
      <w:r>
        <w:rPr>
          <w:rFonts w:ascii="Times New Roman" w:hAnsi="Times New Roman" w:cs="Times New Roman"/>
          <w:color w:val="ff0000"/>
          <w:sz w:val="24"/>
          <w:highlight w:val="none"/>
        </w:rPr>
        <w:t xml:space="preserve">....</w:t>
      </w:r>
      <w:r>
        <w:rPr>
          <w:rFonts w:ascii="Times New Roman" w:hAnsi="Times New Roman" w:cs="Times New Roman"/>
          <w:sz w:val="24"/>
          <w:highlight w:val="none"/>
        </w:rPr>
        <w:t xml:space="preserve">).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Теперь давай познакомимся: н</w:t>
      </w:r>
      <w:r>
        <w:rPr>
          <w:rFonts w:ascii="Times New Roman" w:hAnsi="Times New Roman" w:cs="Times New Roman"/>
          <w:sz w:val="24"/>
        </w:rPr>
        <w:t xml:space="preserve">апиши свой табельный номер, чтобы система смогла тебя идентифицировать</w:t>
      </w:r>
      <w:r>
        <w:rPr>
          <w:rFonts w:ascii="Times New Roman" w:hAnsi="Times New Roman" w:cs="Times New Roman"/>
          <w:sz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highlight w:val="none"/>
        </w:rPr>
        <w:t xml:space="preserve">Ответ пользователя:</w:t>
      </w:r>
      <w:r>
        <w:rPr>
          <w:rFonts w:ascii="Times New Roman" w:hAnsi="Times New Roman" w:cs="Times New Roman"/>
          <w:b/>
          <w:bCs/>
          <w:sz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Отлично! Теперь напиши свое имя, как я могу к тебе обращаться.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highlight w:val="none"/>
        </w:rPr>
        <w:t xml:space="preserve">Ответ пользователя: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Спасибо! Теперь напиши, когда был твой </w:t>
      </w:r>
      <w:r>
        <w:rPr>
          <w:rFonts w:ascii="Times New Roman" w:hAnsi="Times New Roman" w:cs="Times New Roman"/>
          <w:sz w:val="24"/>
        </w:rPr>
        <w:t xml:space="preserve">первый рабочий день в </w:t>
      </w:r>
      <w:r>
        <w:rPr>
          <w:rFonts w:ascii="Times New Roman" w:hAnsi="Times New Roman" w:cs="Times New Roman"/>
          <w:sz w:val="24"/>
        </w:rPr>
        <w:t xml:space="preserve">Сбере</w:t>
      </w:r>
      <w:r>
        <w:rPr>
          <w:rFonts w:ascii="Times New Roman" w:hAnsi="Times New Roman" w:cs="Times New Roman"/>
          <w:sz w:val="24"/>
        </w:rPr>
        <w:t xml:space="preserve">?</w:t>
      </w:r>
      <w:r/>
      <w:r>
        <w:rPr>
          <w:rFonts w:ascii="Times New Roman" w:hAnsi="Times New Roman" w:cs="Times New Roman"/>
          <w:sz w:val="24"/>
        </w:rPr>
        <w:t xml:space="preserve"> В формате дд.мм.гггг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highlight w:val="none"/>
        </w:rPr>
        <w:t xml:space="preserve">Ответ пользователя:</w:t>
      </w:r>
      <w:r>
        <w:rPr>
          <w:rFonts w:ascii="Times New Roman" w:hAnsi="Times New Roman" w:cs="Times New Roman"/>
          <w:b/>
          <w:bCs/>
          <w:sz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Я очень рад знакомству! Предлагаю тебе </w:t>
      </w:r>
      <w:r>
        <w:rPr>
          <w:rFonts w:ascii="Times New Roman" w:hAnsi="Times New Roman" w:cs="Times New Roman"/>
          <w:sz w:val="24"/>
        </w:rPr>
        <w:t xml:space="preserve">посмотреть видео-ролик про Уральский код </w:t>
      </w:r>
      <w:r>
        <w:rPr>
          <w:rFonts w:ascii="Times New Roman" w:hAnsi="Times New Roman" w:cs="Times New Roman"/>
          <w:sz w:val="24"/>
        </w:rPr>
        <w:t xml:space="preserve">Сбера</w:t>
      </w:r>
      <w:r>
        <w:rPr>
          <w:rFonts w:ascii="Times New Roman" w:hAnsi="Times New Roman" w:cs="Times New Roman"/>
          <w:sz w:val="24"/>
        </w:rPr>
        <w:t xml:space="preserve">.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highlight w:val="none"/>
        </w:rPr>
        <w:t xml:space="preserve">Видео</w:t>
      </w:r>
      <w:r>
        <w:rPr>
          <w:rFonts w:ascii="Times New Roman" w:hAnsi="Times New Roman" w:cs="Times New Roman"/>
          <w:b/>
          <w:bCs/>
          <w:sz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Самую важную информацию про Сбер в целом и Уральский банк в частности я собрал для тебя в презентации – изучи ее, пожалуйста.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highlight w:val="none"/>
        </w:rPr>
        <w:t xml:space="preserve">Файл pdf</w:t>
      </w:r>
      <w:r>
        <w:rPr>
          <w:rFonts w:ascii="Times New Roman" w:hAnsi="Times New Roman" w:cs="Times New Roman"/>
          <w:b/>
          <w:bCs/>
          <w:sz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После того, как ты познакомился с основной информацией, пройди небольшой </w:t>
      </w:r>
      <w:r>
        <w:rPr>
          <w:rFonts w:ascii="Times New Roman" w:hAnsi="Times New Roman" w:cs="Times New Roman"/>
          <w:b/>
          <w:bCs/>
          <w:sz w:val="24"/>
          <w:highlight w:val="none"/>
        </w:rPr>
        <w:t xml:space="preserve">тест</w:t>
      </w:r>
      <w:r>
        <w:rPr>
          <w:rFonts w:ascii="Times New Roman" w:hAnsi="Times New Roman" w:cs="Times New Roman"/>
          <w:sz w:val="24"/>
          <w:highlight w:val="none"/>
        </w:rPr>
        <w:t xml:space="preserve">. Каждый месяц среди тех, кто верно ответит на все вопросы теста – мы будем разыгрывать приятные подарочки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Вопрос 1 Сколько территориальных банков в Сбере?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Ответ 1: 11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Вопрос 2 Как зовут председателя Уральского банка?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Ответ 2: Колтыпин Петр Николаевич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Вопрос 3 Ценности Сбера – это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  <w:t xml:space="preserve">Ответ 3:</w:t>
      </w:r>
      <w:r>
        <w:rPr>
          <w:rFonts w:ascii="Times New Roman" w:hAnsi="Times New Roman" w:cs="Times New Roman"/>
          <w:sz w:val="24"/>
          <w:highlight w:val="none"/>
        </w:rPr>
        <w:t xml:space="preserve"> Я – лидер, мы - команда, все –для клиента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Чтобы посмотреть календарь мероприятий на текущий месяц – нажми </w:t>
      </w:r>
      <w:r>
        <w:rPr>
          <w:rFonts w:ascii="Times New Roman" w:hAnsi="Times New Roman" w:cs="Times New Roman"/>
          <w:b/>
          <w:bCs/>
          <w:sz w:val="24"/>
          <w:highlight w:val="none"/>
        </w:rPr>
        <w:t xml:space="preserve">кнопку «Календарь событий»</w:t>
      </w:r>
      <w:r>
        <w:rPr>
          <w:rFonts w:ascii="Times New Roman" w:hAnsi="Times New Roman" w:cs="Times New Roman"/>
          <w:sz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Ты узнал как у нас здесь все устроено, а теперь предлагаю погрузиться в мир льгот и привилегий, которые есть у каждого сотрудника Сбера с первого дня его работы.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highlight w:val="none"/>
        </w:rPr>
        <w:t xml:space="preserve">Файл pdf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Все многообразие льгот сотрудников Сбера мы называем «Это все мое» :)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Предлагаю тебе пройти короткий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т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  <w:t xml:space="preserve">ест про привилегии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сберовцев.</w:t>
      </w:r>
      <w: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sz w:val="24"/>
          <w:highlight w:val="none"/>
        </w:rPr>
        <w:t xml:space="preserve">Вопрос 1</w:t>
      </w:r>
      <w:r>
        <w:rPr>
          <w:rFonts w:ascii="Times New Roman" w:hAnsi="Times New Roman" w:cs="Times New Roman"/>
          <w:sz w:val="24"/>
          <w:highlight w:val="none"/>
        </w:rPr>
        <w:t xml:space="preserve"> Стоимость подписки СберПрайм+ для сотрудников?</w:t>
      </w:r>
      <w: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r>
    </w:p>
    <w:p>
      <w:pPr>
        <w:pStyle w:val="632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Бесплатно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632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1999р в год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632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500р в месяц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Правильный ответ: бесплатно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Вопрос 2</w:t>
      </w:r>
      <w:r>
        <w:rPr>
          <w:rFonts w:ascii="Times New Roman" w:hAnsi="Times New Roman" w:cs="Times New Roman"/>
          <w:sz w:val="24"/>
          <w:highlight w:val="none"/>
        </w:rPr>
        <w:t xml:space="preserve"> С какого дня сотрудникам доступна ДМС?</w:t>
      </w:r>
      <w: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r>
    </w:p>
    <w:p>
      <w:pPr>
        <w:pStyle w:val="632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В сбере нет дмс</w:t>
      </w:r>
      <w: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r>
    </w:p>
    <w:p>
      <w:pPr>
        <w:pStyle w:val="632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После окончания испытательного срока</w:t>
      </w:r>
      <w: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r>
    </w:p>
    <w:p>
      <w:pPr>
        <w:pStyle w:val="632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С первого дня работы</w:t>
      </w:r>
      <w: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r>
      <w: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Правильный ответ: с первого дня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Отлично! Ты знал много нового про Сбер, про Урал и про возможности сотрудников.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Теперь предлагаю тебе погрузиться в процесс твоей адаптации – я расскажу тебе про особенности адаптации в Сбере и буду напоминать о важных шагах именно твоей адаптации и дальнейшего развития.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Если ты хочешь отписаться от уведомлений – нажми </w:t>
      </w:r>
      <w:r>
        <w:rPr>
          <w:rFonts w:ascii="Times New Roman" w:hAnsi="Times New Roman" w:cs="Times New Roman"/>
          <w:b/>
          <w:bCs/>
          <w:sz w:val="24"/>
          <w:highlight w:val="none"/>
        </w:rPr>
        <w:t xml:space="preserve">кнопку «Отписаться от уведомлений»</w:t>
      </w:r>
      <w:r>
        <w:rPr>
          <w:rFonts w:ascii="Times New Roman" w:hAnsi="Times New Roman" w:cs="Times New Roman"/>
          <w:sz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Итак, адаптация в Сбере кастомизирована в зависимости от сегмента, к которому принадлежит сотрудник. Весь процесс адаптации централизован и происходит в Пульс.</w:t>
      </w:r>
      <w:r>
        <w:rPr>
          <w:rFonts w:ascii="Times New Roman" w:hAnsi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Проверь себя по чек-листу новичка, какие шаги у тебя пройдены на текущий момент: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highlight w:val="none"/>
        </w:rPr>
        <w:t xml:space="preserve">Чек-лист новичка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632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У меня есть рабочее место и получены основные доступы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632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Меня представили команде и познакомили с коллегами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632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Я знаю, кто мой бадди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632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Я заполнил свой профиль в Пульс, потому что это моя визитная карточка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632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Я начал проходить трек адаптации в Пульс и погружаться в особенности системы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632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Руководитель провел со мной встречу 1:1, мы обсудили цели на испытательный срок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632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Мне понятны мои цели на испытательный срок, я внес их в Пульс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632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Я вступил в чат новичков Уральского банка в Sberchat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632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Я принял участие в онлайн встрече с топ-менеджером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632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Я принял участие в очной/онлайн встрече День новичка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632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В Пульс мне приходят опросы удовлетворенности, я их прохожу и оставляю обратную связь по процессу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632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К концу испытательного срока я завершил все назначенные обязательные обучения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632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Руководитель провел со мной встречу по подведению итогов адаптации</w:t>
      </w:r>
      <w:r>
        <w:rPr>
          <w:rFonts w:ascii="Times New Roman" w:hAnsi="Times New Roman" w:cs="Times New Roman"/>
          <w:sz w:val="24"/>
          <w:highlight w:val="none"/>
        </w:rPr>
      </w:r>
    </w:p>
    <w:p>
      <w:pPr>
        <w:pStyle w:val="632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  <w:t xml:space="preserve">Мне понятен результат моего периода адаптации</w:t>
      </w:r>
      <w:r>
        <w:rPr>
          <w:rFonts w:ascii="Times New Roman" w:hAnsi="Times New Roman" w:cs="Times New Roman"/>
          <w:sz w:val="24"/>
          <w:highlight w:val="none"/>
        </w:rPr>
      </w:r>
    </w:p>
    <w:tbl>
      <w:tblPr>
        <w:tblStyle w:val="631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4110"/>
        <w:gridCol w:w="3544"/>
      </w:tblGrid>
      <w:tr>
        <w:tblPrEx/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  <w:tc>
          <w:tcPr>
            <w:tcW w:w="354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Ссылка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</w:tr>
      <w:tr>
        <w:tblPrEx/>
        <w:trPr/>
        <w:tc>
          <w:tcPr>
            <w:tcW w:w="17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Кнопка «Написать в HR»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Если у пользователя есть сложности, вопросы, он может нажать на кнопку и написать письмо в 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outlook</w:t>
            </w:r>
            <w:r>
              <w:rPr>
                <w:sz w:val="14"/>
                <w:szCs w:val="14"/>
              </w:rPr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 Котельниковой Кристине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  <w:tc>
          <w:tcPr>
            <w:tcW w:w="354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Связь с outlook, почта 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Kotelnikova.K.A@sberbank.ru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</w:tr>
      <w:tr>
        <w:tblPrEx/>
        <w:trPr/>
        <w:tc>
          <w:tcPr>
            <w:tcW w:w="17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Видео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Приветственное видео от топ-менеджеров Сбера для новичков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  <w:tc>
          <w:tcPr>
            <w:tcW w:w="354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Формат видео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</w:tr>
      <w:tr>
        <w:tblPrEx/>
        <w:trPr/>
        <w:tc>
          <w:tcPr>
            <w:tcW w:w="1701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Презентация про Сбер и Уральский банк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  <w:tc>
          <w:tcPr>
            <w:tcW w:w="4110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Основная информация про 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Сбер и Уральский банк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, свод часто задаваемых вопросов FAQ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  <w:tc>
          <w:tcPr>
            <w:tcW w:w="354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C:\Users\Леново\PycharmProjects\PythonProject\Добро+пожаловать+в+Сбер_короткая_compressed.pdf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</w:tr>
      <w:tr>
        <w:tblPrEx/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8"/>
                <w:szCs w:val="8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Кнопка «Календарь событий»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  <w:r>
              <w:rPr>
                <w:rFonts w:ascii="Times New Roman" w:hAnsi="Times New Roman" w:cs="Times New Roman"/>
                <w:sz w:val="10"/>
                <w:szCs w:val="10"/>
                <w:highlight w:val="none"/>
              </w:rPr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Инфографика по событиям месяца в формате календаря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  <w:tc>
          <w:tcPr>
            <w:tcW w:w="354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C:\Users\Леново\PycharmProjects\PythonProject\VID_20250907_122717.mp4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</w:tr>
      <w:tr>
        <w:tblPrEx/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Презентация про заботу Сбера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Информация про льготы и привилегии сотрудников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  <w:tc>
          <w:tcPr>
            <w:tcW w:w="354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Формат pdf</w:t>
            </w:r>
            <w:r>
              <w:rPr>
                <w:sz w:val="14"/>
                <w:szCs w:val="14"/>
              </w:rPr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</w:tr>
      <w:tr>
        <w:tblPrEx/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Тест про льготы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Закрепление информации про л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ьготы и привилегии сотрудников</w:t>
            </w:r>
            <w:r>
              <w:rPr>
                <w:sz w:val="14"/>
                <w:szCs w:val="14"/>
              </w:rPr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  <w:tc>
          <w:tcPr>
            <w:tcW w:w="354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Ссылка на Пульс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(завести опрос в Пульс)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</w:tr>
      <w:tr>
        <w:tblPrEx/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Персональные уведомления пользователю по этапам адаптации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Исходя из срока адаптации пользователя, направлять уведомления. Дату отправки уведомления рассчитывать по формуле: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Если Дата (сегодня) – дата трудоустройства =7, тогда направлять уведомление «1 неделя».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  <w:r>
              <w:rPr>
                <w:sz w:val="14"/>
                <w:szCs w:val="14"/>
              </w:rPr>
            </w:r>
          </w:p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1 неделя - 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3 неделя - 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45 дней -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90 дней -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  <w:tc>
          <w:tcPr>
            <w:tcW w:w="354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Gigachat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</w:tr>
      <w:tr>
        <w:tblPrEx/>
        <w:trPr/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Кнопка «Отписаться от уведомлений» 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Если пользователь не хочет получать уведомления, он может отписаться от рассылки и тогда уведомления ему приходить не будут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  <w:tc>
          <w:tcPr>
            <w:tcW w:w="354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  <w:t xml:space="preserve">?</w:t>
            </w:r>
            <w:r>
              <w:rPr>
                <w:rFonts w:ascii="Times New Roman" w:hAnsi="Times New Roman" w:cs="Times New Roman"/>
                <w:sz w:val="16"/>
                <w:szCs w:val="16"/>
                <w:highlight w:val="none"/>
              </w:rPr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  <w:highlight w:val="none"/>
          <w14:ligatures w14:val="none"/>
        </w:rPr>
      </w:pPr>
      <w:r>
        <w:rPr>
          <w:rFonts w:ascii="Times New Roman" w:hAnsi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ü"/>
      <w:lvlJc w:val="left"/>
      <w:pPr>
        <w:ind w:left="709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7"/>
    <w:next w:val="62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7"/>
    <w:next w:val="62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7"/>
    <w:next w:val="62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7"/>
    <w:next w:val="62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7"/>
    <w:next w:val="62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7"/>
    <w:next w:val="62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7"/>
    <w:next w:val="62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7"/>
    <w:next w:val="62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7"/>
    <w:next w:val="62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7"/>
    <w:next w:val="62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8"/>
    <w:link w:val="34"/>
    <w:uiPriority w:val="10"/>
    <w:rPr>
      <w:sz w:val="48"/>
      <w:szCs w:val="48"/>
    </w:rPr>
  </w:style>
  <w:style w:type="paragraph" w:styleId="36">
    <w:name w:val="Subtitle"/>
    <w:basedOn w:val="627"/>
    <w:next w:val="62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8"/>
    <w:link w:val="36"/>
    <w:uiPriority w:val="11"/>
    <w:rPr>
      <w:sz w:val="24"/>
      <w:szCs w:val="24"/>
    </w:rPr>
  </w:style>
  <w:style w:type="paragraph" w:styleId="38">
    <w:name w:val="Quote"/>
    <w:basedOn w:val="627"/>
    <w:next w:val="62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7"/>
    <w:next w:val="62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8"/>
    <w:link w:val="42"/>
    <w:uiPriority w:val="99"/>
  </w:style>
  <w:style w:type="paragraph" w:styleId="44">
    <w:name w:val="Footer"/>
    <w:basedOn w:val="62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8"/>
    <w:link w:val="44"/>
    <w:uiPriority w:val="99"/>
  </w:style>
  <w:style w:type="paragraph" w:styleId="46">
    <w:name w:val="Caption"/>
    <w:basedOn w:val="627"/>
    <w:next w:val="627"/>
    <w:link w:val="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628"/>
    <w:link w:val="46"/>
    <w:uiPriority w:val="35"/>
    <w:rPr>
      <w:b/>
      <w:bCs/>
      <w:color w:val="4f81bd" w:themeColor="accent1"/>
      <w:sz w:val="18"/>
      <w:szCs w:val="18"/>
    </w:rPr>
  </w:style>
  <w:style w:type="table" w:styleId="49">
    <w:name w:val="Table Grid Light"/>
    <w:basedOn w:val="6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8"/>
    <w:uiPriority w:val="99"/>
    <w:unhideWhenUsed/>
    <w:rPr>
      <w:vertAlign w:val="superscript"/>
    </w:rPr>
  </w:style>
  <w:style w:type="paragraph" w:styleId="178">
    <w:name w:val="endnote text"/>
    <w:basedOn w:val="62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8"/>
    <w:uiPriority w:val="99"/>
    <w:semiHidden/>
    <w:unhideWhenUsed/>
    <w:rPr>
      <w:vertAlign w:val="superscript"/>
    </w:rPr>
  </w:style>
  <w:style w:type="paragraph" w:styleId="181">
    <w:name w:val="toc 1"/>
    <w:basedOn w:val="627"/>
    <w:next w:val="62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7"/>
    <w:next w:val="62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7"/>
    <w:next w:val="62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7"/>
    <w:next w:val="62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7"/>
    <w:next w:val="62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7"/>
    <w:next w:val="62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7"/>
    <w:next w:val="62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7"/>
    <w:next w:val="62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7"/>
    <w:next w:val="62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7"/>
    <w:next w:val="627"/>
    <w:uiPriority w:val="99"/>
    <w:unhideWhenUsed/>
    <w:pPr>
      <w:spacing w:after="0" w:afterAutospacing="0"/>
    </w:pPr>
  </w:style>
  <w:style w:type="paragraph" w:styleId="627" w:default="1">
    <w:name w:val="Normal"/>
    <w:qFormat/>
  </w:style>
  <w:style w:type="character" w:styleId="628" w:default="1">
    <w:name w:val="Default Paragraph Font"/>
    <w:uiPriority w:val="1"/>
    <w:semiHidden/>
    <w:unhideWhenUsed/>
  </w:style>
  <w:style w:type="table" w:styleId="6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0" w:default="1">
    <w:name w:val="No List"/>
    <w:uiPriority w:val="99"/>
    <w:semiHidden/>
    <w:unhideWhenUsed/>
  </w:style>
  <w:style w:type="table" w:styleId="631">
    <w:name w:val="Table Grid"/>
    <w:basedOn w:val="629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32">
    <w:name w:val="List Paragraph"/>
    <w:basedOn w:val="62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Р7-Офис/2025.3.1.941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Котельникова Кристина Александровна</dc:creator>
  <cp:keywords/>
  <dc:description/>
  <cp:lastModifiedBy>17122924@sigma.sbrf.ru</cp:lastModifiedBy>
  <cp:revision>4</cp:revision>
  <dcterms:created xsi:type="dcterms:W3CDTF">2025-09-04T06:59:00Z</dcterms:created>
  <dcterms:modified xsi:type="dcterms:W3CDTF">2025-09-16T12:21:26Z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