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6F341" w14:textId="77777777" w:rsidR="00AD1C99" w:rsidRPr="001766CA" w:rsidRDefault="00294211" w:rsidP="001766CA">
      <w:pPr>
        <w:pStyle w:val="Title"/>
        <w:spacing w:before="240" w:line="360" w:lineRule="auto"/>
        <w:jc w:val="center"/>
        <w:rPr>
          <w:rFonts w:ascii="Palatino Linotype" w:hAnsi="Palatino Linotype"/>
          <w:color w:val="1F4E79" w:themeColor="accent5" w:themeShade="80"/>
          <w:lang w:val="en-IE"/>
        </w:rPr>
      </w:pPr>
      <w:bookmarkStart w:id="0" w:name="_Hlk67235223"/>
      <w:r w:rsidRPr="001766CA">
        <w:rPr>
          <w:rFonts w:ascii="Palatino Linotype" w:hAnsi="Palatino Linotype"/>
          <w:color w:val="1F4E79" w:themeColor="accent5" w:themeShade="80"/>
          <w:lang w:val="en-IE"/>
        </w:rPr>
        <w:t xml:space="preserve">UCD </w:t>
      </w:r>
      <w:r w:rsidR="00AD1C99" w:rsidRPr="001766CA">
        <w:rPr>
          <w:rFonts w:ascii="Palatino Linotype" w:hAnsi="Palatino Linotype"/>
          <w:color w:val="1F4E79" w:themeColor="accent5" w:themeShade="80"/>
          <w:lang w:val="en-IE"/>
        </w:rPr>
        <w:t>Certificate in Introductory</w:t>
      </w:r>
    </w:p>
    <w:p w14:paraId="3F7029C4" w14:textId="6E217038" w:rsidR="004A1269" w:rsidRDefault="00AD1C99" w:rsidP="001766CA">
      <w:pPr>
        <w:pStyle w:val="Title"/>
        <w:spacing w:after="240" w:line="360" w:lineRule="auto"/>
        <w:jc w:val="center"/>
        <w:rPr>
          <w:rFonts w:ascii="Palatino Linotype" w:hAnsi="Palatino Linotype"/>
          <w:color w:val="1F4E79" w:themeColor="accent5" w:themeShade="80"/>
          <w:lang w:val="en-IE"/>
        </w:rPr>
      </w:pPr>
      <w:r w:rsidRPr="001766CA">
        <w:rPr>
          <w:rFonts w:ascii="Palatino Linotype" w:hAnsi="Palatino Linotype"/>
          <w:noProof/>
          <w:color w:val="1F4E79" w:themeColor="accent5" w:themeShade="80"/>
          <w:lang w:val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7F9E97" wp14:editId="59E624EE">
                <wp:simplePos x="0" y="0"/>
                <wp:positionH relativeFrom="column">
                  <wp:posOffset>-9526</wp:posOffset>
                </wp:positionH>
                <wp:positionV relativeFrom="paragraph">
                  <wp:posOffset>529590</wp:posOffset>
                </wp:positionV>
                <wp:extent cx="5724525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D5306" id="Straight Connector 3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41.7pt" to="450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1766CA">
        <w:rPr>
          <w:rFonts w:ascii="Palatino Linotype" w:hAnsi="Palatino Linotype"/>
          <w:color w:val="1F4E79" w:themeColor="accent5" w:themeShade="80"/>
          <w:lang w:val="en-IE"/>
        </w:rPr>
        <w:t>Data Analytics</w:t>
      </w:r>
    </w:p>
    <w:p w14:paraId="13DB05DD" w14:textId="6CD03E5D" w:rsidR="00054767" w:rsidRPr="00054767" w:rsidRDefault="00054767" w:rsidP="00054767">
      <w:pPr>
        <w:rPr>
          <w:rFonts w:ascii="Palatino Linotype" w:hAnsi="Palatino Linotype"/>
          <w:sz w:val="36"/>
          <w:szCs w:val="36"/>
          <w:lang w:val="en-IE"/>
        </w:rPr>
      </w:pPr>
      <w:r w:rsidRPr="00054767">
        <w:rPr>
          <w:rFonts w:ascii="Palatino Linotype" w:hAnsi="Palatino Linotype"/>
          <w:sz w:val="36"/>
          <w:szCs w:val="36"/>
          <w:lang w:val="en-IE"/>
        </w:rPr>
        <w:t xml:space="preserve">Cristina Vilaró </w:t>
      </w:r>
      <w:proofErr w:type="spellStart"/>
      <w:r w:rsidRPr="00054767">
        <w:rPr>
          <w:rFonts w:ascii="Palatino Linotype" w:hAnsi="Palatino Linotype"/>
          <w:sz w:val="36"/>
          <w:szCs w:val="36"/>
          <w:lang w:val="en-IE"/>
        </w:rPr>
        <w:t>Palacín</w:t>
      </w:r>
      <w:proofErr w:type="spellEnd"/>
    </w:p>
    <w:p w14:paraId="0BF5594B" w14:textId="6D86E962" w:rsidR="00054767" w:rsidRPr="00054767" w:rsidRDefault="00054767" w:rsidP="00054767">
      <w:pPr>
        <w:rPr>
          <w:rFonts w:ascii="Palatino Linotype" w:hAnsi="Palatino Linotype"/>
          <w:sz w:val="36"/>
          <w:szCs w:val="36"/>
          <w:lang w:val="en-IE"/>
        </w:rPr>
      </w:pPr>
      <w:r w:rsidRPr="00054767">
        <w:rPr>
          <w:rFonts w:ascii="Palatino Linotype" w:hAnsi="Palatino Linotype"/>
          <w:sz w:val="36"/>
          <w:szCs w:val="36"/>
          <w:lang w:val="en-IE"/>
        </w:rPr>
        <w:t>March</w:t>
      </w:r>
      <w:r>
        <w:rPr>
          <w:rFonts w:ascii="Palatino Linotype" w:hAnsi="Palatino Linotype"/>
          <w:sz w:val="36"/>
          <w:szCs w:val="36"/>
          <w:lang w:val="en-IE"/>
        </w:rPr>
        <w:t>/2021</w:t>
      </w:r>
    </w:p>
    <w:bookmarkEnd w:id="0"/>
    <w:p w14:paraId="168CA12B" w14:textId="47270824" w:rsidR="00327797" w:rsidRPr="001766CA" w:rsidRDefault="00327797" w:rsidP="001766CA">
      <w:pPr>
        <w:spacing w:before="960"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This report has been prepared as part of the Data Analytic course hosted by UCD.</w:t>
      </w:r>
    </w:p>
    <w:p w14:paraId="63445950" w14:textId="56DAAB0E" w:rsidR="00327797" w:rsidRPr="001766CA" w:rsidRDefault="00327797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The information analysed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BE7C82" w:rsidRPr="001766CA">
        <w:rPr>
          <w:rFonts w:ascii="Palatino Linotype" w:hAnsi="Palatino Linotype" w:cs="Calibri"/>
          <w:sz w:val="24"/>
          <w:szCs w:val="24"/>
          <w:lang w:val="en-IE"/>
        </w:rPr>
        <w:t>displays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 xml:space="preserve"> Covid-19 data using some Python functions. Th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e data used for the creation of this report 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 xml:space="preserve">was downloaded from the Kaggle site on the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13</w:t>
      </w:r>
      <w:r w:rsidR="00CF223D" w:rsidRPr="001766CA">
        <w:rPr>
          <w:rFonts w:ascii="Palatino Linotype" w:hAnsi="Palatino Linotype" w:cs="Calibri"/>
          <w:sz w:val="24"/>
          <w:szCs w:val="24"/>
          <w:vertAlign w:val="superscript"/>
          <w:lang w:val="en-IE"/>
        </w:rPr>
        <w:t>th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 xml:space="preserve"> of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March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 xml:space="preserve"> 2021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as CSV files.</w:t>
      </w:r>
    </w:p>
    <w:p w14:paraId="78368207" w14:textId="42C6D3B2" w:rsidR="00327797" w:rsidRPr="00D302B7" w:rsidRDefault="00327797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The datasets downloaded were part of the Covid-19 Global Dataset – version 31 (</w:t>
      </w:r>
      <w:r w:rsidRP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 xml:space="preserve">worldometer_coronavirus_daily_data.csv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and </w:t>
      </w:r>
      <w:proofErr w:type="spellStart"/>
      <w:r w:rsidRP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>worldometer_coronavirus_summary</w:t>
      </w:r>
      <w:proofErr w:type="spellEnd"/>
      <w:r w:rsidRP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>_</w:t>
      </w:r>
      <w:r w:rsid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 xml:space="preserve"> </w:t>
      </w:r>
      <w:r w:rsidRP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>data.csv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) and the COVID-19 World Vaccination Progress – version 68 (</w:t>
      </w:r>
      <w:r w:rsidRP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>country_vaccinations.csv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). These datasheets are live and continually updated,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 xml:space="preserve"> therefore any data added to the dataset after that date will not be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reflected in </w:t>
      </w:r>
      <w:r w:rsidR="00CF223D" w:rsidRPr="001766CA">
        <w:rPr>
          <w:rFonts w:ascii="Palatino Linotype" w:hAnsi="Palatino Linotype" w:cs="Calibri"/>
          <w:sz w:val="24"/>
          <w:szCs w:val="24"/>
          <w:lang w:val="en-IE"/>
        </w:rPr>
        <w:t>this report.</w:t>
      </w:r>
      <w:r w:rsidR="00D302B7">
        <w:rPr>
          <w:rFonts w:ascii="Palatino Linotype" w:hAnsi="Palatino Linotype" w:cs="Calibri"/>
          <w:sz w:val="24"/>
          <w:szCs w:val="24"/>
          <w:lang w:val="en-IE"/>
        </w:rPr>
        <w:t xml:space="preserve"> The csv files were used as is, the only modification done was in the csv file </w:t>
      </w:r>
      <w:r w:rsidR="00D302B7" w:rsidRPr="001766CA">
        <w:rPr>
          <w:rFonts w:ascii="Palatino Linotype" w:hAnsi="Palatino Linotype" w:cs="Calibri"/>
          <w:i/>
          <w:iCs/>
          <w:sz w:val="24"/>
          <w:szCs w:val="24"/>
          <w:lang w:val="en-IE"/>
        </w:rPr>
        <w:t>country_vaccinations.csv</w:t>
      </w:r>
      <w:r w:rsidR="00D302B7">
        <w:rPr>
          <w:rFonts w:ascii="Palatino Linotype" w:hAnsi="Palatino Linotype" w:cs="Calibri"/>
          <w:i/>
          <w:iCs/>
          <w:sz w:val="24"/>
          <w:szCs w:val="24"/>
          <w:lang w:val="en-IE"/>
        </w:rPr>
        <w:t xml:space="preserve"> </w:t>
      </w:r>
      <w:r w:rsidR="00D302B7">
        <w:rPr>
          <w:rFonts w:ascii="Palatino Linotype" w:hAnsi="Palatino Linotype" w:cs="Calibri"/>
          <w:sz w:val="24"/>
          <w:szCs w:val="24"/>
          <w:lang w:val="en-IE"/>
        </w:rPr>
        <w:t>the dates were reformatted to be able to transform them easily to a dataset.</w:t>
      </w:r>
    </w:p>
    <w:p w14:paraId="7245AF42" w14:textId="1B09AB3C" w:rsidR="00327797" w:rsidRDefault="00327797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Data has been analysed using</w:t>
      </w:r>
      <w:r w:rsidR="00D302B7">
        <w:rPr>
          <w:rFonts w:ascii="Palatino Linotype" w:hAnsi="Palatino Linotype" w:cs="Calibri"/>
          <w:sz w:val="24"/>
          <w:szCs w:val="24"/>
          <w:lang w:val="en-IE"/>
        </w:rPr>
        <w:t xml:space="preserve"> PyCharm</w:t>
      </w:r>
      <w:r w:rsidR="00D178D0">
        <w:rPr>
          <w:rFonts w:ascii="Palatino Linotype" w:hAnsi="Palatino Linotype" w:cs="Calibri"/>
          <w:sz w:val="24"/>
          <w:szCs w:val="24"/>
          <w:lang w:val="en-IE"/>
        </w:rPr>
        <w:t xml:space="preserve"> Community version 2020.3.3 launched </w:t>
      </w:r>
      <w:r w:rsidR="00D302B7">
        <w:rPr>
          <w:rFonts w:ascii="Palatino Linotype" w:hAnsi="Palatino Linotype" w:cs="Calibri"/>
          <w:sz w:val="24"/>
          <w:szCs w:val="24"/>
          <w:lang w:val="en-IE"/>
        </w:rPr>
        <w:t>via Anaconda</w:t>
      </w:r>
      <w:r w:rsidR="00D178D0">
        <w:rPr>
          <w:rFonts w:ascii="Palatino Linotype" w:hAnsi="Palatino Linotype" w:cs="Calibri"/>
          <w:sz w:val="24"/>
          <w:szCs w:val="24"/>
          <w:lang w:val="en-IE"/>
        </w:rPr>
        <w:t xml:space="preserve"> 3 navigator.</w:t>
      </w:r>
      <w:r w:rsidR="006F685E">
        <w:rPr>
          <w:rFonts w:ascii="Palatino Linotype" w:hAnsi="Palatino Linotype" w:cs="Calibri"/>
          <w:sz w:val="24"/>
          <w:szCs w:val="24"/>
          <w:lang w:val="en-IE"/>
        </w:rPr>
        <w:t xml:space="preserve"> Python version 3.8 was used and</w:t>
      </w:r>
      <w:r w:rsidR="00D178D0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6F685E">
        <w:rPr>
          <w:rFonts w:ascii="Palatino Linotype" w:hAnsi="Palatino Linotype" w:cs="Calibri"/>
          <w:sz w:val="24"/>
          <w:szCs w:val="24"/>
          <w:lang w:val="en-IE"/>
        </w:rPr>
        <w:t>t</w:t>
      </w:r>
      <w:r w:rsidR="00D178D0">
        <w:rPr>
          <w:rFonts w:ascii="Palatino Linotype" w:hAnsi="Palatino Linotype" w:cs="Calibri"/>
          <w:sz w:val="24"/>
          <w:szCs w:val="24"/>
          <w:lang w:val="en-IE"/>
        </w:rPr>
        <w:t xml:space="preserve">he environment selected for the project was </w:t>
      </w:r>
      <w:proofErr w:type="spellStart"/>
      <w:r w:rsidR="00D178D0">
        <w:rPr>
          <w:rFonts w:ascii="Palatino Linotype" w:hAnsi="Palatino Linotype" w:cs="Calibri"/>
          <w:sz w:val="24"/>
          <w:szCs w:val="24"/>
          <w:lang w:val="en-IE"/>
        </w:rPr>
        <w:t>conda</w:t>
      </w:r>
      <w:proofErr w:type="spellEnd"/>
      <w:r w:rsidR="00D178D0">
        <w:rPr>
          <w:rFonts w:ascii="Palatino Linotype" w:hAnsi="Palatino Linotype" w:cs="Calibri"/>
          <w:sz w:val="24"/>
          <w:szCs w:val="24"/>
          <w:lang w:val="en-IE"/>
        </w:rPr>
        <w:t>.</w:t>
      </w:r>
    </w:p>
    <w:p w14:paraId="5CFAD152" w14:textId="77777777" w:rsidR="006F685E" w:rsidRPr="001766CA" w:rsidRDefault="006F685E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</w:p>
    <w:p w14:paraId="0EFD37BF" w14:textId="0A6B301A" w:rsidR="00CF223D" w:rsidRPr="001766CA" w:rsidRDefault="00A43ACE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lastRenderedPageBreak/>
        <w:t xml:space="preserve">Pandas, </w:t>
      </w:r>
      <w:proofErr w:type="spellStart"/>
      <w:r w:rsidRPr="001766CA">
        <w:rPr>
          <w:rFonts w:ascii="Palatino Linotype" w:hAnsi="Palatino Linotype" w:cs="Calibri"/>
          <w:sz w:val="24"/>
          <w:szCs w:val="24"/>
          <w:lang w:val="en-IE"/>
        </w:rPr>
        <w:t>numpy</w:t>
      </w:r>
      <w:proofErr w:type="spellEnd"/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and matplotlib tools and libraries were </w:t>
      </w:r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 xml:space="preserve">downloaded in </w:t>
      </w:r>
      <w:proofErr w:type="spellStart"/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>Pycharm</w:t>
      </w:r>
      <w:proofErr w:type="spellEnd"/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 xml:space="preserve"> and imported to the </w:t>
      </w:r>
      <w:r w:rsidR="00050566" w:rsidRPr="001766CA">
        <w:rPr>
          <w:rFonts w:ascii="Palatino Linotype" w:hAnsi="Palatino Linotype" w:cs="Calibri"/>
          <w:sz w:val="24"/>
          <w:szCs w:val="24"/>
          <w:lang w:val="en-IE"/>
        </w:rPr>
        <w:t>project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. The CSV files mentioned above were also imported and merged into one unique </w:t>
      </w:r>
      <w:proofErr w:type="spellStart"/>
      <w:r w:rsidRPr="001766CA">
        <w:rPr>
          <w:rFonts w:ascii="Palatino Linotype" w:hAnsi="Palatino Linotype" w:cs="Calibri"/>
          <w:sz w:val="24"/>
          <w:szCs w:val="24"/>
          <w:lang w:val="en-IE"/>
        </w:rPr>
        <w:t>dataframe</w:t>
      </w:r>
      <w:proofErr w:type="spellEnd"/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based on the column ‘country’. </w:t>
      </w:r>
      <w:r w:rsidR="009B69A8" w:rsidRPr="001766CA">
        <w:rPr>
          <w:rFonts w:ascii="Palatino Linotype" w:hAnsi="Palatino Linotype" w:cs="Calibri"/>
          <w:sz w:val="24"/>
          <w:szCs w:val="24"/>
          <w:lang w:val="en-IE"/>
        </w:rPr>
        <w:t xml:space="preserve">Duplicates based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on all </w:t>
      </w:r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>fields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were dropped</w:t>
      </w:r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>, although none were found.</w:t>
      </w:r>
      <w:r w:rsidR="00427118" w:rsidRPr="001766CA">
        <w:rPr>
          <w:rFonts w:ascii="Palatino Linotype" w:hAnsi="Palatino Linotype" w:cs="Calibri"/>
          <w:sz w:val="24"/>
          <w:szCs w:val="24"/>
          <w:lang w:val="en-IE"/>
        </w:rPr>
        <w:t xml:space="preserve"> Na data was kept as is to not give false information</w:t>
      </w:r>
      <w:r w:rsidR="009B69A8" w:rsidRPr="001766CA">
        <w:rPr>
          <w:rFonts w:ascii="Palatino Linotype" w:hAnsi="Palatino Linotype" w:cs="Calibri"/>
          <w:sz w:val="24"/>
          <w:szCs w:val="24"/>
          <w:lang w:val="en-IE"/>
        </w:rPr>
        <w:t>.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Moreover, blank cells</w:t>
      </w:r>
      <w:r w:rsidRPr="001766CA">
        <w:rPr>
          <w:rFonts w:ascii="Palatino Linotype" w:hAnsi="Palatino Linotype" w:cs="Calibri"/>
          <w:color w:val="FF0000"/>
          <w:sz w:val="24"/>
          <w:szCs w:val="24"/>
          <w:lang w:val="en-IE"/>
        </w:rPr>
        <w:t xml:space="preserve">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were replaced by </w:t>
      </w:r>
      <w:proofErr w:type="spellStart"/>
      <w:r w:rsidRPr="001766CA">
        <w:rPr>
          <w:rFonts w:ascii="Palatino Linotype" w:hAnsi="Palatino Linotype" w:cs="Calibri"/>
          <w:sz w:val="24"/>
          <w:szCs w:val="24"/>
          <w:lang w:val="en-IE"/>
        </w:rPr>
        <w:t>NaN</w:t>
      </w:r>
      <w:proofErr w:type="spellEnd"/>
      <w:r w:rsidRPr="001766CA">
        <w:rPr>
          <w:rFonts w:ascii="Palatino Linotype" w:hAnsi="Palatino Linotype" w:cs="Calibri"/>
          <w:sz w:val="24"/>
          <w:szCs w:val="24"/>
          <w:lang w:val="en-IE"/>
        </w:rPr>
        <w:t>.</w:t>
      </w:r>
    </w:p>
    <w:p w14:paraId="66294F3C" w14:textId="3CE9FD54" w:rsidR="00AE1904" w:rsidRPr="001766CA" w:rsidRDefault="00A43ACE" w:rsidP="00054767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The data will be presented in</w:t>
      </w:r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 xml:space="preserve"> two blocks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, based on the different CSV files imported</w:t>
      </w:r>
      <w:r w:rsidR="006A0333" w:rsidRPr="001766CA">
        <w:rPr>
          <w:rFonts w:ascii="Palatino Linotype" w:hAnsi="Palatino Linotype" w:cs="Calibri"/>
          <w:sz w:val="24"/>
          <w:szCs w:val="24"/>
          <w:lang w:val="en-IE"/>
        </w:rPr>
        <w:t xml:space="preserve"> (the first part of the data will belong to number of cases and deaths due to Covid19 and following will be data regarding vaccines)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. These CSV files contain a wide amount of data and not all will be reflected in this report.</w:t>
      </w:r>
    </w:p>
    <w:p w14:paraId="3C779BEC" w14:textId="33D29763" w:rsidR="00A43ACE" w:rsidRPr="00054767" w:rsidRDefault="005D6A71" w:rsidP="00054767">
      <w:pPr>
        <w:pStyle w:val="Heading1"/>
        <w:spacing w:after="240" w:line="360" w:lineRule="auto"/>
        <w:jc w:val="both"/>
        <w:rPr>
          <w:rFonts w:ascii="Palatino Linotype" w:hAnsi="Palatino Linotype"/>
          <w:sz w:val="28"/>
          <w:szCs w:val="28"/>
          <w:lang w:val="en-IE"/>
        </w:rPr>
      </w:pPr>
      <w:r w:rsidRPr="00054767">
        <w:rPr>
          <w:rFonts w:ascii="Palatino Linotype" w:hAnsi="Palatino Linotype"/>
          <w:sz w:val="28"/>
          <w:szCs w:val="28"/>
          <w:lang w:val="en-IE"/>
        </w:rPr>
        <w:t xml:space="preserve">Comparison of COVID19 confirmed </w:t>
      </w:r>
      <w:r w:rsidR="00A43ACE" w:rsidRPr="00054767">
        <w:rPr>
          <w:rFonts w:ascii="Palatino Linotype" w:hAnsi="Palatino Linotype"/>
          <w:sz w:val="28"/>
          <w:szCs w:val="28"/>
          <w:lang w:val="en-IE"/>
        </w:rPr>
        <w:t>cases and deaths per 1</w:t>
      </w:r>
      <w:r w:rsidRPr="00054767">
        <w:rPr>
          <w:rFonts w:ascii="Palatino Linotype" w:hAnsi="Palatino Linotype"/>
          <w:sz w:val="28"/>
          <w:szCs w:val="28"/>
          <w:lang w:val="en-IE"/>
        </w:rPr>
        <w:t xml:space="preserve"> million</w:t>
      </w:r>
      <w:r w:rsidR="00A43ACE" w:rsidRPr="00054767">
        <w:rPr>
          <w:rFonts w:ascii="Palatino Linotype" w:hAnsi="Palatino Linotype"/>
          <w:sz w:val="28"/>
          <w:szCs w:val="28"/>
          <w:lang w:val="en-IE"/>
        </w:rPr>
        <w:t xml:space="preserve"> population per continent</w:t>
      </w:r>
    </w:p>
    <w:p w14:paraId="37F20DD6" w14:textId="1FD8CFF1" w:rsidR="004D3ABE" w:rsidRPr="001766CA" w:rsidRDefault="00A43ACE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For this figure, data was grouped by continents and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t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he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 columns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N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umber of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T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otal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C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ases per 1 million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P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opulation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and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T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otal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D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eaths per 1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m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illion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P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opulation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 values were summed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. Th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ese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columns were selected instead of the total numbers as it is a more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suitable way to compare inter continents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, as it accounts for the number of </w:t>
      </w:r>
      <w:r w:rsidR="00536D12" w:rsidRPr="001766CA">
        <w:rPr>
          <w:rFonts w:ascii="Palatino Linotype" w:hAnsi="Palatino Linotype" w:cs="Calibri"/>
          <w:sz w:val="24"/>
          <w:szCs w:val="24"/>
          <w:lang w:val="en-IE"/>
        </w:rPr>
        <w:t>populations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.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 Then the data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>Number of Total Cases per 1 million Population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 and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>Total Deaths per 1 million Population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 were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2E22BF" w:rsidRPr="001766CA">
        <w:rPr>
          <w:rFonts w:ascii="Palatino Linotype" w:hAnsi="Palatino Linotype" w:cs="Calibri"/>
          <w:sz w:val="24"/>
          <w:szCs w:val="24"/>
          <w:lang w:val="en-IE"/>
        </w:rPr>
        <w:t xml:space="preserve">sorted from higher to lower. </w:t>
      </w:r>
      <w:r w:rsidR="00002260" w:rsidRPr="001766CA">
        <w:rPr>
          <w:rFonts w:ascii="Palatino Linotype" w:hAnsi="Palatino Linotype" w:cs="Calibri"/>
          <w:sz w:val="24"/>
          <w:szCs w:val="24"/>
          <w:lang w:val="en-IE"/>
        </w:rPr>
        <w:t>The data was plotted using a bar chart representation</w:t>
      </w:r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>:</w:t>
      </w:r>
    </w:p>
    <w:p w14:paraId="421E4310" w14:textId="62B41803" w:rsidR="002D0AE4" w:rsidRDefault="008D0AD1" w:rsidP="008D0AD1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769E5C" wp14:editId="44241B84">
            <wp:extent cx="5061098" cy="3800590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14" cy="380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F05" w14:textId="597FD722" w:rsidR="004D3ABE" w:rsidRDefault="002D0AE4" w:rsidP="002D0AE4">
      <w:pPr>
        <w:pStyle w:val="Caption"/>
        <w:pBdr>
          <w:top w:val="single" w:sz="4" w:space="1" w:color="auto"/>
        </w:pBdr>
        <w:jc w:val="both"/>
        <w:rPr>
          <w:rFonts w:ascii="Palatino Linotype" w:hAnsi="Palatino Linotype" w:cs="Calibri"/>
          <w:sz w:val="24"/>
          <w:szCs w:val="24"/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1</w:t>
      </w:r>
      <w:r>
        <w:fldChar w:fldCharType="end"/>
      </w:r>
      <w:r>
        <w:t xml:space="preserve"> - Covid19 cases and deaths per 1 million population by continent</w:t>
      </w:r>
    </w:p>
    <w:p w14:paraId="709DDFAF" w14:textId="734F7CFB" w:rsidR="001766CA" w:rsidRDefault="00002260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As we can see in the </w:t>
      </w:r>
      <w:r w:rsidR="002D0AE4">
        <w:rPr>
          <w:rFonts w:ascii="Palatino Linotype" w:hAnsi="Palatino Linotype" w:cs="Calibri"/>
          <w:sz w:val="24"/>
          <w:szCs w:val="24"/>
          <w:lang w:val="en-IE"/>
        </w:rPr>
        <w:t>Figure 1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, the continent with a higher number of cases per 1m population is Europe (over 50000 per 1 million population), followed by South America. </w:t>
      </w:r>
    </w:p>
    <w:p w14:paraId="79481513" w14:textId="4CE10C33" w:rsidR="007010BD" w:rsidRPr="001766CA" w:rsidRDefault="00002260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On the opposite side we find Australia/Oceania with a number of total cases </w:t>
      </w:r>
      <w:r w:rsidR="00F72D30" w:rsidRPr="001766CA">
        <w:rPr>
          <w:rFonts w:ascii="Palatino Linotype" w:hAnsi="Palatino Linotype" w:cs="Calibri"/>
          <w:sz w:val="24"/>
          <w:szCs w:val="24"/>
          <w:lang w:val="en-IE"/>
        </w:rPr>
        <w:t>of &lt;250</w:t>
      </w:r>
      <w:r w:rsidR="00BB2274" w:rsidRPr="001766CA">
        <w:rPr>
          <w:rFonts w:ascii="Palatino Linotype" w:hAnsi="Palatino Linotype" w:cs="Calibri"/>
          <w:sz w:val="24"/>
          <w:szCs w:val="24"/>
          <w:lang w:val="en-IE"/>
        </w:rPr>
        <w:t xml:space="preserve"> (fairly visible on the chart)</w:t>
      </w:r>
      <w:r w:rsidR="00F72D30" w:rsidRPr="001766CA">
        <w:rPr>
          <w:rFonts w:ascii="Palatino Linotype" w:hAnsi="Palatino Linotype" w:cs="Calibri"/>
          <w:sz w:val="24"/>
          <w:szCs w:val="24"/>
          <w:lang w:val="en-IE"/>
        </w:rPr>
        <w:t>.</w:t>
      </w:r>
      <w:r w:rsidR="00BB2274" w:rsidRPr="001766CA">
        <w:rPr>
          <w:rFonts w:ascii="Palatino Linotype" w:hAnsi="Palatino Linotype" w:cs="Calibri"/>
          <w:sz w:val="24"/>
          <w:szCs w:val="24"/>
          <w:lang w:val="en-IE"/>
        </w:rPr>
        <w:t xml:space="preserve"> Regarding the number of deaths, Europe again is the continent with a higher number of deaths per one million population.</w:t>
      </w:r>
    </w:p>
    <w:p w14:paraId="64114759" w14:textId="2CF3F772" w:rsidR="00002260" w:rsidRPr="00054767" w:rsidRDefault="005D6A71" w:rsidP="001766CA">
      <w:pPr>
        <w:pStyle w:val="Heading1"/>
        <w:spacing w:after="240" w:line="360" w:lineRule="auto"/>
        <w:jc w:val="both"/>
        <w:rPr>
          <w:rFonts w:ascii="Palatino Linotype" w:hAnsi="Palatino Linotype"/>
          <w:sz w:val="28"/>
          <w:szCs w:val="28"/>
          <w:lang w:val="en-IE"/>
        </w:rPr>
      </w:pPr>
      <w:r w:rsidRPr="00054767">
        <w:rPr>
          <w:rFonts w:ascii="Palatino Linotype" w:hAnsi="Palatino Linotype"/>
          <w:sz w:val="28"/>
          <w:szCs w:val="28"/>
          <w:lang w:val="en-IE"/>
        </w:rPr>
        <w:t xml:space="preserve">Comparison of COVID19 confirmed </w:t>
      </w:r>
      <w:r w:rsidR="00002260" w:rsidRPr="00054767">
        <w:rPr>
          <w:rFonts w:ascii="Palatino Linotype" w:hAnsi="Palatino Linotype"/>
          <w:sz w:val="28"/>
          <w:szCs w:val="28"/>
          <w:lang w:val="en-IE"/>
        </w:rPr>
        <w:t xml:space="preserve">cases </w:t>
      </w:r>
      <w:r w:rsidRPr="00054767">
        <w:rPr>
          <w:rFonts w:ascii="Palatino Linotype" w:hAnsi="Palatino Linotype"/>
          <w:sz w:val="28"/>
          <w:szCs w:val="28"/>
          <w:lang w:val="en-IE"/>
        </w:rPr>
        <w:t>and deaths</w:t>
      </w:r>
      <w:r w:rsidR="00002260" w:rsidRPr="00054767">
        <w:rPr>
          <w:rFonts w:ascii="Palatino Linotype" w:hAnsi="Palatino Linotype"/>
          <w:sz w:val="28"/>
          <w:szCs w:val="28"/>
          <w:lang w:val="en-IE"/>
        </w:rPr>
        <w:t xml:space="preserve"> </w:t>
      </w:r>
      <w:r w:rsidR="00071D02" w:rsidRPr="00054767">
        <w:rPr>
          <w:rFonts w:ascii="Palatino Linotype" w:hAnsi="Palatino Linotype"/>
          <w:sz w:val="28"/>
          <w:szCs w:val="28"/>
          <w:lang w:val="en-IE"/>
        </w:rPr>
        <w:t>data and</w:t>
      </w:r>
      <w:r w:rsidR="00177EDC" w:rsidRPr="00054767">
        <w:rPr>
          <w:rFonts w:ascii="Palatino Linotype" w:hAnsi="Palatino Linotype"/>
          <w:sz w:val="28"/>
          <w:szCs w:val="28"/>
          <w:lang w:val="en-IE"/>
        </w:rPr>
        <w:t xml:space="preserve"> COVID19 confirmed cases and deaths per 1 million population</w:t>
      </w:r>
      <w:r w:rsidR="00071D02" w:rsidRPr="00054767">
        <w:rPr>
          <w:rFonts w:ascii="Palatino Linotype" w:hAnsi="Palatino Linotype"/>
          <w:sz w:val="28"/>
          <w:szCs w:val="28"/>
          <w:lang w:val="en-IE"/>
        </w:rPr>
        <w:t xml:space="preserve"> </w:t>
      </w:r>
      <w:r w:rsidR="00002260" w:rsidRPr="00054767">
        <w:rPr>
          <w:rFonts w:ascii="Palatino Linotype" w:hAnsi="Palatino Linotype"/>
          <w:sz w:val="28"/>
          <w:szCs w:val="28"/>
          <w:lang w:val="en-IE"/>
        </w:rPr>
        <w:t>in EU countries</w:t>
      </w:r>
    </w:p>
    <w:p w14:paraId="5BFAD51B" w14:textId="6BA5816E" w:rsidR="00A00BE3" w:rsidRPr="001766CA" w:rsidRDefault="00A00BE3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For </w:t>
      </w:r>
      <w:r w:rsidR="002D0AE4">
        <w:rPr>
          <w:rFonts w:ascii="Palatino Linotype" w:hAnsi="Palatino Linotype" w:cs="Calibri"/>
          <w:sz w:val="24"/>
          <w:szCs w:val="24"/>
          <w:lang w:val="en-IE"/>
        </w:rPr>
        <w:t>Figure 2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, a list based on EU countries was created (instead of the label Europe), and only the rows in the listed country w</w:t>
      </w:r>
      <w:r w:rsidR="00945C24" w:rsidRPr="001766CA">
        <w:rPr>
          <w:rFonts w:ascii="Palatino Linotype" w:hAnsi="Palatino Linotype" w:cs="Calibri"/>
          <w:sz w:val="24"/>
          <w:szCs w:val="24"/>
          <w:lang w:val="en-IE"/>
        </w:rPr>
        <w:t>ere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selected</w:t>
      </w:r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 xml:space="preserve"> (using </w:t>
      </w:r>
      <w:proofErr w:type="spellStart"/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>isin</w:t>
      </w:r>
      <w:proofErr w:type="spellEnd"/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>)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. The data then was sorted from higher number </w:t>
      </w:r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 xml:space="preserve">in the column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Total </w:t>
      </w:r>
      <w:r w:rsidR="00F77E2F" w:rsidRPr="001766CA">
        <w:rPr>
          <w:rFonts w:ascii="Palatino Linotype" w:hAnsi="Palatino Linotype" w:cs="Calibri"/>
          <w:sz w:val="24"/>
          <w:szCs w:val="24"/>
          <w:lang w:val="en-IE"/>
        </w:rPr>
        <w:t>Confirmed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to lower</w:t>
      </w:r>
      <w:r w:rsidR="00BE7C82" w:rsidRPr="001766CA">
        <w:rPr>
          <w:rFonts w:ascii="Palatino Linotype" w:hAnsi="Palatino Linotype" w:cs="Calibri"/>
          <w:sz w:val="24"/>
          <w:szCs w:val="24"/>
          <w:lang w:val="en-IE"/>
        </w:rPr>
        <w:t>,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and plotted using a scatter graph</w:t>
      </w:r>
      <w:r w:rsidR="005D6A71" w:rsidRPr="001766CA">
        <w:rPr>
          <w:rFonts w:ascii="Palatino Linotype" w:hAnsi="Palatino Linotype" w:cs="Calibri"/>
          <w:sz w:val="24"/>
          <w:szCs w:val="24"/>
          <w:lang w:val="en-IE"/>
        </w:rPr>
        <w:t>.</w:t>
      </w:r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 xml:space="preserve"> The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="00F77E2F" w:rsidRPr="001766CA">
        <w:rPr>
          <w:rFonts w:ascii="Palatino Linotype" w:hAnsi="Palatino Linotype" w:cs="Calibri"/>
          <w:sz w:val="24"/>
          <w:szCs w:val="24"/>
          <w:lang w:val="en-IE"/>
        </w:rPr>
        <w:t>Total Deaths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 xml:space="preserve"> column data from these countries was added using a colou</w:t>
      </w:r>
      <w:r w:rsidR="00BE7C82" w:rsidRPr="001766CA">
        <w:rPr>
          <w:rFonts w:ascii="Palatino Linotype" w:hAnsi="Palatino Linotype" w:cs="Calibri"/>
          <w:sz w:val="24"/>
          <w:szCs w:val="24"/>
          <w:lang w:val="en-IE"/>
        </w:rPr>
        <w:t>r-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bar</w:t>
      </w:r>
      <w:r w:rsidR="00035F87" w:rsidRPr="001766CA">
        <w:rPr>
          <w:rFonts w:ascii="Palatino Linotype" w:hAnsi="Palatino Linotype" w:cs="Calibri"/>
          <w:sz w:val="24"/>
          <w:szCs w:val="24"/>
          <w:lang w:val="en-IE"/>
        </w:rPr>
        <w:t>. G</w:t>
      </w:r>
      <w:r w:rsidR="005D6A71" w:rsidRPr="001766CA">
        <w:rPr>
          <w:rFonts w:ascii="Palatino Linotype" w:hAnsi="Palatino Linotype" w:cs="Calibri"/>
          <w:sz w:val="24"/>
          <w:szCs w:val="24"/>
          <w:lang w:val="en-IE"/>
        </w:rPr>
        <w:t>rid lines were added to help reading the graph</w:t>
      </w:r>
      <w:r w:rsidR="00071D02" w:rsidRPr="001766CA">
        <w:rPr>
          <w:rFonts w:ascii="Palatino Linotype" w:hAnsi="Palatino Linotype" w:cs="Calibri"/>
          <w:sz w:val="24"/>
          <w:szCs w:val="24"/>
          <w:lang w:val="en-IE"/>
        </w:rPr>
        <w:t>:</w:t>
      </w:r>
    </w:p>
    <w:p w14:paraId="7E9E084B" w14:textId="77777777" w:rsidR="002D0AE4" w:rsidRDefault="00071D02" w:rsidP="008D0AD1">
      <w:pPr>
        <w:keepNext/>
        <w:spacing w:after="0" w:line="360" w:lineRule="auto"/>
        <w:jc w:val="center"/>
      </w:pPr>
      <w:r w:rsidRPr="001766CA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0BEF9752" wp14:editId="5D0F0259">
            <wp:extent cx="5126303" cy="38489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30" cy="386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7F91" w14:textId="214383FE" w:rsidR="00071D02" w:rsidRPr="001766CA" w:rsidRDefault="002D0AE4" w:rsidP="002D0AE4">
      <w:pPr>
        <w:pStyle w:val="Caption"/>
        <w:pBdr>
          <w:top w:val="single" w:sz="4" w:space="1" w:color="auto"/>
        </w:pBdr>
        <w:rPr>
          <w:rFonts w:ascii="Palatino Linotype" w:hAnsi="Palatino Linotype" w:cs="Calibri"/>
          <w:sz w:val="24"/>
          <w:szCs w:val="24"/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2</w:t>
      </w:r>
      <w:r>
        <w:fldChar w:fldCharType="end"/>
      </w:r>
      <w:r>
        <w:t xml:space="preserve"> </w:t>
      </w:r>
      <w:r w:rsidR="007271A5">
        <w:t xml:space="preserve">- </w:t>
      </w:r>
      <w:r>
        <w:t>Total confirmed Covid19 cases and deaths in EU countries</w:t>
      </w:r>
    </w:p>
    <w:p w14:paraId="3927DFB3" w14:textId="5428EE5C" w:rsidR="007F0DD4" w:rsidRPr="001766CA" w:rsidRDefault="002A76F3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The graph above shows a right skewed shape. </w:t>
      </w:r>
      <w:r w:rsidR="00910FF5" w:rsidRPr="001766CA">
        <w:rPr>
          <w:rFonts w:ascii="Palatino Linotype" w:hAnsi="Palatino Linotype" w:cs="Calibri"/>
          <w:sz w:val="24"/>
          <w:szCs w:val="24"/>
          <w:lang w:val="en-IE"/>
        </w:rPr>
        <w:t xml:space="preserve">The </w:t>
      </w:r>
      <w:r w:rsidR="00C67115" w:rsidRPr="001766CA">
        <w:rPr>
          <w:rFonts w:ascii="Palatino Linotype" w:hAnsi="Palatino Linotype" w:cs="Calibri"/>
          <w:sz w:val="24"/>
          <w:szCs w:val="24"/>
          <w:lang w:val="en-IE"/>
        </w:rPr>
        <w:t xml:space="preserve">EU </w:t>
      </w:r>
      <w:r w:rsidR="00910FF5" w:rsidRPr="001766CA">
        <w:rPr>
          <w:rFonts w:ascii="Palatino Linotype" w:hAnsi="Palatino Linotype" w:cs="Calibri"/>
          <w:sz w:val="24"/>
          <w:szCs w:val="24"/>
          <w:lang w:val="en-IE"/>
        </w:rPr>
        <w:t xml:space="preserve">countries with a higher number of </w:t>
      </w:r>
      <w:r w:rsidR="00C67115" w:rsidRPr="001766CA">
        <w:rPr>
          <w:rFonts w:ascii="Palatino Linotype" w:hAnsi="Palatino Linotype" w:cs="Calibri"/>
          <w:sz w:val="24"/>
          <w:szCs w:val="24"/>
          <w:lang w:val="en-IE"/>
        </w:rPr>
        <w:t xml:space="preserve">total confirmed cases of covid19 are France leading the chart with </w:t>
      </w:r>
      <w:r w:rsidR="003D128C" w:rsidRPr="001766CA">
        <w:rPr>
          <w:rFonts w:ascii="Palatino Linotype" w:hAnsi="Palatino Linotype" w:cs="Calibri"/>
          <w:sz w:val="24"/>
          <w:szCs w:val="24"/>
          <w:lang w:val="en-IE"/>
        </w:rPr>
        <w:t xml:space="preserve">around </w:t>
      </w:r>
      <w:r w:rsidR="00C67115" w:rsidRPr="001766CA">
        <w:rPr>
          <w:rFonts w:ascii="Palatino Linotype" w:hAnsi="Palatino Linotype" w:cs="Calibri"/>
          <w:sz w:val="24"/>
          <w:szCs w:val="24"/>
          <w:lang w:val="en-IE"/>
        </w:rPr>
        <w:t>4 million people, followed by Spain and Italy both with a similar number of confirmed cases, above 3 million confirmed cases. On the other side of the chart Latvia, Estonia, Finland, Luxemburg and Malta all have the lowest rate of cases, with a similar number between them</w:t>
      </w:r>
      <w:r w:rsidR="003D128C" w:rsidRPr="001766CA">
        <w:rPr>
          <w:rFonts w:ascii="Palatino Linotype" w:hAnsi="Palatino Linotype" w:cs="Calibri"/>
          <w:sz w:val="24"/>
          <w:szCs w:val="24"/>
          <w:lang w:val="en-IE"/>
        </w:rPr>
        <w:t xml:space="preserve"> with numbers way below the half million cases.</w:t>
      </w:r>
    </w:p>
    <w:p w14:paraId="7953173B" w14:textId="36288619" w:rsidR="00733751" w:rsidRDefault="00C67115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When comparing this data against the number of total death</w:t>
      </w:r>
      <w:r w:rsidR="00FA4155" w:rsidRPr="001766CA">
        <w:rPr>
          <w:rFonts w:ascii="Palatino Linotype" w:hAnsi="Palatino Linotype" w:cs="Calibri"/>
          <w:sz w:val="24"/>
          <w:szCs w:val="24"/>
          <w:lang w:val="en-IE"/>
        </w:rPr>
        <w:t>s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, </w:t>
      </w:r>
      <w:r w:rsidR="003D128C" w:rsidRPr="001766CA">
        <w:rPr>
          <w:rFonts w:ascii="Palatino Linotype" w:hAnsi="Palatino Linotype" w:cs="Calibri"/>
          <w:sz w:val="24"/>
          <w:szCs w:val="24"/>
          <w:lang w:val="en-IE"/>
        </w:rPr>
        <w:t>it can be seen there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is a direct relationship between the countries with a higher number of cases and higher number of deaths (red colour), the countries that fall in the middle of the graph (</w:t>
      </w:r>
      <w:r w:rsidR="003D128C" w:rsidRPr="001766CA">
        <w:rPr>
          <w:rFonts w:ascii="Palatino Linotype" w:hAnsi="Palatino Linotype" w:cs="Calibri"/>
          <w:sz w:val="24"/>
          <w:szCs w:val="24"/>
          <w:lang w:val="en-IE"/>
        </w:rPr>
        <w:t>colour of the orange and dark yellow spectrum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) and finally the countries with fewer number of cases have a </w:t>
      </w:r>
      <w:r w:rsidR="003D128C" w:rsidRPr="001766CA">
        <w:rPr>
          <w:rFonts w:ascii="Palatino Linotype" w:hAnsi="Palatino Linotype" w:cs="Calibri"/>
          <w:sz w:val="24"/>
          <w:szCs w:val="24"/>
          <w:lang w:val="en-IE"/>
        </w:rPr>
        <w:t xml:space="preserve">faded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yellow colour. Therefore</w:t>
      </w:r>
      <w:r w:rsidR="002A76F3" w:rsidRPr="001766CA">
        <w:rPr>
          <w:rFonts w:ascii="Palatino Linotype" w:hAnsi="Palatino Linotype" w:cs="Calibri"/>
          <w:sz w:val="24"/>
          <w:szCs w:val="24"/>
          <w:lang w:val="en-IE"/>
        </w:rPr>
        <w:t>,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from this graph we can say there is a direct relationship between having a high number of total confirmed cases and total deaths</w:t>
      </w:r>
      <w:r w:rsidR="002A76F3" w:rsidRPr="001766CA">
        <w:rPr>
          <w:rFonts w:ascii="Palatino Linotype" w:hAnsi="Palatino Linotype" w:cs="Calibri"/>
          <w:sz w:val="24"/>
          <w:szCs w:val="24"/>
          <w:lang w:val="en-IE"/>
        </w:rPr>
        <w:t>.</w:t>
      </w:r>
    </w:p>
    <w:p w14:paraId="4BAD3E87" w14:textId="77777777" w:rsidR="006F685E" w:rsidRPr="001766CA" w:rsidRDefault="006F685E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</w:p>
    <w:p w14:paraId="535A0A36" w14:textId="04FB1BF5" w:rsidR="006C3E7A" w:rsidRPr="001766CA" w:rsidRDefault="006C3E7A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lastRenderedPageBreak/>
        <w:t>Regarding number of Covid19 cases and deaths per 1m population graph</w:t>
      </w:r>
      <w:r w:rsidR="002D0AE4">
        <w:rPr>
          <w:rFonts w:ascii="Palatino Linotype" w:hAnsi="Palatino Linotype" w:cs="Calibri"/>
          <w:sz w:val="24"/>
          <w:szCs w:val="24"/>
          <w:lang w:val="en-IE"/>
        </w:rPr>
        <w:t xml:space="preserve"> (Figure 3)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, it followed the same rationale as </w:t>
      </w:r>
      <w:r w:rsidR="002D0AE4">
        <w:rPr>
          <w:rFonts w:ascii="Palatino Linotype" w:hAnsi="Palatino Linotype" w:cs="Calibri"/>
          <w:sz w:val="24"/>
          <w:szCs w:val="24"/>
          <w:lang w:val="en-IE"/>
        </w:rPr>
        <w:t>Figure 2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: the data only from the EU co</w:t>
      </w:r>
      <w:r w:rsidR="00EA1F2B" w:rsidRPr="001766CA">
        <w:rPr>
          <w:rFonts w:ascii="Palatino Linotype" w:hAnsi="Palatino Linotype" w:cs="Calibri"/>
          <w:sz w:val="24"/>
          <w:szCs w:val="24"/>
          <w:lang w:val="en-IE"/>
        </w:rPr>
        <w:t>u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ntries list was selected, the data based on the columns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Total cases per 1m population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was selected from higher number to smaller, and data was plotted in a scatter plot with a </w:t>
      </w:r>
      <w:proofErr w:type="spellStart"/>
      <w:r w:rsidRPr="001766CA">
        <w:rPr>
          <w:rFonts w:ascii="Palatino Linotype" w:hAnsi="Palatino Linotype" w:cs="Calibri"/>
          <w:sz w:val="24"/>
          <w:szCs w:val="24"/>
          <w:lang w:val="en-IE"/>
        </w:rPr>
        <w:t>colourbar</w:t>
      </w:r>
      <w:proofErr w:type="spellEnd"/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reflecting the data from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Total deaths per 1m population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column.</w:t>
      </w:r>
    </w:p>
    <w:p w14:paraId="7E203304" w14:textId="77777777" w:rsidR="002D0AE4" w:rsidRDefault="00071D02" w:rsidP="002D0AE4">
      <w:pPr>
        <w:keepNext/>
        <w:spacing w:before="240" w:after="0" w:line="360" w:lineRule="auto"/>
        <w:ind w:firstLine="142"/>
        <w:jc w:val="center"/>
      </w:pPr>
      <w:r w:rsidRPr="001766CA"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20C3FCC6" wp14:editId="00124763">
            <wp:extent cx="5735226" cy="43061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03" cy="43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B446" w14:textId="1BC66105" w:rsidR="00226028" w:rsidRPr="001766CA" w:rsidRDefault="002D0AE4" w:rsidP="002D0AE4">
      <w:pPr>
        <w:pStyle w:val="Caption"/>
        <w:pBdr>
          <w:top w:val="single" w:sz="4" w:space="1" w:color="auto"/>
        </w:pBdr>
        <w:rPr>
          <w:rFonts w:ascii="Palatino Linotype" w:hAnsi="Palatino Linotype" w:cs="Calibri"/>
          <w:sz w:val="24"/>
          <w:szCs w:val="24"/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3</w:t>
      </w:r>
      <w:r>
        <w:fldChar w:fldCharType="end"/>
      </w:r>
      <w:r w:rsidR="007271A5">
        <w:t xml:space="preserve"> - </w:t>
      </w:r>
      <w:r>
        <w:t xml:space="preserve"> COVID19 cases and deaths per 1 million population</w:t>
      </w:r>
    </w:p>
    <w:p w14:paraId="39DD3926" w14:textId="5044ABE4" w:rsidR="00BD0785" w:rsidRDefault="00226028" w:rsidP="006F685E">
      <w:pPr>
        <w:spacing w:before="240"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The graph above shows a sigmoidal shape showing a normal distribution. The EU countries with a higher level of cases per 1m population in the EU are first Slovenia, Luxemburg and Portugal (above 80000 cases per 1 million population) while the countries with a lower level of cases per 1m population in the UE are Germany, Greece and Finland. </w:t>
      </w:r>
    </w:p>
    <w:p w14:paraId="7583246A" w14:textId="4318E780" w:rsidR="006F685E" w:rsidRDefault="006F685E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</w:p>
    <w:p w14:paraId="2D75F00B" w14:textId="77777777" w:rsidR="006F685E" w:rsidRPr="001766CA" w:rsidRDefault="006F685E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</w:p>
    <w:p w14:paraId="1C76A1A5" w14:textId="3BA1268F" w:rsidR="00226028" w:rsidRPr="001766CA" w:rsidRDefault="00226028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lastRenderedPageBreak/>
        <w:t xml:space="preserve">When comparting the data with the number of total deaths per 1 million population, overall a relationship can be seen between a higher number of total cases per 1 million population and total deaths per 1 million population (there is a higher concentration of red and dark orange on the side of higher number of cases and a higher concentration of weak orange and yellow on the side of lower number of cases), although </w:t>
      </w:r>
      <w:r w:rsidR="007407C2" w:rsidRPr="001766CA">
        <w:rPr>
          <w:rFonts w:ascii="Palatino Linotype" w:hAnsi="Palatino Linotype" w:cs="Calibri"/>
          <w:sz w:val="24"/>
          <w:szCs w:val="24"/>
          <w:lang w:val="en-IE"/>
        </w:rPr>
        <w:t>t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he </w:t>
      </w:r>
      <w:r w:rsidR="00B82F35" w:rsidRPr="001766CA">
        <w:rPr>
          <w:rFonts w:ascii="Palatino Linotype" w:hAnsi="Palatino Linotype" w:cs="Calibri"/>
          <w:sz w:val="24"/>
          <w:szCs w:val="24"/>
          <w:lang w:val="en-IE"/>
        </w:rPr>
        <w:t>relationship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is not as straightforward as it was in </w:t>
      </w:r>
      <w:r w:rsidR="00F77E2F" w:rsidRPr="001766CA">
        <w:rPr>
          <w:rFonts w:ascii="Palatino Linotype" w:hAnsi="Palatino Linotype" w:cs="Calibri"/>
          <w:sz w:val="24"/>
          <w:szCs w:val="24"/>
          <w:lang w:val="en-IE"/>
        </w:rPr>
        <w:t>the figure reflecting the number of total confirmed cases and deaths.</w:t>
      </w:r>
    </w:p>
    <w:p w14:paraId="16E4C69A" w14:textId="1161188E" w:rsidR="00606F9D" w:rsidRPr="00054767" w:rsidRDefault="005D6A71" w:rsidP="00054767">
      <w:pPr>
        <w:pStyle w:val="Heading1"/>
        <w:spacing w:after="240" w:line="360" w:lineRule="auto"/>
        <w:rPr>
          <w:rFonts w:ascii="Palatino Linotype" w:hAnsi="Palatino Linotype"/>
          <w:sz w:val="28"/>
          <w:szCs w:val="28"/>
          <w:lang w:val="en-IE"/>
        </w:rPr>
      </w:pPr>
      <w:r w:rsidRPr="00054767">
        <w:rPr>
          <w:rFonts w:ascii="Palatino Linotype" w:hAnsi="Palatino Linotype"/>
          <w:sz w:val="28"/>
          <w:szCs w:val="28"/>
          <w:lang w:val="en-IE"/>
        </w:rPr>
        <w:t xml:space="preserve">What about Ireland? </w:t>
      </w:r>
      <w:r w:rsidR="00606F9D" w:rsidRPr="00054767">
        <w:rPr>
          <w:rFonts w:ascii="Palatino Linotype" w:hAnsi="Palatino Linotype"/>
          <w:sz w:val="28"/>
          <w:szCs w:val="28"/>
          <w:lang w:val="en-IE"/>
        </w:rPr>
        <w:t xml:space="preserve">Cumulative number of </w:t>
      </w:r>
      <w:r w:rsidRPr="00054767">
        <w:rPr>
          <w:rFonts w:ascii="Palatino Linotype" w:hAnsi="Palatino Linotype"/>
          <w:sz w:val="28"/>
          <w:szCs w:val="28"/>
          <w:lang w:val="en-IE"/>
        </w:rPr>
        <w:t xml:space="preserve">COVID19 </w:t>
      </w:r>
      <w:r w:rsidR="00606F9D" w:rsidRPr="00054767">
        <w:rPr>
          <w:rFonts w:ascii="Palatino Linotype" w:hAnsi="Palatino Linotype"/>
          <w:sz w:val="28"/>
          <w:szCs w:val="28"/>
          <w:lang w:val="en-IE"/>
        </w:rPr>
        <w:t xml:space="preserve">cases </w:t>
      </w:r>
      <w:r w:rsidRPr="00054767">
        <w:rPr>
          <w:rFonts w:ascii="Palatino Linotype" w:hAnsi="Palatino Linotype"/>
          <w:sz w:val="28"/>
          <w:szCs w:val="28"/>
          <w:lang w:val="en-IE"/>
        </w:rPr>
        <w:t>since start of the pandemic</w:t>
      </w:r>
    </w:p>
    <w:p w14:paraId="4042441D" w14:textId="3C83D46A" w:rsidR="00606F9D" w:rsidRPr="001766CA" w:rsidRDefault="0078167A" w:rsidP="001766CA">
      <w:pPr>
        <w:tabs>
          <w:tab w:val="left" w:pos="7736"/>
        </w:tabs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 xml:space="preserve">As we can see in </w:t>
      </w:r>
      <w:r w:rsidR="002D0AE4">
        <w:rPr>
          <w:rFonts w:ascii="Palatino Linotype" w:hAnsi="Palatino Linotype"/>
          <w:sz w:val="24"/>
          <w:szCs w:val="24"/>
          <w:lang w:val="en-IE"/>
        </w:rPr>
        <w:t>Figures 2 and 3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, </w:t>
      </w:r>
      <w:r w:rsidR="00BE7C82" w:rsidRPr="001766CA">
        <w:rPr>
          <w:rFonts w:ascii="Palatino Linotype" w:hAnsi="Palatino Linotype" w:cs="Calibri"/>
          <w:sz w:val="24"/>
          <w:szCs w:val="24"/>
          <w:lang w:val="en-IE"/>
        </w:rPr>
        <w:t>i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n both cases Ireland falls in the middle of the graph towards the side. For more specific data regarding the number of Covid19 cases t</w:t>
      </w:r>
      <w:r w:rsidR="00606F9D" w:rsidRPr="001766CA">
        <w:rPr>
          <w:rFonts w:ascii="Palatino Linotype" w:hAnsi="Palatino Linotype" w:cs="Calibri"/>
          <w:sz w:val="24"/>
          <w:szCs w:val="24"/>
          <w:lang w:val="en-IE"/>
        </w:rPr>
        <w:t>he next figure was created indexing the column ‘country’ and then selecting only rows containing the word ‘Ireland’ using loc.</w:t>
      </w:r>
      <w:r w:rsidR="007407C2"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56591B" w:rsidRPr="001766CA">
        <w:rPr>
          <w:rFonts w:ascii="Palatino Linotype" w:hAnsi="Palatino Linotype" w:cs="Calibri"/>
          <w:sz w:val="24"/>
          <w:szCs w:val="24"/>
          <w:lang w:val="en-IE"/>
        </w:rPr>
        <w:t>The d</w:t>
      </w:r>
      <w:r w:rsidR="007407C2" w:rsidRPr="001766CA">
        <w:rPr>
          <w:rFonts w:ascii="Palatino Linotype" w:hAnsi="Palatino Linotype" w:cs="Calibri"/>
          <w:sz w:val="24"/>
          <w:szCs w:val="24"/>
          <w:lang w:val="en-IE"/>
        </w:rPr>
        <w:t>ates were changed from strings to datetime.</w:t>
      </w:r>
      <w:r w:rsidR="00606F9D" w:rsidRPr="001766CA">
        <w:rPr>
          <w:rFonts w:ascii="Palatino Linotype" w:hAnsi="Palatino Linotype" w:cs="Calibri"/>
          <w:sz w:val="24"/>
          <w:szCs w:val="24"/>
          <w:lang w:val="en-IE"/>
        </w:rPr>
        <w:t xml:space="preserve"> The information was plotted using </w:t>
      </w:r>
      <w:r w:rsidR="000A7807" w:rsidRPr="001766CA">
        <w:rPr>
          <w:rFonts w:ascii="Palatino Linotype" w:hAnsi="Palatino Linotype" w:cs="Calibri"/>
          <w:sz w:val="24"/>
          <w:szCs w:val="24"/>
          <w:lang w:val="en-IE"/>
        </w:rPr>
        <w:t>'</w:t>
      </w:r>
      <w:proofErr w:type="spellStart"/>
      <w:r w:rsidR="000A7807" w:rsidRPr="001766CA">
        <w:rPr>
          <w:rFonts w:ascii="Palatino Linotype" w:hAnsi="Palatino Linotype" w:cs="Calibri"/>
          <w:sz w:val="24"/>
          <w:szCs w:val="24"/>
          <w:lang w:val="en-IE"/>
        </w:rPr>
        <w:t>date_y</w:t>
      </w:r>
      <w:proofErr w:type="spellEnd"/>
      <w:r w:rsidR="000A7807" w:rsidRPr="001766CA">
        <w:rPr>
          <w:rFonts w:ascii="Palatino Linotype" w:hAnsi="Palatino Linotype" w:cs="Calibri"/>
          <w:sz w:val="24"/>
          <w:szCs w:val="24"/>
          <w:lang w:val="en-IE"/>
        </w:rPr>
        <w:t xml:space="preserve"> and 'cumulative total cases’ columns:</w:t>
      </w:r>
    </w:p>
    <w:p w14:paraId="742FBC67" w14:textId="77777777" w:rsidR="002D0AE4" w:rsidRDefault="00B82F35" w:rsidP="002D0AE4">
      <w:pPr>
        <w:keepNext/>
      </w:pPr>
      <w:r w:rsidRPr="001766CA">
        <w:rPr>
          <w:noProof/>
        </w:rPr>
        <w:drawing>
          <wp:inline distT="0" distB="0" distL="0" distR="0" wp14:anchorId="79733108" wp14:editId="20F3AADD">
            <wp:extent cx="4521772" cy="339157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58" cy="34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B043" w14:textId="5DB9F902" w:rsidR="00606F9D" w:rsidRPr="001766CA" w:rsidRDefault="002D0AE4" w:rsidP="002D0AE4">
      <w:pPr>
        <w:pStyle w:val="Caption"/>
        <w:pBdr>
          <w:top w:val="single" w:sz="4" w:space="1" w:color="auto"/>
        </w:pBdr>
        <w:rPr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4</w:t>
      </w:r>
      <w:r>
        <w:fldChar w:fldCharType="end"/>
      </w:r>
      <w:r w:rsidR="007271A5">
        <w:t xml:space="preserve"> - </w:t>
      </w:r>
      <w:r>
        <w:t xml:space="preserve"> Cumulative COVID19 cases in Ireland overtime</w:t>
      </w:r>
    </w:p>
    <w:p w14:paraId="4D94E2E7" w14:textId="5FC39DC3" w:rsidR="00433DBA" w:rsidRPr="001766CA" w:rsidRDefault="00DB17B9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lastRenderedPageBreak/>
        <w:t xml:space="preserve">The data shows how there was a small increase at the start of the pandemic, </w:t>
      </w:r>
      <w:r w:rsidR="00AF2F90" w:rsidRPr="001766CA">
        <w:rPr>
          <w:rFonts w:ascii="Palatino Linotype" w:hAnsi="Palatino Linotype"/>
          <w:sz w:val="24"/>
          <w:szCs w:val="24"/>
          <w:lang w:val="en-IE"/>
        </w:rPr>
        <w:t>e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specially after May 2020, </w:t>
      </w:r>
      <w:r w:rsidRPr="001766CA">
        <w:rPr>
          <w:rFonts w:ascii="Palatino Linotype" w:hAnsi="Palatino Linotype"/>
          <w:sz w:val="24"/>
          <w:szCs w:val="24"/>
          <w:lang w:val="en-IE"/>
        </w:rPr>
        <w:t>plateauing after the first period of quarantine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 (from approximately June)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increasing slightly after September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, and </w:t>
      </w:r>
      <w:r w:rsidR="00AF2F90" w:rsidRPr="001766CA">
        <w:rPr>
          <w:rFonts w:ascii="Palatino Linotype" w:hAnsi="Palatino Linotype"/>
          <w:sz w:val="24"/>
          <w:szCs w:val="24"/>
          <w:lang w:val="en-IE"/>
        </w:rPr>
        <w:t>continuously increasing during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 November.</w:t>
      </w:r>
    </w:p>
    <w:p w14:paraId="64BCAB0C" w14:textId="5C722B65" w:rsidR="001766CA" w:rsidRDefault="00DB17B9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>A quick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, </w:t>
      </w:r>
      <w:r w:rsidR="00AF2F90" w:rsidRPr="001766CA">
        <w:rPr>
          <w:rFonts w:ascii="Palatino Linotype" w:hAnsi="Palatino Linotype"/>
          <w:sz w:val="24"/>
          <w:szCs w:val="24"/>
          <w:lang w:val="en-IE"/>
        </w:rPr>
        <w:t>sharp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 </w:t>
      </w:r>
      <w:r w:rsidRPr="001766CA">
        <w:rPr>
          <w:rFonts w:ascii="Palatino Linotype" w:hAnsi="Palatino Linotype"/>
          <w:sz w:val="24"/>
          <w:szCs w:val="24"/>
          <w:lang w:val="en-IE"/>
        </w:rPr>
        <w:t>increase of cases it is seen at the end of December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 and throughout January</w:t>
      </w:r>
      <w:r w:rsidRPr="001766CA">
        <w:rPr>
          <w:rFonts w:ascii="Palatino Linotype" w:hAnsi="Palatino Linotype"/>
          <w:sz w:val="24"/>
          <w:szCs w:val="24"/>
          <w:lang w:val="en-IE"/>
        </w:rPr>
        <w:t>, slow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ing 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down </w:t>
      </w:r>
      <w:r w:rsidR="00BE7C82" w:rsidRPr="001766CA">
        <w:rPr>
          <w:rFonts w:ascii="Palatino Linotype" w:hAnsi="Palatino Linotype"/>
          <w:sz w:val="24"/>
          <w:szCs w:val="24"/>
          <w:lang w:val="en-IE"/>
        </w:rPr>
        <w:t>i</w:t>
      </w:r>
      <w:r w:rsidR="00433DBA" w:rsidRPr="001766CA">
        <w:rPr>
          <w:rFonts w:ascii="Palatino Linotype" w:hAnsi="Palatino Linotype"/>
          <w:sz w:val="24"/>
          <w:szCs w:val="24"/>
          <w:lang w:val="en-IE"/>
        </w:rPr>
        <w:t xml:space="preserve">n </w:t>
      </w:r>
      <w:r w:rsidRPr="001766CA">
        <w:rPr>
          <w:rFonts w:ascii="Palatino Linotype" w:hAnsi="Palatino Linotype"/>
          <w:sz w:val="24"/>
          <w:szCs w:val="24"/>
          <w:lang w:val="en-IE"/>
        </w:rPr>
        <w:t>February.</w:t>
      </w:r>
    </w:p>
    <w:p w14:paraId="2C6CB1F8" w14:textId="24A15622" w:rsidR="001766CA" w:rsidRPr="00054767" w:rsidRDefault="00C47F58" w:rsidP="001766CA">
      <w:pPr>
        <w:spacing w:line="360" w:lineRule="auto"/>
        <w:jc w:val="both"/>
        <w:rPr>
          <w:rFonts w:ascii="Palatino Linotype" w:hAnsi="Palatino Linotype"/>
          <w:sz w:val="20"/>
          <w:szCs w:val="20"/>
          <w:lang w:val="en-IE"/>
        </w:rPr>
      </w:pPr>
      <w:r w:rsidRPr="00054767">
        <w:rPr>
          <w:rStyle w:val="Heading1Char"/>
          <w:rFonts w:ascii="Palatino Linotype" w:hAnsi="Palatino Linotype"/>
          <w:sz w:val="28"/>
          <w:szCs w:val="28"/>
        </w:rPr>
        <w:t>Comparison data of</w:t>
      </w:r>
      <w:r w:rsidR="00CC04D4" w:rsidRPr="00054767">
        <w:rPr>
          <w:rStyle w:val="Heading1Char"/>
          <w:rFonts w:ascii="Palatino Linotype" w:hAnsi="Palatino Linotype"/>
          <w:sz w:val="28"/>
          <w:szCs w:val="28"/>
        </w:rPr>
        <w:t xml:space="preserve"> approved</w:t>
      </w:r>
      <w:r w:rsidR="008A58C5" w:rsidRPr="00054767">
        <w:rPr>
          <w:rStyle w:val="Heading1Char"/>
          <w:rFonts w:ascii="Palatino Linotype" w:hAnsi="Palatino Linotype"/>
          <w:sz w:val="28"/>
          <w:szCs w:val="28"/>
        </w:rPr>
        <w:t xml:space="preserve"> vaccines per </w:t>
      </w:r>
      <w:r w:rsidR="00CC04D4" w:rsidRPr="00054767">
        <w:rPr>
          <w:rStyle w:val="Heading1Char"/>
          <w:rFonts w:ascii="Palatino Linotype" w:hAnsi="Palatino Linotype"/>
          <w:sz w:val="28"/>
          <w:szCs w:val="28"/>
        </w:rPr>
        <w:t xml:space="preserve">number of </w:t>
      </w:r>
      <w:r w:rsidR="008A58C5" w:rsidRPr="00054767">
        <w:rPr>
          <w:rStyle w:val="Heading1Char"/>
          <w:rFonts w:ascii="Palatino Linotype" w:hAnsi="Palatino Linotype"/>
          <w:sz w:val="28"/>
          <w:szCs w:val="28"/>
        </w:rPr>
        <w:t>countr</w:t>
      </w:r>
      <w:r w:rsidR="00CC04D4" w:rsidRPr="00054767">
        <w:rPr>
          <w:rStyle w:val="Heading1Char"/>
          <w:rFonts w:ascii="Palatino Linotype" w:hAnsi="Palatino Linotype"/>
          <w:sz w:val="28"/>
          <w:szCs w:val="28"/>
        </w:rPr>
        <w:t>ies and continent</w:t>
      </w:r>
    </w:p>
    <w:p w14:paraId="16B27B6A" w14:textId="1A707C26" w:rsidR="00CF7DB4" w:rsidRDefault="001766CA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</w:rPr>
        <w:t>M</w:t>
      </w:r>
      <w:r w:rsidR="00530054" w:rsidRPr="001766CA">
        <w:rPr>
          <w:rFonts w:ascii="Palatino Linotype" w:hAnsi="Palatino Linotype"/>
          <w:sz w:val="24"/>
          <w:szCs w:val="24"/>
        </w:rPr>
        <w:t xml:space="preserve">oving into vaccines data, </w:t>
      </w:r>
      <w:r w:rsidR="007271A5">
        <w:rPr>
          <w:rFonts w:ascii="Palatino Linotype" w:hAnsi="Palatino Linotype"/>
          <w:sz w:val="24"/>
          <w:szCs w:val="24"/>
        </w:rPr>
        <w:t>Figure 5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 xml:space="preserve"> wants to compare the different combinations of approved vaccines based on the number of countries </w:t>
      </w:r>
      <w:r w:rsidR="00CD5F91" w:rsidRPr="001766CA">
        <w:rPr>
          <w:rFonts w:ascii="Palatino Linotype" w:hAnsi="Palatino Linotype"/>
          <w:sz w:val="24"/>
          <w:szCs w:val="24"/>
          <w:lang w:val="en-IE"/>
        </w:rPr>
        <w:t>where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 xml:space="preserve"> they are approved</w:t>
      </w:r>
      <w:r w:rsidR="00530054" w:rsidRPr="001766CA">
        <w:rPr>
          <w:rFonts w:ascii="Palatino Linotype" w:hAnsi="Palatino Linotype"/>
          <w:sz w:val="24"/>
          <w:szCs w:val="24"/>
          <w:lang w:val="en-IE"/>
        </w:rPr>
        <w:t>. The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 xml:space="preserve"> duplicates based on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>country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 xml:space="preserve"> were dropped as keeping them would </w:t>
      </w:r>
      <w:r w:rsidR="00BE7C82" w:rsidRPr="001766CA">
        <w:rPr>
          <w:rFonts w:ascii="Palatino Linotype" w:hAnsi="Palatino Linotype"/>
          <w:sz w:val="24"/>
          <w:szCs w:val="24"/>
          <w:lang w:val="en-IE"/>
        </w:rPr>
        <w:t>create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 xml:space="preserve"> a false reflection of reality</w:t>
      </w:r>
      <w:r w:rsidR="00C10283" w:rsidRPr="001766CA">
        <w:rPr>
          <w:rFonts w:ascii="Palatino Linotype" w:hAnsi="Palatino Linotype"/>
          <w:sz w:val="24"/>
          <w:szCs w:val="24"/>
          <w:lang w:val="en-IE"/>
        </w:rPr>
        <w:t xml:space="preserve"> </w:t>
      </w:r>
      <w:r w:rsidR="00BE7C82" w:rsidRPr="001766CA">
        <w:rPr>
          <w:rFonts w:ascii="Palatino Linotype" w:hAnsi="Palatino Linotype"/>
          <w:sz w:val="24"/>
          <w:szCs w:val="24"/>
          <w:lang w:val="en-IE"/>
        </w:rPr>
        <w:t>– as such,</w:t>
      </w:r>
      <w:r w:rsidR="00C10283" w:rsidRPr="001766CA">
        <w:rPr>
          <w:rFonts w:ascii="Palatino Linotype" w:hAnsi="Palatino Linotype"/>
          <w:sz w:val="24"/>
          <w:szCs w:val="24"/>
          <w:lang w:val="en-IE"/>
        </w:rPr>
        <w:t xml:space="preserve"> only the first entry was kept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 xml:space="preserve">. The </w:t>
      </w:r>
      <w:r w:rsidR="00C10283" w:rsidRPr="001766CA">
        <w:rPr>
          <w:rFonts w:ascii="Palatino Linotype" w:hAnsi="Palatino Linotype"/>
          <w:sz w:val="24"/>
          <w:szCs w:val="24"/>
          <w:lang w:val="en-IE"/>
        </w:rPr>
        <w:t xml:space="preserve">‘vaccine’ column was counted using </w:t>
      </w:r>
      <w:proofErr w:type="spellStart"/>
      <w:r w:rsidR="00C10283" w:rsidRPr="001766CA">
        <w:rPr>
          <w:rFonts w:ascii="Palatino Linotype" w:hAnsi="Palatino Linotype"/>
          <w:sz w:val="24"/>
          <w:szCs w:val="24"/>
          <w:lang w:val="en-IE"/>
        </w:rPr>
        <w:t>value_count</w:t>
      </w:r>
      <w:proofErr w:type="spellEnd"/>
      <w:r w:rsidR="00C10283" w:rsidRPr="001766CA">
        <w:rPr>
          <w:rFonts w:ascii="Palatino Linotype" w:hAnsi="Palatino Linotype"/>
          <w:sz w:val="24"/>
          <w:szCs w:val="24"/>
          <w:lang w:val="en-IE"/>
        </w:rPr>
        <w:t xml:space="preserve"> and plotted using a horizontal bar chart</w:t>
      </w:r>
      <w:r w:rsidR="00857242" w:rsidRPr="001766CA">
        <w:rPr>
          <w:rFonts w:ascii="Palatino Linotype" w:hAnsi="Palatino Linotype"/>
          <w:sz w:val="24"/>
          <w:szCs w:val="24"/>
          <w:lang w:val="en-IE"/>
        </w:rPr>
        <w:t>:</w:t>
      </w:r>
    </w:p>
    <w:p w14:paraId="4F760502" w14:textId="77777777" w:rsidR="002D0AE4" w:rsidRDefault="001766CA" w:rsidP="002D0AE4">
      <w:pPr>
        <w:keepNext/>
        <w:spacing w:line="360" w:lineRule="auto"/>
        <w:ind w:hanging="1134"/>
        <w:jc w:val="both"/>
      </w:pPr>
      <w:r w:rsidRPr="001766CA"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48A02AA6" wp14:editId="2CF9C973">
            <wp:extent cx="7017570" cy="359380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715" cy="36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FE45" w14:textId="57136EB9" w:rsidR="001766CA" w:rsidRDefault="002D0AE4" w:rsidP="002D0AE4">
      <w:pPr>
        <w:pStyle w:val="Caption"/>
        <w:pBdr>
          <w:top w:val="single" w:sz="4" w:space="1" w:color="auto"/>
        </w:pBdr>
        <w:jc w:val="both"/>
        <w:rPr>
          <w:rFonts w:ascii="Palatino Linotype" w:hAnsi="Palatino Linotype"/>
          <w:sz w:val="24"/>
          <w:szCs w:val="24"/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5</w:t>
      </w:r>
      <w:r>
        <w:fldChar w:fldCharType="end"/>
      </w:r>
      <w:r w:rsidR="007271A5">
        <w:t xml:space="preserve"> -</w:t>
      </w:r>
      <w:r>
        <w:t xml:space="preserve"> Approved COVID19 vaccines per number of countries</w:t>
      </w:r>
    </w:p>
    <w:p w14:paraId="22E4EE8F" w14:textId="77777777" w:rsidR="001766CA" w:rsidRPr="001766CA" w:rsidRDefault="001766CA" w:rsidP="001766CA">
      <w:pPr>
        <w:spacing w:line="360" w:lineRule="auto"/>
        <w:jc w:val="both"/>
        <w:rPr>
          <w:lang w:val="en-IE"/>
        </w:rPr>
      </w:pPr>
    </w:p>
    <w:p w14:paraId="3013C8EF" w14:textId="6031BD83" w:rsidR="00CF7DB4" w:rsidRDefault="00CD5F91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lastRenderedPageBreak/>
        <w:t xml:space="preserve">From </w:t>
      </w:r>
      <w:r w:rsidR="007271A5">
        <w:rPr>
          <w:rFonts w:ascii="Palatino Linotype" w:hAnsi="Palatino Linotype"/>
          <w:sz w:val="24"/>
          <w:szCs w:val="24"/>
          <w:lang w:val="en-IE"/>
        </w:rPr>
        <w:t>Figure 5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we can see the more common combination worldwi</w:t>
      </w:r>
      <w:r w:rsidR="00A355E2" w:rsidRPr="001766CA">
        <w:rPr>
          <w:rFonts w:ascii="Palatino Linotype" w:hAnsi="Palatino Linotype"/>
          <w:sz w:val="24"/>
          <w:szCs w:val="24"/>
          <w:lang w:val="en-IE"/>
        </w:rPr>
        <w:t>d</w:t>
      </w:r>
      <w:r w:rsidRPr="001766CA">
        <w:rPr>
          <w:rFonts w:ascii="Palatino Linotype" w:hAnsi="Palatino Linotype"/>
          <w:sz w:val="24"/>
          <w:szCs w:val="24"/>
          <w:lang w:val="en-IE"/>
        </w:rPr>
        <w:t>e is Ox</w:t>
      </w:r>
      <w:r w:rsidR="00B048F2" w:rsidRPr="001766CA">
        <w:rPr>
          <w:rFonts w:ascii="Palatino Linotype" w:hAnsi="Palatino Linotype"/>
          <w:sz w:val="24"/>
          <w:szCs w:val="24"/>
          <w:lang w:val="en-IE"/>
        </w:rPr>
        <w:t>for</w:t>
      </w:r>
      <w:r w:rsidR="00BE7C82" w:rsidRPr="001766CA">
        <w:rPr>
          <w:rFonts w:ascii="Palatino Linotype" w:hAnsi="Palatino Linotype"/>
          <w:sz w:val="24"/>
          <w:szCs w:val="24"/>
          <w:lang w:val="en-IE"/>
        </w:rPr>
        <w:t>d/</w:t>
      </w:r>
      <w:proofErr w:type="spellStart"/>
      <w:r w:rsidR="00B048F2" w:rsidRPr="001766CA">
        <w:rPr>
          <w:rFonts w:ascii="Palatino Linotype" w:hAnsi="Palatino Linotype"/>
          <w:sz w:val="24"/>
          <w:szCs w:val="24"/>
          <w:lang w:val="en-IE"/>
        </w:rPr>
        <w:t>Astrazeneca</w:t>
      </w:r>
      <w:proofErr w:type="spellEnd"/>
      <w:r w:rsidR="00B048F2" w:rsidRPr="001766CA">
        <w:rPr>
          <w:rFonts w:ascii="Palatino Linotype" w:hAnsi="Palatino Linotype"/>
          <w:sz w:val="24"/>
          <w:szCs w:val="24"/>
          <w:lang w:val="en-IE"/>
        </w:rPr>
        <w:t>, followed closely by Pfizer/</w:t>
      </w:r>
      <w:proofErr w:type="spellStart"/>
      <w:r w:rsidR="00B048F2" w:rsidRPr="001766CA">
        <w:rPr>
          <w:rFonts w:ascii="Palatino Linotype" w:hAnsi="Palatino Linotype"/>
          <w:sz w:val="24"/>
          <w:szCs w:val="24"/>
          <w:lang w:val="en-IE"/>
        </w:rPr>
        <w:t>BioNtech</w:t>
      </w:r>
      <w:proofErr w:type="spellEnd"/>
      <w:r w:rsidR="00B048F2" w:rsidRPr="001766CA">
        <w:rPr>
          <w:rFonts w:ascii="Palatino Linotype" w:hAnsi="Palatino Linotype"/>
          <w:sz w:val="24"/>
          <w:szCs w:val="24"/>
          <w:lang w:val="en-IE"/>
        </w:rPr>
        <w:t xml:space="preserve"> and </w:t>
      </w:r>
      <w:proofErr w:type="spellStart"/>
      <w:r w:rsidR="00B048F2" w:rsidRPr="001766CA">
        <w:rPr>
          <w:rFonts w:ascii="Palatino Linotype" w:hAnsi="Palatino Linotype"/>
          <w:sz w:val="24"/>
          <w:szCs w:val="24"/>
          <w:lang w:val="en-IE"/>
        </w:rPr>
        <w:t>Moderna</w:t>
      </w:r>
      <w:proofErr w:type="spellEnd"/>
      <w:r w:rsidR="00B048F2" w:rsidRPr="001766CA">
        <w:rPr>
          <w:rFonts w:ascii="Palatino Linotype" w:hAnsi="Palatino Linotype"/>
          <w:sz w:val="24"/>
          <w:szCs w:val="24"/>
          <w:lang w:val="en-IE"/>
        </w:rPr>
        <w:t xml:space="preserve">-AstraZeneca-Pfizer/Biotech (this last combination reflects the ones approved in the European Union </w:t>
      </w:r>
      <w:r w:rsidR="0084025B" w:rsidRPr="001766CA">
        <w:rPr>
          <w:rFonts w:ascii="Palatino Linotype" w:hAnsi="Palatino Linotype"/>
          <w:sz w:val="24"/>
          <w:szCs w:val="24"/>
          <w:lang w:val="en-IE"/>
        </w:rPr>
        <w:t xml:space="preserve">until when this excel datasheet was last updated in </w:t>
      </w:r>
      <w:proofErr w:type="spellStart"/>
      <w:r w:rsidR="0084025B" w:rsidRPr="001766CA">
        <w:rPr>
          <w:rFonts w:ascii="Palatino Linotype" w:hAnsi="Palatino Linotype"/>
          <w:sz w:val="24"/>
          <w:szCs w:val="24"/>
          <w:lang w:val="en-IE"/>
        </w:rPr>
        <w:t>Keggle</w:t>
      </w:r>
      <w:proofErr w:type="spellEnd"/>
      <w:r w:rsidR="0084025B" w:rsidRPr="001766CA">
        <w:rPr>
          <w:rFonts w:ascii="Palatino Linotype" w:hAnsi="Palatino Linotype"/>
          <w:sz w:val="24"/>
          <w:szCs w:val="24"/>
          <w:lang w:val="en-IE"/>
        </w:rPr>
        <w:t>.</w:t>
      </w:r>
      <w:r w:rsidR="00B048F2" w:rsidRPr="001766CA">
        <w:rPr>
          <w:rFonts w:ascii="Palatino Linotype" w:hAnsi="Palatino Linotype"/>
          <w:sz w:val="24"/>
          <w:szCs w:val="24"/>
          <w:lang w:val="en-IE"/>
        </w:rPr>
        <w:t xml:space="preserve"> This data </w:t>
      </w:r>
      <w:r w:rsidR="00332339" w:rsidRPr="001766CA">
        <w:rPr>
          <w:rFonts w:ascii="Palatino Linotype" w:hAnsi="Palatino Linotype"/>
          <w:sz w:val="24"/>
          <w:szCs w:val="24"/>
          <w:lang w:val="en-IE"/>
        </w:rPr>
        <w:t>does</w:t>
      </w:r>
      <w:r w:rsidR="00B048F2" w:rsidRPr="001766CA">
        <w:rPr>
          <w:rFonts w:ascii="Palatino Linotype" w:hAnsi="Palatino Linotype"/>
          <w:sz w:val="24"/>
          <w:szCs w:val="24"/>
          <w:lang w:val="en-IE"/>
        </w:rPr>
        <w:t xml:space="preserve"> not reflect the </w:t>
      </w:r>
      <w:r w:rsidR="00332339" w:rsidRPr="001766CA">
        <w:rPr>
          <w:rFonts w:ascii="Palatino Linotype" w:hAnsi="Palatino Linotype"/>
          <w:sz w:val="24"/>
          <w:szCs w:val="24"/>
          <w:lang w:val="en-IE"/>
        </w:rPr>
        <w:t>population</w:t>
      </w:r>
      <w:r w:rsidR="00B048F2" w:rsidRPr="001766CA">
        <w:rPr>
          <w:rFonts w:ascii="Palatino Linotype" w:hAnsi="Palatino Linotype"/>
          <w:sz w:val="24"/>
          <w:szCs w:val="24"/>
          <w:lang w:val="en-IE"/>
        </w:rPr>
        <w:t xml:space="preserve"> of each country </w:t>
      </w:r>
      <w:r w:rsidR="0084025B" w:rsidRPr="001766CA">
        <w:rPr>
          <w:rFonts w:ascii="Palatino Linotype" w:hAnsi="Palatino Linotype"/>
          <w:sz w:val="24"/>
          <w:szCs w:val="24"/>
          <w:lang w:val="en-IE"/>
        </w:rPr>
        <w:t>but</w:t>
      </w:r>
      <w:r w:rsidR="00B048F2" w:rsidRPr="001766CA">
        <w:rPr>
          <w:rFonts w:ascii="Palatino Linotype" w:hAnsi="Palatino Linotype"/>
          <w:sz w:val="24"/>
          <w:szCs w:val="24"/>
          <w:lang w:val="en-IE"/>
        </w:rPr>
        <w:t xml:space="preserve"> only the number of counties.</w:t>
      </w:r>
    </w:p>
    <w:p w14:paraId="55932B83" w14:textId="01F0769E" w:rsidR="00B76D1F" w:rsidRPr="001766CA" w:rsidRDefault="00926822" w:rsidP="00926822">
      <w:pPr>
        <w:spacing w:line="360" w:lineRule="auto"/>
        <w:ind w:firstLine="142"/>
        <w:jc w:val="both"/>
        <w:rPr>
          <w:rFonts w:ascii="Palatino Linotype" w:hAnsi="Palatino Linotype"/>
          <w:sz w:val="24"/>
          <w:szCs w:val="24"/>
          <w:lang w:val="en-I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F0A989B" wp14:editId="28BD4F17">
            <wp:simplePos x="0" y="0"/>
            <wp:positionH relativeFrom="column">
              <wp:posOffset>-538199</wp:posOffset>
            </wp:positionH>
            <wp:positionV relativeFrom="paragraph">
              <wp:posOffset>1152525</wp:posOffset>
            </wp:positionV>
            <wp:extent cx="6709555" cy="3434317"/>
            <wp:effectExtent l="0" t="0" r="0" b="0"/>
            <wp:wrapTight wrapText="bothSides">
              <wp:wrapPolygon edited="0">
                <wp:start x="0" y="0"/>
                <wp:lineTo x="0" y="21448"/>
                <wp:lineTo x="21526" y="21448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555" cy="34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2D0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805B59A" wp14:editId="2D82F9A9">
                <wp:simplePos x="0" y="0"/>
                <wp:positionH relativeFrom="column">
                  <wp:posOffset>-644525</wp:posOffset>
                </wp:positionH>
                <wp:positionV relativeFrom="paragraph">
                  <wp:posOffset>4643755</wp:posOffset>
                </wp:positionV>
                <wp:extent cx="67094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622B6" w14:textId="7FC8D0F1" w:rsidR="008B42D0" w:rsidRPr="007F1054" w:rsidRDefault="008B42D0" w:rsidP="008B42D0">
                            <w:pPr>
                              <w:pStyle w:val="Caption"/>
                              <w:pBdr>
                                <w:top w:val="single" w:sz="4" w:space="1" w:color="auto"/>
                              </w:pBdr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Approved COVID19 vaccines combinations per continent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05B5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50.75pt;margin-top:365.65pt;width:528.3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" stroked="f">
                <v:textbox style="mso-fit-shape-to-text:t" inset="0,0,0,0">
                  <w:txbxContent>
                    <w:p w14:paraId="145622B6" w14:textId="7FC8D0F1" w:rsidR="008B42D0" w:rsidRPr="007F1054" w:rsidRDefault="008B42D0" w:rsidP="008B42D0">
                      <w:pPr>
                        <w:pStyle w:val="Caption"/>
                        <w:pBdr>
                          <w:top w:val="single" w:sz="4" w:space="1" w:color="auto"/>
                        </w:pBdr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Approved COVID19 vaccines combinations per continent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76D1F" w:rsidRPr="001766CA">
        <w:rPr>
          <w:rFonts w:ascii="Palatino Linotype" w:hAnsi="Palatino Linotype"/>
          <w:sz w:val="24"/>
          <w:szCs w:val="24"/>
          <w:lang w:val="en-IE"/>
        </w:rPr>
        <w:t xml:space="preserve">We can see a disclosure of this data based on continents in </w:t>
      </w:r>
      <w:r w:rsidR="007271A5">
        <w:rPr>
          <w:rFonts w:ascii="Palatino Linotype" w:hAnsi="Palatino Linotype"/>
          <w:sz w:val="24"/>
          <w:szCs w:val="24"/>
          <w:lang w:val="en-IE"/>
        </w:rPr>
        <w:t>Figure 6</w:t>
      </w:r>
      <w:r w:rsidR="002B29D5" w:rsidRPr="001766CA">
        <w:rPr>
          <w:rFonts w:ascii="Palatino Linotype" w:hAnsi="Palatino Linotype"/>
          <w:sz w:val="24"/>
          <w:szCs w:val="24"/>
          <w:lang w:val="en-IE"/>
        </w:rPr>
        <w:t xml:space="preserve"> showing a proportion of which combination of vaccines are most and less common per continent</w:t>
      </w:r>
      <w:r w:rsidR="00B76D1F" w:rsidRPr="001766CA">
        <w:rPr>
          <w:rFonts w:ascii="Palatino Linotype" w:hAnsi="Palatino Linotype"/>
          <w:sz w:val="24"/>
          <w:szCs w:val="24"/>
          <w:lang w:val="en-IE"/>
        </w:rPr>
        <w:t xml:space="preserve">. This data was grouped </w:t>
      </w:r>
      <w:r w:rsidR="002B29D5" w:rsidRPr="001766CA">
        <w:rPr>
          <w:rFonts w:ascii="Palatino Linotype" w:hAnsi="Palatino Linotype"/>
          <w:sz w:val="24"/>
          <w:szCs w:val="24"/>
          <w:lang w:val="en-IE"/>
        </w:rPr>
        <w:t xml:space="preserve">by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="002B29D5" w:rsidRPr="001766CA">
        <w:rPr>
          <w:rFonts w:ascii="Palatino Linotype" w:hAnsi="Palatino Linotype"/>
          <w:sz w:val="24"/>
          <w:szCs w:val="24"/>
          <w:lang w:val="en-IE"/>
        </w:rPr>
        <w:t>continents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="002B29D5" w:rsidRPr="001766CA">
        <w:rPr>
          <w:rFonts w:ascii="Palatino Linotype" w:hAnsi="Palatino Linotype"/>
          <w:sz w:val="24"/>
          <w:szCs w:val="24"/>
          <w:lang w:val="en-IE"/>
        </w:rPr>
        <w:t xml:space="preserve"> and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="002B29D5" w:rsidRPr="001766CA">
        <w:rPr>
          <w:rFonts w:ascii="Palatino Linotype" w:hAnsi="Palatino Linotype"/>
          <w:sz w:val="24"/>
          <w:szCs w:val="24"/>
          <w:lang w:val="en-IE"/>
        </w:rPr>
        <w:t>vaccines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="002B29D5" w:rsidRPr="001766CA">
        <w:rPr>
          <w:rFonts w:ascii="Palatino Linotype" w:hAnsi="Palatino Linotype"/>
          <w:sz w:val="24"/>
          <w:szCs w:val="24"/>
          <w:lang w:val="en-IE"/>
        </w:rPr>
        <w:t xml:space="preserve"> columns</w:t>
      </w:r>
      <w:r w:rsidR="00B76D1F" w:rsidRPr="001766CA">
        <w:rPr>
          <w:rFonts w:ascii="Palatino Linotype" w:hAnsi="Palatino Linotype"/>
          <w:sz w:val="24"/>
          <w:szCs w:val="24"/>
          <w:lang w:val="en-IE"/>
        </w:rPr>
        <w:t xml:space="preserve"> and plotted using a </w:t>
      </w:r>
      <w:r w:rsidR="007B4DFC" w:rsidRPr="001766CA">
        <w:rPr>
          <w:rFonts w:ascii="Palatino Linotype" w:hAnsi="Palatino Linotype"/>
          <w:sz w:val="24"/>
          <w:szCs w:val="24"/>
          <w:lang w:val="en-IE"/>
        </w:rPr>
        <w:t xml:space="preserve">stacked </w:t>
      </w:r>
      <w:r w:rsidR="00B76D1F" w:rsidRPr="001766CA">
        <w:rPr>
          <w:rFonts w:ascii="Palatino Linotype" w:hAnsi="Palatino Linotype"/>
          <w:sz w:val="24"/>
          <w:szCs w:val="24"/>
          <w:lang w:val="en-IE"/>
        </w:rPr>
        <w:t>bar chart</w:t>
      </w:r>
      <w:r w:rsidR="007B4DFC" w:rsidRPr="001766CA">
        <w:rPr>
          <w:rFonts w:ascii="Palatino Linotype" w:hAnsi="Palatino Linotype"/>
          <w:sz w:val="24"/>
          <w:szCs w:val="24"/>
          <w:lang w:val="en-IE"/>
        </w:rPr>
        <w:t>:</w:t>
      </w:r>
    </w:p>
    <w:p w14:paraId="7654DE6A" w14:textId="3F4F77FC" w:rsidR="002D0AE4" w:rsidRDefault="007271A5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7271A5">
        <w:rPr>
          <w:rFonts w:ascii="Palatino Linotype" w:hAnsi="Palatino Linotype"/>
          <w:noProof/>
          <w:sz w:val="24"/>
          <w:szCs w:val="24"/>
          <w:lang w:val="en-IE"/>
        </w:rPr>
        <w:t xml:space="preserve">Figure 6 </w:t>
      </w:r>
      <w:r w:rsidR="00BB2BA9" w:rsidRPr="007271A5">
        <w:rPr>
          <w:rFonts w:ascii="Palatino Linotype" w:hAnsi="Palatino Linotype"/>
          <w:sz w:val="24"/>
          <w:szCs w:val="24"/>
          <w:lang w:val="en-IE"/>
        </w:rPr>
        <w:t>only reflects the frequency of an approved vaccine or series of approved vaccines per country</w:t>
      </w:r>
      <w:r w:rsidR="00BB2BA9" w:rsidRPr="001766CA">
        <w:rPr>
          <w:rFonts w:ascii="Palatino Linotype" w:hAnsi="Palatino Linotype"/>
          <w:sz w:val="24"/>
          <w:szCs w:val="24"/>
          <w:lang w:val="en-IE"/>
        </w:rPr>
        <w:t xml:space="preserve"> in each continent, without accounting for the population of these countries. In Africa the vaccine used for more countries is Oxford/</w:t>
      </w:r>
      <w:proofErr w:type="spellStart"/>
      <w:r w:rsidR="00BB2BA9" w:rsidRPr="001766CA">
        <w:rPr>
          <w:rFonts w:ascii="Palatino Linotype" w:hAnsi="Palatino Linotype"/>
          <w:sz w:val="24"/>
          <w:szCs w:val="24"/>
          <w:lang w:val="en-IE"/>
        </w:rPr>
        <w:t>Astrazeneca</w:t>
      </w:r>
      <w:proofErr w:type="spellEnd"/>
      <w:r w:rsidR="00BB2BA9" w:rsidRPr="001766CA">
        <w:rPr>
          <w:rFonts w:ascii="Palatino Linotype" w:hAnsi="Palatino Linotype"/>
          <w:sz w:val="24"/>
          <w:szCs w:val="24"/>
          <w:lang w:val="en-IE"/>
        </w:rPr>
        <w:t xml:space="preserve">, followed closely by the </w:t>
      </w:r>
      <w:proofErr w:type="spellStart"/>
      <w:r w:rsidR="00BB2BA9" w:rsidRPr="001766CA">
        <w:rPr>
          <w:rFonts w:ascii="Palatino Linotype" w:hAnsi="Palatino Linotype"/>
          <w:sz w:val="24"/>
          <w:szCs w:val="24"/>
          <w:lang w:val="en-IE"/>
        </w:rPr>
        <w:t>Sinopharm</w:t>
      </w:r>
      <w:proofErr w:type="spellEnd"/>
      <w:r w:rsidR="00BB2BA9" w:rsidRPr="001766CA">
        <w:rPr>
          <w:rFonts w:ascii="Palatino Linotype" w:hAnsi="Palatino Linotype"/>
          <w:sz w:val="24"/>
          <w:szCs w:val="24"/>
          <w:lang w:val="en-IE"/>
        </w:rPr>
        <w:t>/Beijing vaccine.</w:t>
      </w:r>
    </w:p>
    <w:p w14:paraId="3DD85445" w14:textId="5A7957D9" w:rsidR="007271A5" w:rsidRDefault="007271A5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</w:p>
    <w:p w14:paraId="565D45A6" w14:textId="69E10B7E" w:rsidR="007271A5" w:rsidRDefault="007271A5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</w:p>
    <w:p w14:paraId="70245D46" w14:textId="2F25C0AC" w:rsidR="006F685E" w:rsidRDefault="00BB2BA9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lastRenderedPageBreak/>
        <w:t>In Asia Oxford/</w:t>
      </w:r>
      <w:proofErr w:type="spellStart"/>
      <w:r w:rsidRPr="001766CA">
        <w:rPr>
          <w:rFonts w:ascii="Palatino Linotype" w:hAnsi="Palatino Linotype"/>
          <w:sz w:val="24"/>
          <w:szCs w:val="24"/>
          <w:lang w:val="en-IE"/>
        </w:rPr>
        <w:t>Astrazeneca</w:t>
      </w:r>
      <w:proofErr w:type="spellEnd"/>
      <w:r w:rsidRPr="001766CA">
        <w:rPr>
          <w:rFonts w:ascii="Palatino Linotype" w:hAnsi="Palatino Linotype"/>
          <w:sz w:val="24"/>
          <w:szCs w:val="24"/>
          <w:lang w:val="en-IE"/>
        </w:rPr>
        <w:t xml:space="preserve"> and Pfizer/</w:t>
      </w:r>
      <w:r w:rsidR="003D6E52" w:rsidRPr="001766CA">
        <w:rPr>
          <w:rFonts w:ascii="Palatino Linotype" w:hAnsi="Palatino Linotype"/>
          <w:sz w:val="24"/>
          <w:szCs w:val="24"/>
          <w:lang w:val="en-IE"/>
        </w:rPr>
        <w:t xml:space="preserve"> BioNTech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are the vaccines used for more countries in a similar percentage, while in Australia/Oceania the Pfizer/</w:t>
      </w:r>
      <w:r w:rsidR="003D6E52" w:rsidRPr="001766CA">
        <w:rPr>
          <w:rFonts w:ascii="Palatino Linotype" w:hAnsi="Palatino Linotype"/>
          <w:sz w:val="24"/>
          <w:szCs w:val="24"/>
          <w:lang w:val="en-IE"/>
        </w:rPr>
        <w:t xml:space="preserve"> BioNTech </w:t>
      </w:r>
      <w:r w:rsidRPr="001766CA">
        <w:rPr>
          <w:rFonts w:ascii="Palatino Linotype" w:hAnsi="Palatino Linotype"/>
          <w:sz w:val="24"/>
          <w:szCs w:val="24"/>
          <w:lang w:val="en-IE"/>
        </w:rPr>
        <w:t>vaccine and the combination of Pfizer/</w:t>
      </w:r>
      <w:proofErr w:type="spellStart"/>
      <w:r w:rsidRPr="001766CA">
        <w:rPr>
          <w:rFonts w:ascii="Palatino Linotype" w:hAnsi="Palatino Linotype"/>
          <w:sz w:val="24"/>
          <w:szCs w:val="24"/>
          <w:lang w:val="en-IE"/>
        </w:rPr>
        <w:t>Biontech</w:t>
      </w:r>
      <w:proofErr w:type="spellEnd"/>
      <w:r w:rsidRPr="001766CA">
        <w:rPr>
          <w:rFonts w:ascii="Palatino Linotype" w:hAnsi="Palatino Linotype"/>
          <w:sz w:val="24"/>
          <w:szCs w:val="24"/>
          <w:lang w:val="en-IE"/>
        </w:rPr>
        <w:t xml:space="preserve"> and Oxford/</w:t>
      </w:r>
      <w:proofErr w:type="spellStart"/>
      <w:r w:rsidRPr="001766CA">
        <w:rPr>
          <w:rFonts w:ascii="Palatino Linotype" w:hAnsi="Palatino Linotype"/>
          <w:sz w:val="24"/>
          <w:szCs w:val="24"/>
          <w:lang w:val="en-IE"/>
        </w:rPr>
        <w:t>Astrazeneca</w:t>
      </w:r>
      <w:proofErr w:type="spellEnd"/>
      <w:r w:rsidRPr="001766CA">
        <w:rPr>
          <w:rFonts w:ascii="Palatino Linotype" w:hAnsi="Palatino Linotype"/>
          <w:sz w:val="24"/>
          <w:szCs w:val="24"/>
          <w:lang w:val="en-IE"/>
        </w:rPr>
        <w:t xml:space="preserve"> are equal</w:t>
      </w:r>
      <w:r w:rsidR="00CC04D4" w:rsidRPr="001766CA">
        <w:rPr>
          <w:rFonts w:ascii="Palatino Linotype" w:hAnsi="Palatino Linotype"/>
          <w:sz w:val="24"/>
          <w:szCs w:val="24"/>
          <w:lang w:val="en-IE"/>
        </w:rPr>
        <w:t>l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y used in the continent. </w:t>
      </w:r>
    </w:p>
    <w:p w14:paraId="594400FD" w14:textId="1E2798F9" w:rsidR="00BB2BA9" w:rsidRDefault="00BB2BA9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 xml:space="preserve">In Europe, the </w:t>
      </w:r>
      <w:r w:rsidR="003D6E52" w:rsidRPr="001766CA">
        <w:rPr>
          <w:rFonts w:ascii="Palatino Linotype" w:hAnsi="Palatino Linotype"/>
          <w:sz w:val="24"/>
          <w:szCs w:val="24"/>
          <w:lang w:val="en-IE"/>
        </w:rPr>
        <w:t xml:space="preserve">most used combination is </w:t>
      </w:r>
      <w:proofErr w:type="spellStart"/>
      <w:r w:rsidR="003D6E52" w:rsidRPr="001766CA">
        <w:rPr>
          <w:rFonts w:ascii="Palatino Linotype" w:hAnsi="Palatino Linotype"/>
          <w:sz w:val="24"/>
          <w:szCs w:val="24"/>
          <w:lang w:val="en-IE"/>
        </w:rPr>
        <w:t>Moderna</w:t>
      </w:r>
      <w:proofErr w:type="spellEnd"/>
      <w:r w:rsidR="003D6E52" w:rsidRPr="001766CA">
        <w:rPr>
          <w:rFonts w:ascii="Palatino Linotype" w:hAnsi="Palatino Linotype"/>
          <w:sz w:val="24"/>
          <w:szCs w:val="24"/>
          <w:lang w:val="en-IE"/>
        </w:rPr>
        <w:t>, Oxford/</w:t>
      </w:r>
      <w:proofErr w:type="spellStart"/>
      <w:r w:rsidR="003D6E52" w:rsidRPr="001766CA">
        <w:rPr>
          <w:rFonts w:ascii="Palatino Linotype" w:hAnsi="Palatino Linotype"/>
          <w:sz w:val="24"/>
          <w:szCs w:val="24"/>
          <w:lang w:val="en-IE"/>
        </w:rPr>
        <w:t>Astrazenca</w:t>
      </w:r>
      <w:proofErr w:type="spellEnd"/>
      <w:r w:rsidR="003D6E52" w:rsidRPr="001766CA">
        <w:rPr>
          <w:rFonts w:ascii="Palatino Linotype" w:hAnsi="Palatino Linotype"/>
          <w:sz w:val="24"/>
          <w:szCs w:val="24"/>
          <w:lang w:val="en-IE"/>
        </w:rPr>
        <w:t xml:space="preserve"> and Pfizer/BioNTech vaccines. In North America the most used vaccine is the Oxford/</w:t>
      </w:r>
      <w:proofErr w:type="spellStart"/>
      <w:r w:rsidR="003D6E52" w:rsidRPr="001766CA">
        <w:rPr>
          <w:rFonts w:ascii="Palatino Linotype" w:hAnsi="Palatino Linotype"/>
          <w:sz w:val="24"/>
          <w:szCs w:val="24"/>
          <w:lang w:val="en-IE"/>
        </w:rPr>
        <w:t>Astrazeneca</w:t>
      </w:r>
      <w:proofErr w:type="spellEnd"/>
      <w:r w:rsidR="003D6E52" w:rsidRPr="001766CA">
        <w:rPr>
          <w:rFonts w:ascii="Palatino Linotype" w:hAnsi="Palatino Linotype"/>
          <w:sz w:val="24"/>
          <w:szCs w:val="24"/>
          <w:lang w:val="en-IE"/>
        </w:rPr>
        <w:t xml:space="preserve"> and finally in South America </w:t>
      </w:r>
      <w:r w:rsidR="00E32E3B" w:rsidRPr="001766CA">
        <w:rPr>
          <w:rFonts w:ascii="Palatino Linotype" w:hAnsi="Palatino Linotype"/>
          <w:sz w:val="24"/>
          <w:szCs w:val="24"/>
          <w:lang w:val="en-IE"/>
        </w:rPr>
        <w:t>the most frequent vaccine is the Sputnik V.</w:t>
      </w:r>
    </w:p>
    <w:p w14:paraId="24DC3D00" w14:textId="676BF883" w:rsidR="00C47F58" w:rsidRPr="00054767" w:rsidRDefault="00BD0785" w:rsidP="001766CA">
      <w:pPr>
        <w:pStyle w:val="Heading1"/>
        <w:spacing w:after="240" w:line="360" w:lineRule="auto"/>
        <w:jc w:val="both"/>
        <w:rPr>
          <w:rFonts w:ascii="Palatino Linotype" w:hAnsi="Palatino Linotype"/>
          <w:sz w:val="28"/>
          <w:szCs w:val="28"/>
          <w:lang w:val="en-IE"/>
        </w:rPr>
      </w:pPr>
      <w:r w:rsidRPr="00054767">
        <w:rPr>
          <w:rFonts w:ascii="Palatino Linotype" w:hAnsi="Palatino Linotype"/>
          <w:sz w:val="28"/>
          <w:szCs w:val="28"/>
          <w:lang w:val="en-IE"/>
        </w:rPr>
        <w:t>Total</w:t>
      </w:r>
      <w:r w:rsidR="00C47F58" w:rsidRPr="00054767">
        <w:rPr>
          <w:rFonts w:ascii="Palatino Linotype" w:hAnsi="Palatino Linotype"/>
          <w:sz w:val="28"/>
          <w:szCs w:val="28"/>
          <w:lang w:val="en-IE"/>
        </w:rPr>
        <w:t xml:space="preserve"> vaccinations per country</w:t>
      </w:r>
    </w:p>
    <w:p w14:paraId="268E6A09" w14:textId="29461D5E" w:rsidR="00C47F58" w:rsidRPr="001766CA" w:rsidRDefault="00C47F58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>First of all</w:t>
      </w:r>
      <w:r w:rsidR="00054767">
        <w:rPr>
          <w:rFonts w:ascii="Palatino Linotype" w:hAnsi="Palatino Linotype"/>
          <w:sz w:val="24"/>
          <w:szCs w:val="24"/>
          <w:lang w:val="en-IE"/>
        </w:rPr>
        <w:t>,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the total number of vaccinations will be compared: 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>the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countries with a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 xml:space="preserve"> higher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number of total vaccinations,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 xml:space="preserve"> only the latest entry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(the most recent) 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 xml:space="preserve">of each country will be used, as it is deemed to reflect the latest cumulative data. </w:t>
      </w:r>
      <w:r w:rsidR="00890417" w:rsidRPr="001766CA">
        <w:rPr>
          <w:rFonts w:ascii="Palatino Linotype" w:hAnsi="Palatino Linotype"/>
          <w:sz w:val="24"/>
          <w:szCs w:val="24"/>
          <w:lang w:val="en-IE"/>
        </w:rPr>
        <w:t>Therefore,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 xml:space="preserve"> the data was sorted by vaccination date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(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proofErr w:type="spellStart"/>
      <w:r w:rsidRPr="001766CA">
        <w:rPr>
          <w:rFonts w:ascii="Palatino Linotype" w:hAnsi="Palatino Linotype"/>
          <w:sz w:val="24"/>
          <w:szCs w:val="24"/>
          <w:lang w:val="en-IE"/>
        </w:rPr>
        <w:t>date_x</w:t>
      </w:r>
      <w:proofErr w:type="spellEnd"/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column)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 xml:space="preserve">, with the most recent entries at the top, and 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then </w:t>
      </w:r>
      <w:r w:rsidR="00AE1904" w:rsidRPr="001766CA">
        <w:rPr>
          <w:rFonts w:ascii="Palatino Linotype" w:hAnsi="Palatino Linotype"/>
          <w:sz w:val="24"/>
          <w:szCs w:val="24"/>
          <w:lang w:val="en-IE"/>
        </w:rPr>
        <w:t xml:space="preserve">duplicates based on country were dropped, keeping the first entry. </w:t>
      </w:r>
    </w:p>
    <w:p w14:paraId="12ED6385" w14:textId="63BFB2F0" w:rsidR="00AE1904" w:rsidRPr="001766CA" w:rsidRDefault="00AE1904" w:rsidP="002734E6">
      <w:pPr>
        <w:spacing w:after="0"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 xml:space="preserve">This data was indexed per column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Pr="001766CA">
        <w:rPr>
          <w:rFonts w:ascii="Palatino Linotype" w:hAnsi="Palatino Linotype"/>
          <w:sz w:val="24"/>
          <w:szCs w:val="24"/>
          <w:lang w:val="en-IE"/>
        </w:rPr>
        <w:t>country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and sorted by the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total </w:t>
      </w:r>
      <w:r w:rsidR="00890417" w:rsidRPr="001766CA">
        <w:rPr>
          <w:rFonts w:ascii="Palatino Linotype" w:hAnsi="Palatino Linotype"/>
          <w:sz w:val="24"/>
          <w:szCs w:val="24"/>
          <w:lang w:val="en-IE"/>
        </w:rPr>
        <w:t>vaccinations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column with the highest number at the top. The data then is sliced using </w:t>
      </w:r>
      <w:proofErr w:type="spellStart"/>
      <w:r w:rsidRPr="001766CA">
        <w:rPr>
          <w:rFonts w:ascii="Palatino Linotype" w:hAnsi="Palatino Linotype"/>
          <w:sz w:val="24"/>
          <w:szCs w:val="24"/>
          <w:lang w:val="en-IE"/>
        </w:rPr>
        <w:t>iloc</w:t>
      </w:r>
      <w:proofErr w:type="spellEnd"/>
      <w:r w:rsidRPr="001766CA">
        <w:rPr>
          <w:rFonts w:ascii="Palatino Linotype" w:hAnsi="Palatino Linotype"/>
          <w:sz w:val="24"/>
          <w:szCs w:val="24"/>
          <w:lang w:val="en-IE"/>
        </w:rPr>
        <w:t xml:space="preserve"> and only keeping the first 20 rows. </w:t>
      </w:r>
      <w:r w:rsidR="00890417" w:rsidRPr="001766CA">
        <w:rPr>
          <w:rFonts w:ascii="Palatino Linotype" w:hAnsi="Palatino Linotype"/>
          <w:sz w:val="24"/>
          <w:szCs w:val="24"/>
          <w:lang w:val="en-IE"/>
        </w:rPr>
        <w:t>Finally,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the data is plotted using a bar chart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>. It presents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as follows:</w:t>
      </w:r>
    </w:p>
    <w:p w14:paraId="4F76C28A" w14:textId="77777777" w:rsidR="000A22C4" w:rsidRDefault="00641BD3" w:rsidP="000A22C4">
      <w:pPr>
        <w:keepNext/>
        <w:spacing w:line="360" w:lineRule="auto"/>
        <w:ind w:hanging="709"/>
        <w:jc w:val="both"/>
      </w:pPr>
      <w:r w:rsidRPr="001766CA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78EFF1F1" wp14:editId="2742F679">
            <wp:extent cx="6789968" cy="32854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882" cy="334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D2D7" w14:textId="1A668E35" w:rsidR="00AE1904" w:rsidRPr="001766CA" w:rsidRDefault="000A22C4" w:rsidP="000A22C4">
      <w:pPr>
        <w:pStyle w:val="Caption"/>
        <w:pBdr>
          <w:top w:val="single" w:sz="4" w:space="1" w:color="auto"/>
        </w:pBdr>
        <w:jc w:val="both"/>
        <w:rPr>
          <w:rFonts w:ascii="Palatino Linotype" w:hAnsi="Palatino Linotype"/>
          <w:sz w:val="24"/>
          <w:szCs w:val="24"/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7</w:t>
      </w:r>
      <w:r>
        <w:fldChar w:fldCharType="end"/>
      </w:r>
      <w:r w:rsidR="007271A5">
        <w:t xml:space="preserve"> - </w:t>
      </w:r>
      <w:r>
        <w:t xml:space="preserve"> Number of total COVID19 vaccinations per country</w:t>
      </w:r>
    </w:p>
    <w:p w14:paraId="40B3EC1F" w14:textId="77777777" w:rsidR="005972F2" w:rsidRDefault="00AE1904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>The chart above reflects the 20 countries with a higher number of vaccinations administe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>re</w:t>
      </w:r>
      <w:r w:rsidRPr="001766CA">
        <w:rPr>
          <w:rFonts w:ascii="Palatino Linotype" w:hAnsi="Palatino Linotype"/>
          <w:sz w:val="24"/>
          <w:szCs w:val="24"/>
          <w:lang w:val="en-IE"/>
        </w:rPr>
        <w:t>d.</w:t>
      </w:r>
    </w:p>
    <w:p w14:paraId="738C069F" w14:textId="6EF178CB" w:rsidR="00AE1904" w:rsidRPr="001766CA" w:rsidRDefault="00AE1904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 xml:space="preserve"> 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>It is worth noting that t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he UK data is not reflected per se as the entries in the original csv file were 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 xml:space="preserve">entered as England, Wales, Scotland and Northern Ireland. Keeping that in mind, the countries with a higher total number of vaccines administered are China 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>stretching far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 xml:space="preserve"> ahead, following by India, and 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>further back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 xml:space="preserve"> Brazil, Turkey and Israel. The first EU country to appear on the chart is Germany in 5</w:t>
      </w:r>
      <w:r w:rsidR="007475D1" w:rsidRPr="001766CA">
        <w:rPr>
          <w:rFonts w:ascii="Palatino Linotype" w:hAnsi="Palatino Linotype"/>
          <w:sz w:val="24"/>
          <w:szCs w:val="24"/>
          <w:vertAlign w:val="superscript"/>
          <w:lang w:val="en-IE"/>
        </w:rPr>
        <w:t>th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 xml:space="preserve"> position.</w:t>
      </w:r>
    </w:p>
    <w:p w14:paraId="6F33947B" w14:textId="0D0E509E" w:rsidR="003E5A26" w:rsidRPr="00054767" w:rsidRDefault="003E5A26" w:rsidP="00054767">
      <w:pPr>
        <w:pStyle w:val="Heading1"/>
        <w:spacing w:after="240" w:line="360" w:lineRule="auto"/>
        <w:jc w:val="both"/>
        <w:rPr>
          <w:rFonts w:ascii="Palatino Linotype" w:hAnsi="Palatino Linotype"/>
          <w:sz w:val="28"/>
          <w:szCs w:val="28"/>
          <w:lang w:val="en-IE"/>
        </w:rPr>
      </w:pPr>
      <w:r w:rsidRPr="00054767">
        <w:rPr>
          <w:rFonts w:ascii="Palatino Linotype" w:hAnsi="Palatino Linotype"/>
          <w:sz w:val="28"/>
          <w:szCs w:val="28"/>
          <w:lang w:val="en-IE"/>
        </w:rPr>
        <w:t>People vaccinated per hundred per country</w:t>
      </w:r>
    </w:p>
    <w:p w14:paraId="4DF49771" w14:textId="61FDB0B6" w:rsidR="007475D1" w:rsidRPr="001766CA" w:rsidRDefault="007475D1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>To anal</w:t>
      </w:r>
      <w:r w:rsidR="007338C9" w:rsidRPr="001766CA">
        <w:rPr>
          <w:rFonts w:ascii="Palatino Linotype" w:hAnsi="Palatino Linotype"/>
          <w:sz w:val="24"/>
          <w:szCs w:val="24"/>
          <w:lang w:val="en-IE"/>
        </w:rPr>
        <w:t>y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se the data per </w:t>
      </w:r>
      <w:r w:rsidR="00C47F58" w:rsidRPr="001766CA">
        <w:rPr>
          <w:rFonts w:ascii="Palatino Linotype" w:hAnsi="Palatino Linotype"/>
          <w:sz w:val="24"/>
          <w:szCs w:val="24"/>
          <w:lang w:val="en-IE"/>
        </w:rPr>
        <w:t xml:space="preserve">hundred the same rationale was used as above, but instead of using the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="00C47F58" w:rsidRPr="001766CA">
        <w:rPr>
          <w:rFonts w:ascii="Palatino Linotype" w:hAnsi="Palatino Linotype"/>
          <w:sz w:val="24"/>
          <w:szCs w:val="24"/>
          <w:lang w:val="en-IE"/>
        </w:rPr>
        <w:t>total vaccination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="00C47F58" w:rsidRPr="001766CA">
        <w:rPr>
          <w:rFonts w:ascii="Palatino Linotype" w:hAnsi="Palatino Linotype"/>
          <w:sz w:val="24"/>
          <w:szCs w:val="24"/>
          <w:lang w:val="en-IE"/>
        </w:rPr>
        <w:t xml:space="preserve"> </w:t>
      </w:r>
      <w:r w:rsidR="00A7074C" w:rsidRPr="001766CA">
        <w:rPr>
          <w:rFonts w:ascii="Palatino Linotype" w:hAnsi="Palatino Linotype"/>
          <w:sz w:val="24"/>
          <w:szCs w:val="24"/>
          <w:lang w:val="en-IE"/>
        </w:rPr>
        <w:t xml:space="preserve">column, the 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‘</w:t>
      </w:r>
      <w:r w:rsidR="00A7074C" w:rsidRPr="001766CA">
        <w:rPr>
          <w:rFonts w:ascii="Palatino Linotype" w:hAnsi="Palatino Linotype"/>
          <w:sz w:val="24"/>
          <w:szCs w:val="24"/>
          <w:lang w:val="en-IE"/>
        </w:rPr>
        <w:t>people vaccinated per hundred</w:t>
      </w:r>
      <w:r w:rsidR="00BD0785" w:rsidRPr="001766CA">
        <w:rPr>
          <w:rFonts w:ascii="Palatino Linotype" w:hAnsi="Palatino Linotype"/>
          <w:sz w:val="24"/>
          <w:szCs w:val="24"/>
          <w:lang w:val="en-IE"/>
        </w:rPr>
        <w:t>’</w:t>
      </w:r>
      <w:r w:rsidR="00832F13" w:rsidRPr="001766CA">
        <w:rPr>
          <w:rFonts w:ascii="Palatino Linotype" w:hAnsi="Palatino Linotype"/>
          <w:sz w:val="24"/>
          <w:szCs w:val="24"/>
          <w:lang w:val="en-IE"/>
        </w:rPr>
        <w:t xml:space="preserve"> colum</w:t>
      </w:r>
      <w:r w:rsidR="007658F6" w:rsidRPr="001766CA">
        <w:rPr>
          <w:rFonts w:ascii="Palatino Linotype" w:hAnsi="Palatino Linotype"/>
          <w:sz w:val="24"/>
          <w:szCs w:val="24"/>
          <w:lang w:val="en-IE"/>
        </w:rPr>
        <w:t>n</w:t>
      </w:r>
      <w:r w:rsidR="00A7074C" w:rsidRPr="001766CA">
        <w:rPr>
          <w:rFonts w:ascii="Palatino Linotype" w:hAnsi="Palatino Linotype"/>
          <w:sz w:val="24"/>
          <w:szCs w:val="24"/>
          <w:lang w:val="en-IE"/>
        </w:rPr>
        <w:t xml:space="preserve"> was used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>. T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he data was sorted by this column and </w:t>
      </w:r>
      <w:proofErr w:type="spellStart"/>
      <w:r w:rsidRPr="001766CA">
        <w:rPr>
          <w:rFonts w:ascii="Palatino Linotype" w:hAnsi="Palatino Linotype"/>
          <w:sz w:val="24"/>
          <w:szCs w:val="24"/>
          <w:lang w:val="en-IE"/>
        </w:rPr>
        <w:t>iloc</w:t>
      </w:r>
      <w:proofErr w:type="spellEnd"/>
      <w:r w:rsidRPr="001766CA">
        <w:rPr>
          <w:rFonts w:ascii="Palatino Linotype" w:hAnsi="Palatino Linotype"/>
          <w:sz w:val="24"/>
          <w:szCs w:val="24"/>
          <w:lang w:val="en-IE"/>
        </w:rPr>
        <w:t xml:space="preserve"> slicing was performed on the first 20 entries. The data then was plotted as a bar chart:</w:t>
      </w:r>
    </w:p>
    <w:p w14:paraId="088905EF" w14:textId="77777777" w:rsidR="000A22C4" w:rsidRDefault="00641BD3" w:rsidP="000A22C4">
      <w:pPr>
        <w:keepNext/>
        <w:spacing w:line="360" w:lineRule="auto"/>
        <w:ind w:hanging="709"/>
        <w:jc w:val="both"/>
      </w:pPr>
      <w:r w:rsidRPr="001766CA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21A5A4CE" wp14:editId="4FA4C2B0">
            <wp:extent cx="6456088" cy="3306726"/>
            <wp:effectExtent l="0" t="0" r="190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75" cy="3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335B" w14:textId="414F1ACD" w:rsidR="007475D1" w:rsidRPr="001766CA" w:rsidRDefault="000A22C4" w:rsidP="000A22C4">
      <w:pPr>
        <w:pStyle w:val="Caption"/>
        <w:pBdr>
          <w:top w:val="single" w:sz="4" w:space="1" w:color="auto"/>
        </w:pBdr>
        <w:jc w:val="both"/>
        <w:rPr>
          <w:rFonts w:ascii="Palatino Linotype" w:hAnsi="Palatino Linotype"/>
          <w:sz w:val="24"/>
          <w:szCs w:val="24"/>
          <w:lang w:val="en-I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42D0">
        <w:rPr>
          <w:noProof/>
        </w:rPr>
        <w:t>8</w:t>
      </w:r>
      <w:r>
        <w:fldChar w:fldCharType="end"/>
      </w:r>
      <w:r>
        <w:t xml:space="preserve"> - Number of total COVID19 vaccinations per hundred population per country</w:t>
      </w:r>
    </w:p>
    <w:p w14:paraId="53E5F67C" w14:textId="77777777" w:rsidR="006F685E" w:rsidRDefault="006F685E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>
        <w:rPr>
          <w:rFonts w:ascii="Palatino Linotype" w:hAnsi="Palatino Linotype"/>
          <w:sz w:val="24"/>
          <w:szCs w:val="24"/>
          <w:lang w:val="en-IE"/>
        </w:rPr>
        <w:t>The graph above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 xml:space="preserve"> shows how small countries are at the top of the graph (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>such a</w:t>
      </w:r>
      <w:r w:rsidR="007475D1" w:rsidRPr="001766CA">
        <w:rPr>
          <w:rFonts w:ascii="Palatino Linotype" w:hAnsi="Palatino Linotype"/>
          <w:sz w:val="24"/>
          <w:szCs w:val="24"/>
          <w:lang w:val="en-IE"/>
        </w:rPr>
        <w:t xml:space="preserve">s Gibraltar, with more than 80% people vaccinated and leading the chart, Seychelles, Cayman Islands, Anguilla and Bermuda, as examples). </w:t>
      </w:r>
    </w:p>
    <w:p w14:paraId="504E05E7" w14:textId="77777777" w:rsidR="005972F2" w:rsidRDefault="007475D1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 xml:space="preserve">This makes sense in a situation </w:t>
      </w:r>
      <w:r w:rsidR="00724963" w:rsidRPr="001766CA">
        <w:rPr>
          <w:rFonts w:ascii="Palatino Linotype" w:hAnsi="Palatino Linotype"/>
          <w:sz w:val="24"/>
          <w:szCs w:val="24"/>
          <w:lang w:val="en-IE"/>
        </w:rPr>
        <w:t>where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production of the vaccine and its delivery have been the main setback in </w:t>
      </w:r>
      <w:r w:rsidR="00890417" w:rsidRPr="001766CA">
        <w:rPr>
          <w:rFonts w:ascii="Palatino Linotype" w:hAnsi="Palatino Linotype"/>
          <w:sz w:val="24"/>
          <w:szCs w:val="24"/>
          <w:lang w:val="en-IE"/>
        </w:rPr>
        <w:t>vaccination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roll out. </w:t>
      </w:r>
    </w:p>
    <w:p w14:paraId="6B35B01C" w14:textId="3235AD81" w:rsidR="007475D1" w:rsidRPr="001766CA" w:rsidRDefault="007475D1" w:rsidP="001766CA">
      <w:pPr>
        <w:spacing w:line="360" w:lineRule="auto"/>
        <w:jc w:val="both"/>
        <w:rPr>
          <w:rFonts w:ascii="Palatino Linotype" w:hAnsi="Palatino Linotype"/>
          <w:sz w:val="24"/>
          <w:szCs w:val="24"/>
          <w:lang w:val="en-IE"/>
        </w:rPr>
      </w:pPr>
      <w:r w:rsidRPr="001766CA">
        <w:rPr>
          <w:rFonts w:ascii="Palatino Linotype" w:hAnsi="Palatino Linotype"/>
          <w:sz w:val="24"/>
          <w:szCs w:val="24"/>
          <w:lang w:val="en-IE"/>
        </w:rPr>
        <w:t>The first big country to appear on the chart is Israel in third position</w:t>
      </w:r>
      <w:r w:rsidR="00963CB2" w:rsidRPr="001766CA">
        <w:rPr>
          <w:rFonts w:ascii="Palatino Linotype" w:hAnsi="Palatino Linotype"/>
          <w:sz w:val="24"/>
          <w:szCs w:val="24"/>
          <w:lang w:val="en-IE"/>
        </w:rPr>
        <w:t xml:space="preserve">, </w:t>
      </w:r>
      <w:r w:rsidRPr="001766CA">
        <w:rPr>
          <w:rFonts w:ascii="Palatino Linotype" w:hAnsi="Palatino Linotype"/>
          <w:sz w:val="24"/>
          <w:szCs w:val="24"/>
          <w:lang w:val="en-IE"/>
        </w:rPr>
        <w:t>with almost 60 people out of 100 vaccinated. The first EU country to appear is Malta in the 11</w:t>
      </w:r>
      <w:r w:rsidRPr="001766CA">
        <w:rPr>
          <w:rFonts w:ascii="Palatino Linotype" w:hAnsi="Palatino Linotype"/>
          <w:sz w:val="24"/>
          <w:szCs w:val="24"/>
          <w:vertAlign w:val="superscript"/>
          <w:lang w:val="en-IE"/>
        </w:rPr>
        <w:t>th</w:t>
      </w:r>
      <w:r w:rsidRPr="001766CA">
        <w:rPr>
          <w:rFonts w:ascii="Palatino Linotype" w:hAnsi="Palatino Linotype"/>
          <w:sz w:val="24"/>
          <w:szCs w:val="24"/>
          <w:lang w:val="en-IE"/>
        </w:rPr>
        <w:t xml:space="preserve"> position and with almost 20% of people vaccinated. </w:t>
      </w:r>
    </w:p>
    <w:p w14:paraId="1F1C3E77" w14:textId="77777777" w:rsidR="005C30DF" w:rsidRPr="00054767" w:rsidRDefault="005C30DF" w:rsidP="001766CA">
      <w:pPr>
        <w:pStyle w:val="Heading1"/>
        <w:spacing w:line="360" w:lineRule="auto"/>
        <w:rPr>
          <w:rFonts w:ascii="Palatino Linotype" w:hAnsi="Palatino Linotype"/>
          <w:sz w:val="28"/>
          <w:szCs w:val="28"/>
          <w:lang w:val="en-IE"/>
        </w:rPr>
      </w:pPr>
      <w:r w:rsidRPr="00054767">
        <w:rPr>
          <w:rFonts w:ascii="Palatino Linotype" w:hAnsi="Palatino Linotype"/>
          <w:sz w:val="28"/>
          <w:szCs w:val="28"/>
          <w:lang w:val="en-IE"/>
        </w:rPr>
        <w:t>Daily vaccinations per million population in Ireland</w:t>
      </w:r>
    </w:p>
    <w:p w14:paraId="23B44973" w14:textId="77777777" w:rsidR="007271A5" w:rsidRDefault="00A7074C" w:rsidP="001766CA">
      <w:pPr>
        <w:spacing w:before="240"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>Finally, looking at the numbers of vaccinations in Ireland, t</w:t>
      </w:r>
      <w:r w:rsidR="005C30DF" w:rsidRPr="001766CA">
        <w:rPr>
          <w:rFonts w:ascii="Palatino Linotype" w:hAnsi="Palatino Linotype" w:cs="Calibri"/>
          <w:sz w:val="24"/>
          <w:szCs w:val="24"/>
          <w:lang w:val="en-IE"/>
        </w:rPr>
        <w:t xml:space="preserve">he next figure was created following the same approach as the 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figure regarding the cumulative number of cases in Ireland</w:t>
      </w:r>
      <w:r w:rsidR="005C30DF" w:rsidRPr="001766CA">
        <w:rPr>
          <w:rFonts w:ascii="Palatino Linotype" w:hAnsi="Palatino Linotype" w:cs="Calibri"/>
          <w:sz w:val="24"/>
          <w:szCs w:val="24"/>
          <w:lang w:val="en-IE"/>
        </w:rPr>
        <w:t>, but instead this time it shows data related to the number of daily vaccinations per million in Ireland</w:t>
      </w:r>
      <w:r w:rsidR="00905EEB" w:rsidRPr="001766CA">
        <w:rPr>
          <w:rFonts w:ascii="Palatino Linotype" w:hAnsi="Palatino Linotype" w:cs="Calibri"/>
          <w:sz w:val="24"/>
          <w:szCs w:val="24"/>
          <w:lang w:val="en-IE"/>
        </w:rPr>
        <w:t xml:space="preserve">. The data was indexed based on the 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‘</w:t>
      </w:r>
      <w:r w:rsidR="00905EEB" w:rsidRPr="001766CA">
        <w:rPr>
          <w:rFonts w:ascii="Palatino Linotype" w:hAnsi="Palatino Linotype" w:cs="Calibri"/>
          <w:sz w:val="24"/>
          <w:szCs w:val="24"/>
          <w:lang w:val="en-IE"/>
        </w:rPr>
        <w:t>country</w:t>
      </w:r>
      <w:r w:rsidR="00BD0785" w:rsidRPr="001766CA">
        <w:rPr>
          <w:rFonts w:ascii="Palatino Linotype" w:hAnsi="Palatino Linotype" w:cs="Calibri"/>
          <w:sz w:val="24"/>
          <w:szCs w:val="24"/>
          <w:lang w:val="en-IE"/>
        </w:rPr>
        <w:t>’</w:t>
      </w:r>
      <w:r w:rsidR="00905EEB" w:rsidRPr="001766CA">
        <w:rPr>
          <w:rFonts w:ascii="Palatino Linotype" w:hAnsi="Palatino Linotype" w:cs="Calibri"/>
          <w:sz w:val="24"/>
          <w:szCs w:val="24"/>
          <w:lang w:val="en-IE"/>
        </w:rPr>
        <w:t xml:space="preserve"> column, and only the Ireland entries were selected using loc. </w:t>
      </w:r>
    </w:p>
    <w:p w14:paraId="19951AD9" w14:textId="010E7BE9" w:rsidR="005C30DF" w:rsidRPr="001766CA" w:rsidRDefault="00905EEB" w:rsidP="001766CA">
      <w:pPr>
        <w:spacing w:before="240"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lastRenderedPageBreak/>
        <w:t>Columns ‘vaccinations’ and ‘</w:t>
      </w:r>
      <w:proofErr w:type="spellStart"/>
      <w:r w:rsidRPr="001766CA">
        <w:rPr>
          <w:rFonts w:ascii="Palatino Linotype" w:hAnsi="Palatino Linotype" w:cs="Calibri"/>
          <w:sz w:val="24"/>
          <w:szCs w:val="24"/>
          <w:lang w:val="en-IE"/>
        </w:rPr>
        <w:t>date_x</w:t>
      </w:r>
      <w:proofErr w:type="spellEnd"/>
      <w:r w:rsidRPr="001766CA">
        <w:rPr>
          <w:rFonts w:ascii="Palatino Linotype" w:hAnsi="Palatino Linotype" w:cs="Calibri"/>
          <w:sz w:val="24"/>
          <w:szCs w:val="24"/>
          <w:lang w:val="en-IE"/>
        </w:rPr>
        <w:t>’ are plotted:</w:t>
      </w:r>
    </w:p>
    <w:p w14:paraId="30ADCEC2" w14:textId="77777777" w:rsidR="000A22C4" w:rsidRDefault="005C30DF" w:rsidP="000A22C4">
      <w:pPr>
        <w:keepNext/>
        <w:spacing w:after="0" w:line="360" w:lineRule="auto"/>
        <w:jc w:val="center"/>
      </w:pPr>
      <w:r w:rsidRPr="001766CA"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0DADFB" wp14:editId="1E6F418C">
            <wp:extent cx="4359348" cy="3668692"/>
            <wp:effectExtent l="0" t="0" r="317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25" cy="36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B27B" w14:textId="60AD74D0" w:rsidR="005C30DF" w:rsidRPr="001766CA" w:rsidRDefault="000A22C4" w:rsidP="000A22C4">
      <w:pPr>
        <w:pStyle w:val="Caption"/>
        <w:pBdr>
          <w:top w:val="single" w:sz="4" w:space="1" w:color="auto"/>
        </w:pBdr>
        <w:rPr>
          <w:rFonts w:ascii="Palatino Linotype" w:hAnsi="Palatino Linotype" w:cs="Calibri"/>
          <w:sz w:val="24"/>
          <w:szCs w:val="24"/>
          <w:lang w:val="en-IE"/>
        </w:rPr>
      </w:pPr>
      <w:r>
        <w:t xml:space="preserve">Figure </w:t>
      </w:r>
      <w:fldSimple w:instr=" SEQ Figure \* ARABIC ">
        <w:r w:rsidR="008B42D0">
          <w:rPr>
            <w:noProof/>
          </w:rPr>
          <w:t>9</w:t>
        </w:r>
      </w:fldSimple>
      <w:r>
        <w:t xml:space="preserve"> - Daily COVID19 vaccinations per million people in Ireland</w:t>
      </w:r>
    </w:p>
    <w:p w14:paraId="62BD9C26" w14:textId="3A3E3F48" w:rsidR="005C30DF" w:rsidRPr="006F685E" w:rsidRDefault="005C30DF" w:rsidP="001766CA">
      <w:pPr>
        <w:spacing w:line="360" w:lineRule="auto"/>
        <w:jc w:val="both"/>
        <w:rPr>
          <w:rFonts w:ascii="Palatino Linotype" w:hAnsi="Palatino Linotype" w:cs="Calibri"/>
          <w:sz w:val="24"/>
          <w:szCs w:val="24"/>
          <w:lang w:val="en-IE"/>
        </w:rPr>
      </w:pP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As we can see </w:t>
      </w:r>
      <w:r w:rsidR="007271A5">
        <w:rPr>
          <w:rFonts w:ascii="Palatino Linotype" w:hAnsi="Palatino Linotype" w:cs="Calibri"/>
          <w:sz w:val="24"/>
          <w:szCs w:val="24"/>
          <w:lang w:val="en-IE"/>
        </w:rPr>
        <w:t>in Figure 9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, there was a fast start with the vaccinations process from the end of the December until mi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d-J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anuary, slowing down afterwards until mid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-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February (with a slight increase in the middle), and then rapidly increasing between mid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-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>Fe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br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uary 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to the beginning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of 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M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arch, 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reachin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g a plateau 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that extends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</w:t>
      </w:r>
      <w:r w:rsidR="00963CB2" w:rsidRPr="001766CA">
        <w:rPr>
          <w:rFonts w:ascii="Palatino Linotype" w:hAnsi="Palatino Linotype" w:cs="Calibri"/>
          <w:sz w:val="24"/>
          <w:szCs w:val="24"/>
          <w:lang w:val="en-IE"/>
        </w:rPr>
        <w:t>until the most recent data</w:t>
      </w:r>
      <w:r w:rsidRPr="001766CA">
        <w:rPr>
          <w:rFonts w:ascii="Palatino Linotype" w:hAnsi="Palatino Linotype" w:cs="Calibri"/>
          <w:sz w:val="24"/>
          <w:szCs w:val="24"/>
          <w:lang w:val="en-IE"/>
        </w:rPr>
        <w:t xml:space="preserve"> added to the dataset.</w:t>
      </w:r>
    </w:p>
    <w:sectPr w:rsidR="005C30DF" w:rsidRPr="006F685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1D88A" w14:textId="77777777" w:rsidR="00136819" w:rsidRDefault="00136819" w:rsidP="00A23549">
      <w:pPr>
        <w:spacing w:after="0" w:line="240" w:lineRule="auto"/>
      </w:pPr>
      <w:r>
        <w:separator/>
      </w:r>
    </w:p>
  </w:endnote>
  <w:endnote w:type="continuationSeparator" w:id="0">
    <w:p w14:paraId="4CC26C0A" w14:textId="77777777" w:rsidR="00136819" w:rsidRDefault="00136819" w:rsidP="00A23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08032405"/>
      <w:docPartObj>
        <w:docPartGallery w:val="Page Numbers (Bottom of Page)"/>
        <w:docPartUnique/>
      </w:docPartObj>
    </w:sdtPr>
    <w:sdtEndPr/>
    <w:sdtContent>
      <w:p w14:paraId="572CBD71" w14:textId="5EB2F9FB" w:rsidR="00BA1E37" w:rsidRDefault="00BA1E3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CA7BB5D" w14:textId="77777777" w:rsidR="00BA1E37" w:rsidRDefault="00BA1E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95DC0" w14:textId="77777777" w:rsidR="00136819" w:rsidRDefault="00136819" w:rsidP="00A23549">
      <w:pPr>
        <w:spacing w:after="0" w:line="240" w:lineRule="auto"/>
      </w:pPr>
      <w:r>
        <w:separator/>
      </w:r>
    </w:p>
  </w:footnote>
  <w:footnote w:type="continuationSeparator" w:id="0">
    <w:p w14:paraId="2665558B" w14:textId="77777777" w:rsidR="00136819" w:rsidRDefault="00136819" w:rsidP="00A23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994E92" w14:textId="0616E9CB" w:rsidR="00A23549" w:rsidRDefault="00136819" w:rsidP="00BC1026">
    <w:pPr>
      <w:pStyle w:val="Header"/>
      <w:jc w:val="right"/>
      <w:rPr>
        <w:color w:val="4472C4" w:themeColor="accent1"/>
      </w:rPr>
    </w:pPr>
    <w:sdt>
      <w:sdtPr>
        <w:rPr>
          <w:color w:val="595959" w:themeColor="text1" w:themeTint="A6"/>
        </w:rPr>
        <w:alias w:val="Title"/>
        <w:tag w:val=""/>
        <w:id w:val="664756013"/>
        <w:placeholder>
          <w:docPart w:val="7666072111A84B7591E59EDFF3B560D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C1026" w:rsidRPr="00BC1026">
          <w:rPr>
            <w:color w:val="595959" w:themeColor="text1" w:themeTint="A6"/>
          </w:rPr>
          <w:t>UCD Certificate in IntroductoryData Analytics report</w:t>
        </w:r>
      </w:sdtContent>
    </w:sdt>
    <w:r w:rsidR="00A23549" w:rsidRPr="00BC1026">
      <w:rPr>
        <w:color w:val="595959" w:themeColor="text1" w:themeTint="A6"/>
      </w:rPr>
      <w:t xml:space="preserve"> </w:t>
    </w:r>
    <w:r w:rsidR="00A23549" w:rsidRPr="00A23549">
      <w:rPr>
        <w:color w:val="44546A" w:themeColor="text2"/>
      </w:rPr>
      <w:t xml:space="preserve">| </w:t>
    </w:r>
    <w:sdt>
      <w:sdtPr>
        <w:rPr>
          <w:color w:val="595959" w:themeColor="text1" w:themeTint="A6"/>
        </w:rPr>
        <w:alias w:val="Author"/>
        <w:tag w:val=""/>
        <w:id w:val="-1677181147"/>
        <w:placeholder>
          <w:docPart w:val="2B9628C052DF4E498C259BDA06B0D9C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23549" w:rsidRPr="00BC1026">
          <w:rPr>
            <w:color w:val="595959" w:themeColor="text1" w:themeTint="A6"/>
          </w:rPr>
          <w:t>Cristina Vilaró Palacín</w:t>
        </w:r>
      </w:sdtContent>
    </w:sdt>
  </w:p>
  <w:p w14:paraId="4E566293" w14:textId="76FE84F3" w:rsidR="00A23549" w:rsidRDefault="00A235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1E0C3C"/>
    <w:multiLevelType w:val="hybridMultilevel"/>
    <w:tmpl w:val="D4D8E5EC"/>
    <w:lvl w:ilvl="0" w:tplc="43EC35BC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3D"/>
    <w:rsid w:val="00002260"/>
    <w:rsid w:val="00035F87"/>
    <w:rsid w:val="00050566"/>
    <w:rsid w:val="00054767"/>
    <w:rsid w:val="00071D02"/>
    <w:rsid w:val="00095C08"/>
    <w:rsid w:val="000A22C4"/>
    <w:rsid w:val="000A7807"/>
    <w:rsid w:val="000C5C9F"/>
    <w:rsid w:val="0011248F"/>
    <w:rsid w:val="00124245"/>
    <w:rsid w:val="00136819"/>
    <w:rsid w:val="0016486C"/>
    <w:rsid w:val="001766CA"/>
    <w:rsid w:val="00177EDC"/>
    <w:rsid w:val="001D4099"/>
    <w:rsid w:val="00200D5B"/>
    <w:rsid w:val="00226028"/>
    <w:rsid w:val="002734E6"/>
    <w:rsid w:val="00294211"/>
    <w:rsid w:val="00294FD7"/>
    <w:rsid w:val="002A76F3"/>
    <w:rsid w:val="002B29D5"/>
    <w:rsid w:val="002D0AE4"/>
    <w:rsid w:val="002E22BF"/>
    <w:rsid w:val="00327797"/>
    <w:rsid w:val="00332339"/>
    <w:rsid w:val="003D128C"/>
    <w:rsid w:val="003D6E52"/>
    <w:rsid w:val="003E5A26"/>
    <w:rsid w:val="0042359A"/>
    <w:rsid w:val="00427118"/>
    <w:rsid w:val="00433DBA"/>
    <w:rsid w:val="00451EE8"/>
    <w:rsid w:val="004810EC"/>
    <w:rsid w:val="004A1269"/>
    <w:rsid w:val="004B7A80"/>
    <w:rsid w:val="004D3ABE"/>
    <w:rsid w:val="00526571"/>
    <w:rsid w:val="00530054"/>
    <w:rsid w:val="00536D12"/>
    <w:rsid w:val="0056591B"/>
    <w:rsid w:val="0057241C"/>
    <w:rsid w:val="00591BE5"/>
    <w:rsid w:val="005972F2"/>
    <w:rsid w:val="005C30DF"/>
    <w:rsid w:val="005D6A71"/>
    <w:rsid w:val="00606F9D"/>
    <w:rsid w:val="00615938"/>
    <w:rsid w:val="00641BD3"/>
    <w:rsid w:val="006A0333"/>
    <w:rsid w:val="006C3E7A"/>
    <w:rsid w:val="006F685E"/>
    <w:rsid w:val="007010BD"/>
    <w:rsid w:val="00711BD6"/>
    <w:rsid w:val="00724963"/>
    <w:rsid w:val="007271A5"/>
    <w:rsid w:val="007336A1"/>
    <w:rsid w:val="00733751"/>
    <w:rsid w:val="007338C9"/>
    <w:rsid w:val="007407C2"/>
    <w:rsid w:val="007475D1"/>
    <w:rsid w:val="007658F6"/>
    <w:rsid w:val="0078167A"/>
    <w:rsid w:val="007B4DFC"/>
    <w:rsid w:val="007F0DD4"/>
    <w:rsid w:val="007F2708"/>
    <w:rsid w:val="00800796"/>
    <w:rsid w:val="008136EA"/>
    <w:rsid w:val="00832F13"/>
    <w:rsid w:val="0084025B"/>
    <w:rsid w:val="00857242"/>
    <w:rsid w:val="0088168B"/>
    <w:rsid w:val="00890417"/>
    <w:rsid w:val="008A58C5"/>
    <w:rsid w:val="008B42D0"/>
    <w:rsid w:val="008D0AD1"/>
    <w:rsid w:val="00902672"/>
    <w:rsid w:val="00905EEB"/>
    <w:rsid w:val="00910FF5"/>
    <w:rsid w:val="00926822"/>
    <w:rsid w:val="00945C24"/>
    <w:rsid w:val="00963CB2"/>
    <w:rsid w:val="009B69A8"/>
    <w:rsid w:val="00A00BE3"/>
    <w:rsid w:val="00A23549"/>
    <w:rsid w:val="00A355E2"/>
    <w:rsid w:val="00A43ACE"/>
    <w:rsid w:val="00A7074C"/>
    <w:rsid w:val="00AA5866"/>
    <w:rsid w:val="00AD06C8"/>
    <w:rsid w:val="00AD1C99"/>
    <w:rsid w:val="00AE1904"/>
    <w:rsid w:val="00AF2F90"/>
    <w:rsid w:val="00B048F2"/>
    <w:rsid w:val="00B50D49"/>
    <w:rsid w:val="00B7295D"/>
    <w:rsid w:val="00B76D1F"/>
    <w:rsid w:val="00B82F35"/>
    <w:rsid w:val="00B95B1D"/>
    <w:rsid w:val="00BA1E37"/>
    <w:rsid w:val="00BB2274"/>
    <w:rsid w:val="00BB2BA9"/>
    <w:rsid w:val="00BC1026"/>
    <w:rsid w:val="00BD0785"/>
    <w:rsid w:val="00BD6D64"/>
    <w:rsid w:val="00BE7C82"/>
    <w:rsid w:val="00C10283"/>
    <w:rsid w:val="00C21AC1"/>
    <w:rsid w:val="00C45191"/>
    <w:rsid w:val="00C47F58"/>
    <w:rsid w:val="00C56343"/>
    <w:rsid w:val="00C67115"/>
    <w:rsid w:val="00CB1223"/>
    <w:rsid w:val="00CC04D4"/>
    <w:rsid w:val="00CD5F91"/>
    <w:rsid w:val="00CF223D"/>
    <w:rsid w:val="00CF7DB4"/>
    <w:rsid w:val="00D16FA2"/>
    <w:rsid w:val="00D178D0"/>
    <w:rsid w:val="00D302B7"/>
    <w:rsid w:val="00D6748E"/>
    <w:rsid w:val="00D955AB"/>
    <w:rsid w:val="00DB17B9"/>
    <w:rsid w:val="00DB6D11"/>
    <w:rsid w:val="00DE169D"/>
    <w:rsid w:val="00E32E3B"/>
    <w:rsid w:val="00EA1F2B"/>
    <w:rsid w:val="00EE27CC"/>
    <w:rsid w:val="00F31020"/>
    <w:rsid w:val="00F37F88"/>
    <w:rsid w:val="00F45F65"/>
    <w:rsid w:val="00F72D30"/>
    <w:rsid w:val="00F77E2F"/>
    <w:rsid w:val="00F97FD4"/>
    <w:rsid w:val="00FA3D23"/>
    <w:rsid w:val="00FA4155"/>
    <w:rsid w:val="00FF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5039F"/>
  <w15:chartTrackingRefBased/>
  <w15:docId w15:val="{543B825C-45A5-453C-AF84-846009B45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B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66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0B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00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23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549"/>
  </w:style>
  <w:style w:type="paragraph" w:styleId="Footer">
    <w:name w:val="footer"/>
    <w:basedOn w:val="Normal"/>
    <w:link w:val="FooterChar"/>
    <w:uiPriority w:val="99"/>
    <w:unhideWhenUsed/>
    <w:rsid w:val="00A23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549"/>
  </w:style>
  <w:style w:type="paragraph" w:styleId="Title">
    <w:name w:val="Title"/>
    <w:basedOn w:val="Normal"/>
    <w:next w:val="Normal"/>
    <w:link w:val="TitleChar"/>
    <w:uiPriority w:val="10"/>
    <w:qFormat/>
    <w:rsid w:val="002942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E5A2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63C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3C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3C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C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CB2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766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D0AE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666072111A84B7591E59EDFF3B560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2219FC-E2EC-443B-95BE-B5ED03FC753D}"/>
      </w:docPartPr>
      <w:docPartBody>
        <w:p w:rsidR="00517827" w:rsidRDefault="00BD6EAE" w:rsidP="00BD6EAE">
          <w:pPr>
            <w:pStyle w:val="7666072111A84B7591E59EDFF3B560D2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B9628C052DF4E498C259BDA06B0D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F8A705-47DA-4272-A913-626B77FCFAA1}"/>
      </w:docPartPr>
      <w:docPartBody>
        <w:p w:rsidR="00517827" w:rsidRDefault="00BD6EAE" w:rsidP="00BD6EAE">
          <w:pPr>
            <w:pStyle w:val="2B9628C052DF4E498C259BDA06B0D9CE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AE"/>
    <w:rsid w:val="002D6F9C"/>
    <w:rsid w:val="00437BAF"/>
    <w:rsid w:val="004817E5"/>
    <w:rsid w:val="00517827"/>
    <w:rsid w:val="00601988"/>
    <w:rsid w:val="007A24F5"/>
    <w:rsid w:val="00BD6EAE"/>
    <w:rsid w:val="00C76F80"/>
    <w:rsid w:val="00DE3BDF"/>
    <w:rsid w:val="00F9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66072111A84B7591E59EDFF3B560D2">
    <w:name w:val="7666072111A84B7591E59EDFF3B560D2"/>
    <w:rsid w:val="00BD6EAE"/>
  </w:style>
  <w:style w:type="paragraph" w:customStyle="1" w:styleId="2B9628C052DF4E498C259BDA06B0D9CE">
    <w:name w:val="2B9628C052DF4E498C259BDA06B0D9CE"/>
    <w:rsid w:val="00BD6E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12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UCD Certificate in IntroductoryData Analytics report</vt:lpstr>
    </vt:vector>
  </TitlesOfParts>
  <Company/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UCD Certificate in IntroductoryData Analytics report</dc:title>
  <dc:subject/>
  <dc:creator>Cristina Vilaró Palacín</dc:creator>
  <cp:keywords/>
  <dc:description/>
  <cp:lastModifiedBy>Cristina Vilaró</cp:lastModifiedBy>
  <cp:revision>110</cp:revision>
  <dcterms:created xsi:type="dcterms:W3CDTF">2021-03-12T16:04:00Z</dcterms:created>
  <dcterms:modified xsi:type="dcterms:W3CDTF">2021-03-22T19:35:00Z</dcterms:modified>
</cp:coreProperties>
</file>