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7E360" w14:textId="0A06BFE0" w:rsidR="00FF1EFC" w:rsidRDefault="00690A6A" w:rsidP="00690A6A">
      <w:pPr>
        <w:pStyle w:val="Title"/>
        <w:jc w:val="center"/>
      </w:pPr>
      <w:r>
        <w:t>Distributed Systems</w:t>
      </w:r>
    </w:p>
    <w:p w14:paraId="3FFBAD52" w14:textId="279FD3A8" w:rsidR="00690A6A" w:rsidRDefault="00690A6A" w:rsidP="00690A6A">
      <w:pPr>
        <w:pStyle w:val="Title"/>
        <w:jc w:val="center"/>
      </w:pPr>
      <w:r>
        <w:t>2020-2021</w:t>
      </w:r>
    </w:p>
    <w:p w14:paraId="4E361FB3" w14:textId="0D6AFEF8" w:rsidR="00690A6A" w:rsidRDefault="00690A6A" w:rsidP="00690A6A">
      <w:pPr>
        <w:pStyle w:val="Title"/>
        <w:jc w:val="center"/>
      </w:pPr>
    </w:p>
    <w:p w14:paraId="5CC41F4C" w14:textId="6AF19115" w:rsidR="00690A6A" w:rsidRDefault="00690A6A" w:rsidP="00690A6A">
      <w:pPr>
        <w:pStyle w:val="Title"/>
        <w:jc w:val="center"/>
      </w:pPr>
    </w:p>
    <w:p w14:paraId="5057B0BD" w14:textId="02073296" w:rsidR="00690A6A" w:rsidRDefault="00690A6A" w:rsidP="00690A6A">
      <w:pPr>
        <w:pStyle w:val="Title"/>
        <w:jc w:val="center"/>
      </w:pPr>
      <w:r>
        <w:t xml:space="preserve">Assignment </w:t>
      </w:r>
      <w:r w:rsidR="008520CF">
        <w:t>2</w:t>
      </w:r>
    </w:p>
    <w:p w14:paraId="43F2C6D6" w14:textId="0B3F4E13" w:rsidR="00690A6A" w:rsidRDefault="008520CF" w:rsidP="00690A6A">
      <w:pPr>
        <w:pStyle w:val="Title"/>
        <w:jc w:val="center"/>
      </w:pPr>
      <w:r>
        <w:t>Indirect Communication Using Queues and Web sockets</w:t>
      </w:r>
    </w:p>
    <w:p w14:paraId="73FCC7FD" w14:textId="22A9CC7C" w:rsidR="00690A6A" w:rsidRDefault="00690A6A" w:rsidP="00690A6A">
      <w:pPr>
        <w:pStyle w:val="Title"/>
        <w:jc w:val="center"/>
      </w:pPr>
      <w:r>
        <w:t>Online Medication Platform</w:t>
      </w:r>
    </w:p>
    <w:p w14:paraId="700AD8E4" w14:textId="6B2F885B" w:rsidR="00690A6A" w:rsidRDefault="00690A6A" w:rsidP="00690A6A"/>
    <w:p w14:paraId="2133540A" w14:textId="77777777" w:rsidR="00690A6A" w:rsidRDefault="00690A6A" w:rsidP="00690A6A">
      <w:pPr>
        <w:jc w:val="right"/>
      </w:pPr>
    </w:p>
    <w:p w14:paraId="2F640498" w14:textId="77777777" w:rsidR="00690A6A" w:rsidRDefault="00690A6A" w:rsidP="00690A6A">
      <w:pPr>
        <w:jc w:val="right"/>
      </w:pPr>
    </w:p>
    <w:p w14:paraId="44AD484F" w14:textId="77777777" w:rsidR="00690A6A" w:rsidRDefault="00690A6A" w:rsidP="00690A6A">
      <w:pPr>
        <w:jc w:val="right"/>
      </w:pPr>
    </w:p>
    <w:p w14:paraId="2F6C17EF" w14:textId="77777777" w:rsidR="00690A6A" w:rsidRDefault="00690A6A" w:rsidP="00690A6A">
      <w:pPr>
        <w:jc w:val="right"/>
      </w:pPr>
    </w:p>
    <w:p w14:paraId="6775F617" w14:textId="77777777" w:rsidR="00690A6A" w:rsidRDefault="00690A6A" w:rsidP="00690A6A">
      <w:pPr>
        <w:jc w:val="right"/>
      </w:pPr>
    </w:p>
    <w:p w14:paraId="3BAE81DB" w14:textId="77777777" w:rsidR="00690A6A" w:rsidRDefault="00690A6A" w:rsidP="00690A6A">
      <w:pPr>
        <w:jc w:val="right"/>
      </w:pPr>
    </w:p>
    <w:p w14:paraId="331BD9CE" w14:textId="77777777" w:rsidR="00690A6A" w:rsidRDefault="00690A6A" w:rsidP="00690A6A">
      <w:pPr>
        <w:jc w:val="right"/>
      </w:pPr>
    </w:p>
    <w:p w14:paraId="0BFB3396" w14:textId="77777777" w:rsidR="00690A6A" w:rsidRDefault="00690A6A" w:rsidP="00690A6A">
      <w:pPr>
        <w:jc w:val="right"/>
      </w:pPr>
    </w:p>
    <w:p w14:paraId="1B412BFB" w14:textId="77777777" w:rsidR="00690A6A" w:rsidRPr="00690A6A" w:rsidRDefault="00690A6A" w:rsidP="00690A6A">
      <w:pPr>
        <w:jc w:val="right"/>
        <w:rPr>
          <w:sz w:val="36"/>
          <w:szCs w:val="36"/>
        </w:rPr>
      </w:pPr>
    </w:p>
    <w:p w14:paraId="198EE9B2" w14:textId="56C658E0" w:rsidR="00690A6A" w:rsidRPr="00690A6A" w:rsidRDefault="00690A6A" w:rsidP="00690A6A">
      <w:pPr>
        <w:jc w:val="right"/>
        <w:rPr>
          <w:sz w:val="36"/>
          <w:szCs w:val="36"/>
        </w:rPr>
      </w:pPr>
      <w:proofErr w:type="spellStart"/>
      <w:proofErr w:type="gramStart"/>
      <w:r w:rsidRPr="00690A6A">
        <w:rPr>
          <w:sz w:val="36"/>
          <w:szCs w:val="36"/>
        </w:rPr>
        <w:t>Student</w:t>
      </w:r>
      <w:r w:rsidR="00043215">
        <w:rPr>
          <w:sz w:val="36"/>
          <w:szCs w:val="36"/>
        </w:rPr>
        <w:t>:Pop</w:t>
      </w:r>
      <w:proofErr w:type="spellEnd"/>
      <w:proofErr w:type="gramEnd"/>
      <w:r w:rsidR="00043215">
        <w:rPr>
          <w:sz w:val="36"/>
          <w:szCs w:val="36"/>
        </w:rPr>
        <w:t xml:space="preserve"> Cristian</w:t>
      </w:r>
    </w:p>
    <w:p w14:paraId="088C145D" w14:textId="3B489EBA" w:rsidR="00690A6A" w:rsidRPr="00690A6A" w:rsidRDefault="00690A6A" w:rsidP="00690A6A">
      <w:pPr>
        <w:ind w:left="4320" w:firstLine="720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043215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</w:t>
      </w:r>
      <w:proofErr w:type="spellStart"/>
      <w:r w:rsidRPr="00690A6A">
        <w:rPr>
          <w:sz w:val="36"/>
          <w:szCs w:val="36"/>
        </w:rPr>
        <w:t>Grup</w:t>
      </w:r>
      <w:proofErr w:type="spellEnd"/>
      <w:r w:rsidRPr="00690A6A">
        <w:rPr>
          <w:sz w:val="36"/>
          <w:szCs w:val="36"/>
          <w:lang w:val="ro-RO"/>
        </w:rPr>
        <w:t>ă</w:t>
      </w:r>
      <w:r w:rsidRPr="00690A6A">
        <w:rPr>
          <w:sz w:val="36"/>
          <w:szCs w:val="36"/>
        </w:rPr>
        <w:t>: 30</w:t>
      </w:r>
      <w:r w:rsidR="00043215">
        <w:rPr>
          <w:sz w:val="36"/>
          <w:szCs w:val="36"/>
        </w:rPr>
        <w:t>2</w:t>
      </w:r>
      <w:r w:rsidRPr="00690A6A">
        <w:rPr>
          <w:sz w:val="36"/>
          <w:szCs w:val="36"/>
        </w:rPr>
        <w:t>4</w:t>
      </w:r>
      <w:r w:rsidR="00043215">
        <w:rPr>
          <w:sz w:val="36"/>
          <w:szCs w:val="36"/>
        </w:rPr>
        <w:t>4</w:t>
      </w:r>
    </w:p>
    <w:p w14:paraId="1661A794" w14:textId="77777777" w:rsidR="00FF1EFC" w:rsidRDefault="00FF1EFC" w:rsidP="00FF1EFC">
      <w:pPr>
        <w:pStyle w:val="Title"/>
        <w:jc w:val="center"/>
        <w:rPr>
          <w:rFonts w:ascii="Times New Roman" w:hAnsi="Times New Roman" w:cs="Times New Roman"/>
        </w:rPr>
      </w:pPr>
    </w:p>
    <w:p w14:paraId="7BBE6FB4" w14:textId="77777777" w:rsidR="008727E8" w:rsidRPr="00F2429C" w:rsidRDefault="008727E8" w:rsidP="00F2429C"/>
    <w:p w14:paraId="17E753B3" w14:textId="77777777" w:rsidR="00C15143" w:rsidRDefault="00C15143" w:rsidP="00F2429C">
      <w:pPr>
        <w:pStyle w:val="Title"/>
        <w:jc w:val="both"/>
        <w:rPr>
          <w:rFonts w:ascii="Times New Roman" w:hAnsi="Times New Roman" w:cs="Times New Roman"/>
          <w:sz w:val="20"/>
          <w:szCs w:val="20"/>
        </w:rPr>
      </w:pPr>
    </w:p>
    <w:p w14:paraId="51FECBBF" w14:textId="318E95FA" w:rsidR="00C15143" w:rsidRDefault="00C15143" w:rsidP="00C15143">
      <w:pPr>
        <w:pStyle w:val="Title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C15143">
        <w:rPr>
          <w:rFonts w:ascii="Times New Roman" w:hAnsi="Times New Roman" w:cs="Times New Roman"/>
          <w:sz w:val="36"/>
          <w:szCs w:val="36"/>
        </w:rPr>
        <w:lastRenderedPageBreak/>
        <w:t>Requirements</w:t>
      </w:r>
    </w:p>
    <w:p w14:paraId="461C6CF0" w14:textId="77777777" w:rsidR="00C15143" w:rsidRPr="00C15143" w:rsidRDefault="00C15143" w:rsidP="00C15143"/>
    <w:p w14:paraId="7EF25AEE" w14:textId="41B397DF" w:rsidR="008520CF" w:rsidRPr="008520CF" w:rsidRDefault="008520CF" w:rsidP="001E7EE1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Pacientul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instalat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un set de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senzori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cas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>ă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pentru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a-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monitoriza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activitatea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detectează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automat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dacă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</w:t>
      </w: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re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probleme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alertează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îngrijitorii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sau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medicii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.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Senzorii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trimit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date ca tupl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</w:t>
      </w:r>
      <w:r w:rsidR="00ED019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(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pacient_id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start_time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end_time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activity_label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),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unde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start_time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end_time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reprezintă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data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ora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la care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fiecare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activitate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început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s-a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încheiat</w:t>
      </w:r>
      <w:proofErr w:type="spellEnd"/>
      <w:r w:rsidR="00BE3C0D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,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timp</w:t>
      </w:r>
      <w:proofErr w:type="spellEnd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ce</w:t>
      </w:r>
      <w:proofErr w:type="spellEnd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eticheta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“activity”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reprezintă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tipul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activitate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desfășurată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persoană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: </w:t>
      </w:r>
      <w:proofErr w:type="spellStart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Plimbare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oaletă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uș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,</w:t>
      </w: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r w:rsidR="002F3CC9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Dormit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r w:rsidR="00BE3C0D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Mic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dejun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Prânz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Cin</w:t>
      </w:r>
      <w:proofErr w:type="spellEnd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>ă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Gustare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Timp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liber / TV.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Două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activități</w:t>
      </w:r>
      <w:proofErr w:type="spellEnd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consecutive sunt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diferite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.</w:t>
      </w: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Implementați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un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sistem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bazat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pe 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un 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broker de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mesaje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middleware 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care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colectează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date de la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senzori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le pre-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procesează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înainte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a le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stoca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baza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date la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pacientul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corespunzător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.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Dacă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aplicația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Consumer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care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preprocesează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datele</w:t>
      </w:r>
      <w:proofErr w:type="spellEnd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,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detectează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o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activitate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anormală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conform</w:t>
      </w: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următorul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set de reguli,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notifică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asincron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îngrijir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itorul</w:t>
      </w:r>
      <w:proofErr w:type="spellEnd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pacient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ului</w:t>
      </w:r>
      <w:proofErr w:type="spellEnd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respectiv</w:t>
      </w:r>
      <w:proofErr w:type="spellEnd"/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.</w:t>
      </w:r>
    </w:p>
    <w:p w14:paraId="329762E2" w14:textId="77777777" w:rsidR="008520CF" w:rsidRPr="008520CF" w:rsidRDefault="008520CF" w:rsidP="008520CF">
      <w:pP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Probleme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:</w:t>
      </w:r>
    </w:p>
    <w:p w14:paraId="74B94CD8" w14:textId="076964DE" w:rsidR="008520CF" w:rsidRPr="008520CF" w:rsidRDefault="008520CF" w:rsidP="008520CF">
      <w:pP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r w:rsidRPr="00060B4A">
        <w:rPr>
          <w:rFonts w:ascii="Segoe UI Symbol" w:eastAsiaTheme="majorEastAsia" w:hAnsi="Segoe UI Symbol" w:cs="Segoe UI Symbol"/>
          <w:spacing w:val="-10"/>
          <w:kern w:val="28"/>
          <w:sz w:val="20"/>
          <w:szCs w:val="20"/>
        </w:rPr>
        <w:t>➢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R1: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Perioada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somn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mai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mare de 7 ore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;</w:t>
      </w:r>
    </w:p>
    <w:p w14:paraId="03C5E505" w14:textId="714F59C2" w:rsidR="008520CF" w:rsidRPr="008520CF" w:rsidRDefault="008520CF" w:rsidP="008520CF">
      <w:pP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r w:rsidRPr="00060B4A">
        <w:rPr>
          <w:rFonts w:ascii="Segoe UI Symbol" w:eastAsiaTheme="majorEastAsia" w:hAnsi="Segoe UI Symbol" w:cs="Segoe UI Symbol"/>
          <w:spacing w:val="-10"/>
          <w:kern w:val="28"/>
          <w:sz w:val="20"/>
          <w:szCs w:val="20"/>
        </w:rPr>
        <w:t>➢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R2: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Activitatea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ieșire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(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aer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liber)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este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mai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mare de 5 ore</w:t>
      </w:r>
      <w:r w:rsidR="001E7EE1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;</w:t>
      </w:r>
    </w:p>
    <w:p w14:paraId="09C3E8D9" w14:textId="2413178F" w:rsidR="00C15143" w:rsidRDefault="008520CF" w:rsidP="00060B4A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r w:rsidRPr="00060B4A">
        <w:rPr>
          <w:rFonts w:ascii="Segoe UI Symbol" w:eastAsiaTheme="majorEastAsia" w:hAnsi="Segoe UI Symbol" w:cs="Segoe UI Symbol"/>
          <w:spacing w:val="-10"/>
          <w:kern w:val="28"/>
          <w:sz w:val="20"/>
          <w:szCs w:val="20"/>
        </w:rPr>
        <w:t>➢</w:t>
      </w:r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R3: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Perioada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petrecută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baie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depășește</w:t>
      </w:r>
      <w:proofErr w:type="spellEnd"/>
      <w:r w:rsidRPr="008520C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30 de minute</w:t>
      </w:r>
      <w:r w:rsidR="000A561F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.</w:t>
      </w:r>
    </w:p>
    <w:p w14:paraId="651401E5" w14:textId="5A0EDEE8" w:rsidR="00A27863" w:rsidRDefault="00A27863" w:rsidP="00060B4A">
      <w:pPr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</w:t>
      </w:r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imulator</w:t>
      </w: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ul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senzor</w:t>
      </w: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ar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trebui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dezvoltat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ca o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aplicație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independentă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pentru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citi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activitățile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monitorizate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din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fișierul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activity.txt,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configurat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ca</w:t>
      </w:r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un </w:t>
      </w:r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producător</w:t>
      </w:r>
      <w:proofErr w:type="spellEnd"/>
      <w:proofErr w:type="gram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mesaje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care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trimite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fiecare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secundă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la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coada</w:t>
      </w:r>
      <w:proofErr w:type="spellEnd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A27863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definită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datele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preluate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.</w:t>
      </w:r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Activitățile</w:t>
      </w:r>
      <w:proofErr w:type="spellEnd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trebuie</w:t>
      </w:r>
      <w:proofErr w:type="spellEnd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trimise</w:t>
      </w:r>
      <w:proofErr w:type="spellEnd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coadă</w:t>
      </w:r>
      <w:proofErr w:type="spellEnd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folosind</w:t>
      </w:r>
      <w:proofErr w:type="spellEnd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următorul</w:t>
      </w:r>
      <w:proofErr w:type="spellEnd"/>
      <w:r w:rsidR="006B69C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format JSON:</w:t>
      </w:r>
    </w:p>
    <w:p w14:paraId="281F24D4" w14:textId="77777777" w:rsidR="006B69CA" w:rsidRPr="00060B4A" w:rsidRDefault="006B69CA" w:rsidP="00A27863">
      <w:pP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proofErr w:type="gramStart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{ “</w:t>
      </w:r>
      <w:proofErr w:type="spellStart"/>
      <w:proofErr w:type="gramEnd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patient_id</w:t>
      </w:r>
      <w:proofErr w:type="spellEnd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”: “5c2494a3-1140-4c7a-991a-a1a2561c6bc2”,</w:t>
      </w:r>
    </w:p>
    <w:p w14:paraId="305EC5C3" w14:textId="77777777" w:rsidR="006B69CA" w:rsidRPr="00060B4A" w:rsidRDefault="006B69CA" w:rsidP="00A27863">
      <w:pP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“activity</w:t>
      </w:r>
      <w:proofErr w:type="gramStart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” :</w:t>
      </w:r>
      <w:proofErr w:type="gramEnd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“Sleeping”,</w:t>
      </w:r>
    </w:p>
    <w:p w14:paraId="21350714" w14:textId="77777777" w:rsidR="006B69CA" w:rsidRPr="00060B4A" w:rsidRDefault="006B69CA" w:rsidP="00A27863">
      <w:pP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"start</w:t>
      </w:r>
      <w:proofErr w:type="gramStart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" :</w:t>
      </w:r>
      <w:proofErr w:type="gramEnd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1570654800000, </w:t>
      </w:r>
    </w:p>
    <w:p w14:paraId="078A4506" w14:textId="3ED58AA7" w:rsidR="006B69CA" w:rsidRPr="006B69CA" w:rsidRDefault="006B69CA" w:rsidP="00A27863">
      <w:pP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"end</w:t>
      </w:r>
      <w:proofErr w:type="gramStart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" :</w:t>
      </w:r>
      <w:proofErr w:type="gramEnd"/>
      <w:r w:rsidRPr="00060B4A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1570654860000 }</w:t>
      </w:r>
    </w:p>
    <w:p w14:paraId="1BD2211C" w14:textId="77777777" w:rsidR="00BE3C0D" w:rsidRPr="00C15143" w:rsidRDefault="00BE3C0D" w:rsidP="008520CF"/>
    <w:p w14:paraId="0F53186D" w14:textId="0B34A84C" w:rsidR="00C15143" w:rsidRPr="00C15143" w:rsidRDefault="00C15143" w:rsidP="00C15143">
      <w:pPr>
        <w:pStyle w:val="Title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C15143">
        <w:rPr>
          <w:rFonts w:ascii="Times New Roman" w:hAnsi="Times New Roman" w:cs="Times New Roman"/>
          <w:sz w:val="36"/>
          <w:szCs w:val="36"/>
        </w:rPr>
        <w:t>Conceptual Architecture of the Distributed System</w:t>
      </w:r>
    </w:p>
    <w:p w14:paraId="287D2982" w14:textId="105883D9" w:rsidR="00654FFD" w:rsidRPr="00F2429C" w:rsidRDefault="00654FFD" w:rsidP="00F2429C"/>
    <w:p w14:paraId="48ED9453" w14:textId="32541F97" w:rsidR="00A27863" w:rsidRDefault="00A556C9" w:rsidP="006424FC">
      <w:pPr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Aplicația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concepută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este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tip Client-Server,</w:t>
      </w:r>
      <w:r w:rsidR="004F5F3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legătura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dintre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Front-End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Back-End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realizându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-se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printr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-un API.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Pentru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implementarea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părții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Back-</w:t>
      </w:r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</w:t>
      </w:r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nd am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folosit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limbajul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Java.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Totodată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pentru</w:t>
      </w:r>
      <w:proofErr w:type="spellEnd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cone</w:t>
      </w:r>
      <w:r w:rsidR="00F2429C"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xiunea</w:t>
      </w:r>
      <w:proofErr w:type="spellEnd"/>
      <w:r w:rsidR="00F2429C"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la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b</w:t>
      </w:r>
      <w:r w:rsidR="00F2429C"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aza</w:t>
      </w:r>
      <w:proofErr w:type="spellEnd"/>
      <w:r w:rsidR="00F2429C"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date</w:t>
      </w:r>
      <w:r w:rsidR="00B57352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PostgreSQL</w:t>
      </w:r>
      <w:r w:rsidR="00F2429C"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am </w:t>
      </w:r>
      <w:proofErr w:type="spellStart"/>
      <w:r w:rsidR="00F2429C"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folosit</w:t>
      </w:r>
      <w:proofErr w:type="spellEnd"/>
      <w:r w:rsidR="00F2429C" w:rsidRP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framework-ul Java Spring</w:t>
      </w:r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Hibernate,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iar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pentru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partea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Front-End am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folosit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React care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este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o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librărie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pentru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Javascript</w:t>
      </w:r>
      <w:proofErr w:type="spellEnd"/>
      <w:r w:rsidR="00F2429C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.</w:t>
      </w:r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Fiind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o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aplicație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tip Client-Server, Client-ul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trimite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request-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uri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către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Server,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iar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acesta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îi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trimite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schimb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reply-</w:t>
      </w:r>
      <w:proofErr w:type="spellStart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uri</w:t>
      </w:r>
      <w:proofErr w:type="spellEnd"/>
      <w:r w:rsidR="00B62F85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.</w:t>
      </w:r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Pentru</w:t>
      </w:r>
      <w:proofErr w:type="spellEnd"/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transmiterea</w:t>
      </w:r>
      <w:proofErr w:type="spellEnd"/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</w:t>
      </w:r>
      <w:proofErr w:type="spellEnd"/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 xml:space="preserve">ăților, s-a folosit broker-ul pentru mesaje, </w:t>
      </w:r>
      <w:proofErr w:type="gramStart"/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>RabbitMQ,  care</w:t>
      </w:r>
      <w:proofErr w:type="gramEnd"/>
      <w:r w:rsidR="004551A0"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 xml:space="preserve"> acceptă și transmite mesaje. Acest proces necesită trei elemente esențiale și anume:</w:t>
      </w:r>
    </w:p>
    <w:p w14:paraId="0FD42111" w14:textId="3F57026A" w:rsidR="004551A0" w:rsidRDefault="004551A0" w:rsidP="004551A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>Producer – acesta are rolul de a trimite mesajele.</w:t>
      </w:r>
    </w:p>
    <w:p w14:paraId="41B3E24C" w14:textId="77777777" w:rsidR="0076408E" w:rsidRPr="004551A0" w:rsidRDefault="0076408E" w:rsidP="0076408E">
      <w:pPr>
        <w:pStyle w:val="ListParagraph"/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</w:p>
    <w:p w14:paraId="36AEB521" w14:textId="50364019" w:rsidR="004551A0" w:rsidRDefault="004551A0" w:rsidP="004551A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Queue –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aceasta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este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asem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>ănătoare cu o cutie poștala. Aici sunt stocate mesajele trimise de către Producer și tot de aici, Consumer-ul încearcă sa preia datele.</w:t>
      </w:r>
    </w:p>
    <w:p w14:paraId="4C45DE51" w14:textId="77777777" w:rsidR="0076408E" w:rsidRDefault="0076408E" w:rsidP="0076408E">
      <w:pPr>
        <w:pStyle w:val="ListParagraph"/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</w:p>
    <w:p w14:paraId="417DA3F5" w14:textId="705D856D" w:rsidR="004551A0" w:rsidRPr="004551A0" w:rsidRDefault="004551A0" w:rsidP="004551A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>Consumer – așteaptă sa primească mesaje.</w:t>
      </w:r>
    </w:p>
    <w:p w14:paraId="6CA6E02E" w14:textId="77777777" w:rsidR="006424FC" w:rsidRDefault="006424FC" w:rsidP="006424FC">
      <w:pPr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</w:p>
    <w:p w14:paraId="42F341DB" w14:textId="5D601BB4" w:rsidR="006424FC" w:rsidRDefault="00654FFD" w:rsidP="00F2429C">
      <w:pPr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  <w:r w:rsidRPr="00654FFD">
        <w:rPr>
          <w:rFonts w:ascii="Times New Roman" w:eastAsiaTheme="majorEastAsia" w:hAnsi="Times New Roman" w:cs="Times New Roman"/>
          <w:noProof/>
          <w:spacing w:val="-10"/>
          <w:kern w:val="28"/>
          <w:sz w:val="20"/>
          <w:szCs w:val="20"/>
        </w:rPr>
        <w:lastRenderedPageBreak/>
        <w:drawing>
          <wp:inline distT="0" distB="0" distL="0" distR="0" wp14:anchorId="415E83FC" wp14:editId="1A4354A6">
            <wp:extent cx="594360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A347" w14:textId="77777777" w:rsidR="00A27863" w:rsidRDefault="00A27863" w:rsidP="00F2429C">
      <w:pPr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</w:p>
    <w:p w14:paraId="051E03EE" w14:textId="64BEBF6C" w:rsidR="00A27863" w:rsidRPr="0076408E" w:rsidRDefault="00A27863" w:rsidP="00A27863">
      <w:pPr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  <w:t>Pentru transmiterea mesajelor, producerul citește fișierul cu activități, procesează fiecare linie, transform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ându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-le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obiecte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JSON,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iar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apoi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acesta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le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pune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in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coadă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. Pe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partea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Back-End, s-a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implementat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Consumer-ul care cu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ajutorul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adnotării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@RabbitListener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marchează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ca o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metodă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fie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ținta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unui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listener Rabbit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pentru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mesaje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cadrul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acestei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adnotări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este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specificată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numele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cozii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.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Fiecare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mesaj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primit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este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verificat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prin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cele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trei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condițiii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specificate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anterior,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cazul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care se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detectează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o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activitate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anormală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aceasta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este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stocată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baza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de date.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Acest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assignment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presupunea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înstiințarea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îngrijitorilor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și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doctorilor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prin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intermediul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Web Socket-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urilor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dar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această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funcționalitate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nu a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mai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fost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implementată</w:t>
      </w:r>
      <w:proofErr w:type="spellEnd"/>
      <w:r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  <w:t>.</w:t>
      </w:r>
    </w:p>
    <w:p w14:paraId="29F708EC" w14:textId="77777777" w:rsidR="00A27863" w:rsidRDefault="00A27863" w:rsidP="006424FC">
      <w:pPr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</w:p>
    <w:p w14:paraId="04D136B1" w14:textId="692BE1D1" w:rsidR="006424FC" w:rsidRDefault="006424FC" w:rsidP="006424FC">
      <w:pPr>
        <w:spacing w:line="240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  <w:lang w:val="ro-RO"/>
        </w:rPr>
      </w:pPr>
    </w:p>
    <w:p w14:paraId="03928F4D" w14:textId="4B6BC14B" w:rsidR="004D4FB8" w:rsidRDefault="004D4FB8" w:rsidP="00326FDB">
      <w:pPr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</w:p>
    <w:p w14:paraId="7FE346AA" w14:textId="4D1AE197" w:rsidR="00A27863" w:rsidRDefault="00A27863" w:rsidP="00326FDB">
      <w:pPr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</w:p>
    <w:p w14:paraId="1B4D452F" w14:textId="7E63E20E" w:rsidR="00A27863" w:rsidRDefault="00A27863" w:rsidP="00326FDB">
      <w:pPr>
        <w:spacing w:line="240" w:lineRule="auto"/>
        <w:rPr>
          <w:rFonts w:ascii="Times New Roman" w:eastAsiaTheme="majorEastAsia" w:hAnsi="Times New Roman" w:cs="Times New Roman"/>
          <w:spacing w:val="-10"/>
          <w:kern w:val="28"/>
          <w:sz w:val="20"/>
          <w:szCs w:val="20"/>
        </w:rPr>
      </w:pPr>
    </w:p>
    <w:p w14:paraId="06075AE0" w14:textId="633608FB" w:rsidR="00A27863" w:rsidRDefault="00A27863" w:rsidP="00ED0B82">
      <w:pPr>
        <w:rPr>
          <w:rFonts w:ascii="Times New Roman" w:hAnsi="Times New Roman" w:cs="Times New Roman"/>
          <w:sz w:val="20"/>
          <w:szCs w:val="20"/>
        </w:rPr>
      </w:pPr>
    </w:p>
    <w:p w14:paraId="2B037B92" w14:textId="3F858F51" w:rsidR="00A27863" w:rsidRDefault="00A27863" w:rsidP="00ED0B82">
      <w:pPr>
        <w:rPr>
          <w:rFonts w:ascii="Times New Roman" w:hAnsi="Times New Roman" w:cs="Times New Roman"/>
          <w:sz w:val="20"/>
          <w:szCs w:val="20"/>
        </w:rPr>
      </w:pPr>
    </w:p>
    <w:p w14:paraId="01D7F8BC" w14:textId="556E03C3" w:rsidR="00043215" w:rsidRDefault="00043215" w:rsidP="00ED0B82">
      <w:pPr>
        <w:rPr>
          <w:rFonts w:ascii="Times New Roman" w:hAnsi="Times New Roman" w:cs="Times New Roman"/>
          <w:sz w:val="20"/>
          <w:szCs w:val="20"/>
        </w:rPr>
      </w:pPr>
    </w:p>
    <w:p w14:paraId="789323E9" w14:textId="3FD58AD8" w:rsidR="00043215" w:rsidRDefault="00043215" w:rsidP="00ED0B82">
      <w:pPr>
        <w:rPr>
          <w:rFonts w:ascii="Times New Roman" w:hAnsi="Times New Roman" w:cs="Times New Roman"/>
          <w:sz w:val="20"/>
          <w:szCs w:val="20"/>
        </w:rPr>
      </w:pPr>
    </w:p>
    <w:p w14:paraId="7E3C5B34" w14:textId="6C83D8D1" w:rsidR="00043215" w:rsidRDefault="00043215" w:rsidP="00ED0B82">
      <w:pPr>
        <w:rPr>
          <w:rFonts w:ascii="Times New Roman" w:hAnsi="Times New Roman" w:cs="Times New Roman"/>
          <w:sz w:val="20"/>
          <w:szCs w:val="20"/>
        </w:rPr>
      </w:pPr>
    </w:p>
    <w:p w14:paraId="1921BEBE" w14:textId="3E9F3965" w:rsidR="00043215" w:rsidRDefault="00043215" w:rsidP="00ED0B82">
      <w:pPr>
        <w:rPr>
          <w:rFonts w:ascii="Times New Roman" w:hAnsi="Times New Roman" w:cs="Times New Roman"/>
          <w:sz w:val="20"/>
          <w:szCs w:val="20"/>
        </w:rPr>
      </w:pPr>
    </w:p>
    <w:p w14:paraId="7D699E45" w14:textId="57E9C150" w:rsidR="00043215" w:rsidRDefault="00043215" w:rsidP="00ED0B82">
      <w:pPr>
        <w:rPr>
          <w:rFonts w:ascii="Times New Roman" w:hAnsi="Times New Roman" w:cs="Times New Roman"/>
          <w:sz w:val="20"/>
          <w:szCs w:val="20"/>
        </w:rPr>
      </w:pPr>
    </w:p>
    <w:p w14:paraId="3DAA0AD4" w14:textId="77777777" w:rsidR="00043215" w:rsidRDefault="00043215" w:rsidP="00ED0B82">
      <w:pPr>
        <w:rPr>
          <w:rFonts w:ascii="Times New Roman" w:hAnsi="Times New Roman" w:cs="Times New Roman"/>
          <w:sz w:val="20"/>
          <w:szCs w:val="20"/>
        </w:rPr>
      </w:pPr>
    </w:p>
    <w:p w14:paraId="0204A7C1" w14:textId="2C530C45" w:rsidR="004A1BE2" w:rsidRDefault="004A1BE2" w:rsidP="004A1BE2">
      <w:pPr>
        <w:pStyle w:val="Title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4A1BE2">
        <w:rPr>
          <w:rFonts w:ascii="Times New Roman" w:hAnsi="Times New Roman" w:cs="Times New Roman"/>
          <w:sz w:val="36"/>
          <w:szCs w:val="36"/>
        </w:rPr>
        <w:lastRenderedPageBreak/>
        <w:t>UML Deployment diagram</w:t>
      </w:r>
    </w:p>
    <w:p w14:paraId="090A8C76" w14:textId="77777777" w:rsidR="006B69CA" w:rsidRPr="006B69CA" w:rsidRDefault="006B69CA" w:rsidP="006B69CA"/>
    <w:p w14:paraId="55D75467" w14:textId="40CDDCC4" w:rsidR="004A1BE2" w:rsidRDefault="004A1BE2" w:rsidP="004A1BE2"/>
    <w:p w14:paraId="349B33E1" w14:textId="4CC7922E" w:rsidR="004A1BE2" w:rsidRPr="004A1BE2" w:rsidRDefault="00212778" w:rsidP="004A1BE2">
      <w:pPr>
        <w:jc w:val="center"/>
      </w:pPr>
      <w:r>
        <w:rPr>
          <w:noProof/>
        </w:rPr>
        <w:drawing>
          <wp:inline distT="0" distB="0" distL="0" distR="0" wp14:anchorId="1F3FC52E" wp14:editId="1AE7353B">
            <wp:extent cx="5730737" cy="549449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4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FFEB" w14:textId="7F859568" w:rsidR="00ED0B82" w:rsidRDefault="00ED0B82" w:rsidP="00ED0B82"/>
    <w:p w14:paraId="42C1B32A" w14:textId="49911620" w:rsidR="00ED0B82" w:rsidRDefault="00ED0B82" w:rsidP="00ED0B82"/>
    <w:p w14:paraId="5E0A99DF" w14:textId="57BDEE74" w:rsidR="004A1BE2" w:rsidRDefault="004A1BE2" w:rsidP="00ED0B82"/>
    <w:p w14:paraId="2C71CE4E" w14:textId="25044AF9" w:rsidR="004A1BE2" w:rsidRDefault="004A1BE2" w:rsidP="00ED0B82"/>
    <w:p w14:paraId="493669FF" w14:textId="620A8F8A" w:rsidR="00DD7D98" w:rsidRPr="00043215" w:rsidRDefault="00DD7D98" w:rsidP="00043215">
      <w:pPr>
        <w:rPr>
          <w:rFonts w:ascii="Times New Roman" w:hAnsi="Times New Roman" w:cs="Times New Roman"/>
          <w:sz w:val="20"/>
          <w:szCs w:val="20"/>
        </w:rPr>
      </w:pPr>
    </w:p>
    <w:sectPr w:rsidR="00DD7D98" w:rsidRPr="00043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507F"/>
    <w:multiLevelType w:val="hybridMultilevel"/>
    <w:tmpl w:val="455A152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43D9F"/>
    <w:multiLevelType w:val="hybridMultilevel"/>
    <w:tmpl w:val="67B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D46BD"/>
    <w:multiLevelType w:val="hybridMultilevel"/>
    <w:tmpl w:val="E9C0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A3751"/>
    <w:multiLevelType w:val="hybridMultilevel"/>
    <w:tmpl w:val="7ED097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2570F70"/>
    <w:multiLevelType w:val="hybridMultilevel"/>
    <w:tmpl w:val="D7E2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45F9C"/>
    <w:multiLevelType w:val="hybridMultilevel"/>
    <w:tmpl w:val="81F6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C7BA4"/>
    <w:multiLevelType w:val="hybridMultilevel"/>
    <w:tmpl w:val="2514F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13"/>
    <w:rsid w:val="00043215"/>
    <w:rsid w:val="00060B4A"/>
    <w:rsid w:val="000A561F"/>
    <w:rsid w:val="000A57A3"/>
    <w:rsid w:val="000C7714"/>
    <w:rsid w:val="001066D2"/>
    <w:rsid w:val="00165447"/>
    <w:rsid w:val="001E7EE1"/>
    <w:rsid w:val="00212778"/>
    <w:rsid w:val="0024163C"/>
    <w:rsid w:val="002F3CC9"/>
    <w:rsid w:val="00320713"/>
    <w:rsid w:val="00326FDB"/>
    <w:rsid w:val="004551A0"/>
    <w:rsid w:val="004A1BE2"/>
    <w:rsid w:val="004D4FB8"/>
    <w:rsid w:val="004F5F35"/>
    <w:rsid w:val="005E54E6"/>
    <w:rsid w:val="006276F4"/>
    <w:rsid w:val="006405C3"/>
    <w:rsid w:val="006424FC"/>
    <w:rsid w:val="00654FFD"/>
    <w:rsid w:val="0068157F"/>
    <w:rsid w:val="00690A6A"/>
    <w:rsid w:val="006B69CA"/>
    <w:rsid w:val="00736702"/>
    <w:rsid w:val="0076408E"/>
    <w:rsid w:val="00766FB2"/>
    <w:rsid w:val="007B48B6"/>
    <w:rsid w:val="008520CF"/>
    <w:rsid w:val="008727E8"/>
    <w:rsid w:val="009E3D9E"/>
    <w:rsid w:val="00A053F1"/>
    <w:rsid w:val="00A27863"/>
    <w:rsid w:val="00A556C9"/>
    <w:rsid w:val="00AF36E8"/>
    <w:rsid w:val="00B02698"/>
    <w:rsid w:val="00B31A8D"/>
    <w:rsid w:val="00B57352"/>
    <w:rsid w:val="00B62F85"/>
    <w:rsid w:val="00BE3C0D"/>
    <w:rsid w:val="00C15143"/>
    <w:rsid w:val="00C506CF"/>
    <w:rsid w:val="00D73B0D"/>
    <w:rsid w:val="00DD7D98"/>
    <w:rsid w:val="00ED019A"/>
    <w:rsid w:val="00ED0B82"/>
    <w:rsid w:val="00F2429C"/>
    <w:rsid w:val="00FF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871E0"/>
  <w15:chartTrackingRefBased/>
  <w15:docId w15:val="{2E7C1A80-F572-4314-AF44-7922678C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1E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E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6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Iuriet</dc:creator>
  <cp:keywords/>
  <dc:description/>
  <cp:lastModifiedBy>Pop Cristian</cp:lastModifiedBy>
  <cp:revision>2</cp:revision>
  <dcterms:created xsi:type="dcterms:W3CDTF">2020-11-26T11:39:00Z</dcterms:created>
  <dcterms:modified xsi:type="dcterms:W3CDTF">2020-11-26T11:39:00Z</dcterms:modified>
</cp:coreProperties>
</file>